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eastAsia="TimesNewRomanPSMT"/>
        </w:rPr>
        <w:drawing>
          <wp:inline distB="0" distL="0" distR="0" distT="0">
            <wp:extent cx="2142490" cy="1437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42490" cy="1437640"/>
                    </a:xfrm>
                    <a:prstGeom prst="rect">
                      <a:avLst/>
                    </a:prstGeom>
                    <a:noFill/>
                    <a:ln w="9525">
                      <a:noFill/>
                      <a:miter lim="800000"/>
                      <a:headEnd/>
                      <a:tailEnd/>
                    </a:ln>
                  </pic:spPr>
                </pic:pic>
              </a:graphicData>
            </a:graphic>
          </wp:inline>
        </w:drawing>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lang w:val="es-VE"/>
        </w:rPr>
        <w:t>Universidad Simón Bolívar</w:t>
      </w:r>
    </w:p>
    <w:p>
      <w:pPr>
        <w:pStyle w:val="style0"/>
        <w:jc w:val="center"/>
      </w:pPr>
      <w:r>
        <w:rPr>
          <w:rFonts w:cs="Times New Roman" w:eastAsia="TimesNewRomanPSMT"/>
          <w:lang w:val="es-VE"/>
        </w:rPr>
        <w:t>Ingeniería  de Computación</w:t>
      </w:r>
    </w:p>
    <w:p>
      <w:pPr>
        <w:pStyle w:val="style0"/>
        <w:jc w:val="center"/>
      </w:pPr>
      <w:r>
        <w:rPr>
          <w:rFonts w:cs="Times New Roman" w:eastAsia="TimesNewRomanPSMT"/>
          <w:lang w:val="es-VE"/>
        </w:rPr>
        <w:t>Lab. Sistemas de Bases de Datos I</w:t>
      </w:r>
    </w:p>
    <w:p>
      <w:pPr>
        <w:pStyle w:val="style0"/>
        <w:jc w:val="center"/>
      </w:pPr>
      <w:r>
        <w:rPr>
          <w:rFonts w:cs="Times New Roman"/>
          <w:lang w:val="es-VE"/>
        </w:rPr>
      </w:r>
    </w:p>
    <w:p>
      <w:pPr>
        <w:pStyle w:val="style0"/>
        <w:jc w:val="center"/>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eastAsia="TimesNewRomanPSMT"/>
          <w:lang w:val="es-VE"/>
        </w:rPr>
        <w:t xml:space="preserve">            </w:t>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center"/>
      </w:pPr>
      <w:r>
        <w:rPr>
          <w:sz w:val="44"/>
          <w:u w:val="single"/>
          <w:szCs w:val="44"/>
          <w:rFonts w:cs="Times New Roman" w:eastAsia="TimesNewRomanPSMT"/>
          <w:lang w:val="es-VE"/>
        </w:rPr>
        <w:t>Proyecto: CINECA</w:t>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tabs>
          <w:tab w:leader="none" w:pos="840" w:val="left"/>
        </w:tabs>
      </w:pPr>
      <w:r>
        <w:rPr>
          <w:rFonts w:cs="Times New Roman"/>
          <w:lang w:val="es-VE"/>
        </w:rPr>
        <w:tab/>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eastAsia="TimesNewRomanPSMT"/>
          <w:lang w:val="es-VE"/>
        </w:rPr>
        <w:t xml:space="preserve">                                                                                                                                                                                                                                                                         </w:t>
      </w:r>
    </w:p>
    <w:p>
      <w:pPr>
        <w:pStyle w:val="style0"/>
        <w:jc w:val="both"/>
      </w:pPr>
      <w:r>
        <w:rPr>
          <w:rFonts w:cs="Times New Roman" w:eastAsia="TimesNewRomanPSMT"/>
          <w:lang w:val="es-VE"/>
        </w:rPr>
        <w:t xml:space="preserve">       </w:t>
      </w:r>
      <w:r>
        <w:rPr>
          <w:rFonts w:cs="Times New Roman" w:eastAsia="TimesNewRomanPSMT"/>
          <w:lang w:val="es-VE"/>
        </w:rPr>
        <w:t xml:space="preserve">Prof. Claudia Gonzalez                                                                                                                                                                                                                                                                                                                                                                                                                        </w:t>
      </w:r>
    </w:p>
    <w:p>
      <w:pPr>
        <w:pStyle w:val="style0"/>
        <w:jc w:val="right"/>
      </w:pPr>
      <w:r>
        <w:rPr>
          <w:rFonts w:cs="Times New Roman"/>
          <w:lang w:val="es-VE"/>
        </w:rPr>
      </w:r>
    </w:p>
    <w:p>
      <w:pPr>
        <w:pStyle w:val="style0"/>
        <w:jc w:val="right"/>
        <w:tabs>
          <w:tab w:leader="none" w:pos="840" w:val="left"/>
        </w:tabs>
      </w:pPr>
      <w:r>
        <w:rPr>
          <w:rFonts w:cs="Times New Roman"/>
          <w:lang w:val="es-VE"/>
        </w:rPr>
        <w:tab/>
        <w:t xml:space="preserve"> Julio Abreu 05-</w:t>
      </w:r>
    </w:p>
    <w:p>
      <w:pPr>
        <w:pStyle w:val="style0"/>
        <w:jc w:val="right"/>
      </w:pPr>
      <w:r>
        <w:rPr>
          <w:rFonts w:cs="Times New Roman" w:eastAsia="TimesNewRomanPSMT"/>
          <w:lang w:val="es-VE"/>
        </w:rPr>
        <w:t xml:space="preserve">                                                                                           </w:t>
      </w:r>
      <w:r>
        <w:rPr>
          <w:rFonts w:cs="Times New Roman" w:eastAsia="TimesNewRomanPSMT"/>
          <w:lang w:val="es-VE"/>
        </w:rPr>
        <w:t xml:space="preserve">Jaidibeth Melo 07-41198 </w:t>
      </w:r>
    </w:p>
    <w:p>
      <w:pPr>
        <w:pStyle w:val="style0"/>
        <w:jc w:val="right"/>
      </w:pPr>
      <w:r>
        <w:rPr>
          <w:rFonts w:cs="Times New Roman"/>
          <w:lang w:val="es-VE"/>
        </w:rPr>
      </w:r>
    </w:p>
    <w:p>
      <w:pPr>
        <w:pStyle w:val="style0"/>
        <w:jc w:val="right"/>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center"/>
      </w:pPr>
      <w:r>
        <w:rPr>
          <w:rFonts w:cs="Times New Roman"/>
          <w:lang w:val="es-VE"/>
        </w:rPr>
        <w:t>Sartenejas, 11 de Mayo del 2011</w:t>
      </w:r>
    </w:p>
    <w:p>
      <w:pPr>
        <w:pStyle w:val="style0"/>
        <w:jc w:val="center"/>
      </w:pPr>
      <w:r>
        <w:rPr>
          <w:lang w:val="es-ES"/>
        </w:rPr>
        <w:t>Introducción</w:t>
      </w:r>
    </w:p>
    <w:p>
      <w:pPr>
        <w:pStyle w:val="style0"/>
        <w:jc w:val="center"/>
      </w:pPr>
      <w:r>
        <w:rPr>
          <w:lang w:val="es-ES"/>
        </w:rPr>
      </w:r>
    </w:p>
    <w:p>
      <w:pPr>
        <w:pStyle w:val="style0"/>
        <w:jc w:val="center"/>
      </w:pPr>
      <w:r>
        <w:rPr>
          <w:lang w:val="es-ES"/>
        </w:rPr>
      </w:r>
    </w:p>
    <w:p>
      <w:pPr>
        <w:pStyle w:val="style0"/>
        <w:jc w:val="both"/>
      </w:pPr>
      <w:r>
        <w:rPr>
          <w:sz w:val="22"/>
          <w:szCs w:val="22"/>
          <w:rFonts w:cs="Times New Roman"/>
          <w:lang w:val="es-VE"/>
        </w:rPr>
        <w:t xml:space="preserve">En este informe presentaremos el diseño de una base de datos llamada Cineca, la cual es una compañía </w:t>
      </w:r>
      <w:r>
        <w:rPr>
          <w:sz w:val="22"/>
          <w:szCs w:val="22"/>
          <w:rFonts w:cs="Times New Roman"/>
          <w:lang w:val="es-ES"/>
        </w:rPr>
        <w:t>de cines situados en diferentes ciudades de Venezuela. Para representar los requerimientos de dicha bases de datos la modelaremos siguiendo el modelo ER-E, definiendo las entidades, interrelaciones, claves y representándolo mediante el diagrama correspondiente.</w:t>
      </w:r>
    </w:p>
    <w:p>
      <w:pPr>
        <w:pStyle w:val="style0"/>
        <w:jc w:val="both"/>
      </w:pPr>
      <w:r>
        <w:rPr>
          <w:sz w:val="22"/>
          <w:szCs w:val="22"/>
          <w:rFonts w:cs="Times New Roman"/>
          <w:lang w:val="es-ES"/>
        </w:rPr>
      </w:r>
    </w:p>
    <w:p>
      <w:pPr>
        <w:pStyle w:val="style0"/>
        <w:jc w:val="both"/>
      </w:pPr>
      <w:r>
        <w:rPr>
          <w:sz w:val="22"/>
          <w:szCs w:val="22"/>
          <w:rFonts w:cs="Times New Roman"/>
          <w:lang w:val="es-VE"/>
        </w:rPr>
      </w:r>
    </w:p>
    <w:p>
      <w:pPr>
        <w:pStyle w:val="style0"/>
        <w:jc w:val="both"/>
      </w:pPr>
      <w:r>
        <w:rPr>
          <w:sz w:val="22"/>
          <w:szCs w:val="22"/>
          <w:rFonts w:cs="Times New Roman"/>
          <w:lang w:val="es-VE"/>
        </w:rPr>
        <w:t>El resto del informe esta organizado como sigue en el capitulo uno se muestra el universo del discurso, en el capitulo dos las notaciones a usar, los capítulos tres y cuatro a las entidades e interrelaciones y por ultimo el capitulo cinco con las restricciones explicitas.</w:t>
      </w:r>
    </w:p>
    <w:p>
      <w:pPr>
        <w:pStyle w:val="style0"/>
        <w:jc w:val="center"/>
      </w:pPr>
      <w:r>
        <w:rPr>
          <w:rFonts w:cs="Times New Roman"/>
          <w:lang w:val="es-VE"/>
        </w:rPr>
      </w:r>
    </w:p>
    <w:p>
      <w:pPr>
        <w:pStyle w:val="style0"/>
        <w:jc w:val="both"/>
      </w:pPr>
      <w:r>
        <w:rPr>
          <w:sz w:val="22"/>
          <w:szCs w:val="22"/>
          <w:rFonts w:cs="Times New Roman"/>
          <w:lang w:val="es-ES"/>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t>Universo de Discurso</w:t>
      </w:r>
    </w:p>
    <w:p>
      <w:pPr>
        <w:pStyle w:val="style0"/>
      </w:pPr>
      <w:r>
        <w:rPr>
          <w:lang w:val="es-VE"/>
        </w:rPr>
      </w:r>
    </w:p>
    <w:p>
      <w:pPr>
        <w:pStyle w:val="style0"/>
      </w:pPr>
      <w:r>
        <w:rPr>
          <w:lang w:val="es-VE"/>
        </w:rPr>
      </w:r>
    </w:p>
    <w:p>
      <w:pPr>
        <w:pStyle w:val="style0"/>
      </w:pPr>
      <w:r>
        <w:rPr>
          <w:lang w:val="es-VE"/>
        </w:rPr>
        <w:t xml:space="preserve">"Cartelera de Cine C.A.", CINECA, es una compañía propietaria de un conjunto de cines situados en </w:t>
      </w:r>
    </w:p>
    <w:p>
      <w:pPr>
        <w:pStyle w:val="style0"/>
      </w:pPr>
      <w:r>
        <w:rPr>
          <w:lang w:val="es-VE"/>
        </w:rPr>
        <w:t xml:space="preserve">diferentes ciudades de Venezuela. CINECA desea desarrollar una base de datos que apoye los  procesos de atención al cliente y algunos procesos administrativos internos. </w:t>
      </w:r>
    </w:p>
    <w:p>
      <w:pPr>
        <w:pStyle w:val="style0"/>
      </w:pPr>
      <w:r>
        <w:rPr>
          <w:lang w:val="es-VE"/>
        </w:rPr>
        <w:t xml:space="preserve">Los procesos de atención al cliente están relacionados con la publicación en prensa de la </w:t>
      </w:r>
    </w:p>
    <w:p>
      <w:pPr>
        <w:pStyle w:val="style0"/>
      </w:pPr>
      <w:r>
        <w:rPr>
          <w:lang w:val="es-VE"/>
        </w:rPr>
        <w:t>programación, y con la venta de boletos en taquilla. Además se maneja un sitio Web que permite la consulta de la programación y la reservación y venta de boletos a través de Internet. Por tanto se tienen las siguiente funcionalidades:</w:t>
      </w:r>
    </w:p>
    <w:p>
      <w:pPr>
        <w:pStyle w:val="style0"/>
      </w:pPr>
      <w:r>
        <w:rPr>
          <w:lang w:val="es-VE"/>
        </w:rPr>
        <w:t xml:space="preserve">• </w:t>
      </w:r>
      <w:r>
        <w:rPr>
          <w:lang w:val="es-VE"/>
        </w:rPr>
        <w:t>Registro de cines.</w:t>
      </w:r>
    </w:p>
    <w:p>
      <w:pPr>
        <w:pStyle w:val="style0"/>
      </w:pPr>
      <w:r>
        <w:rPr>
          <w:lang w:val="es-VE"/>
        </w:rPr>
        <w:t xml:space="preserve">• </w:t>
      </w:r>
      <w:r>
        <w:rPr>
          <w:lang w:val="es-VE"/>
        </w:rPr>
        <w:t>Programación semanal.</w:t>
      </w:r>
    </w:p>
    <w:p>
      <w:pPr>
        <w:pStyle w:val="style0"/>
      </w:pPr>
      <w:r>
        <w:rPr>
          <w:lang w:val="es-VE"/>
        </w:rPr>
        <w:t xml:space="preserve">• </w:t>
      </w:r>
      <w:r>
        <w:rPr>
          <w:lang w:val="es-VE"/>
        </w:rPr>
        <w:t>Reservación y Compra de boletos.</w:t>
      </w:r>
    </w:p>
    <w:p>
      <w:pPr>
        <w:pStyle w:val="style0"/>
      </w:pPr>
      <w:r>
        <w:rPr>
          <w:lang w:val="es-VE"/>
        </w:rPr>
        <w:t>A continuación se representa el resultado de la fase de análisis de los procesos anteriormente enunciados:</w:t>
      </w:r>
    </w:p>
    <w:p>
      <w:pPr>
        <w:pStyle w:val="style0"/>
      </w:pPr>
      <w:r>
        <w:rPr>
          <w:lang w:val="es-VE"/>
        </w:rPr>
      </w:r>
    </w:p>
    <w:p>
      <w:pPr>
        <w:pStyle w:val="style0"/>
      </w:pPr>
      <w:r>
        <w:rPr>
          <w:lang w:val="es-VE"/>
        </w:rPr>
        <w:t>1. Registro de cines:</w:t>
      </w:r>
    </w:p>
    <w:p>
      <w:pPr>
        <w:pStyle w:val="style0"/>
      </w:pPr>
      <w:r>
        <w:rPr>
          <w:lang w:val="es-VE"/>
        </w:rPr>
        <w:t>Para cada cine se desea conocer:</w:t>
      </w:r>
    </w:p>
    <w:p>
      <w:pPr>
        <w:pStyle w:val="style0"/>
      </w:pPr>
      <w:r>
        <w:rPr>
          <w:lang w:val="es-VE"/>
        </w:rPr>
        <w:t xml:space="preserve">• </w:t>
      </w:r>
      <w:r>
        <w:rPr>
          <w:lang w:val="es-VE"/>
        </w:rPr>
        <w:t>Identificador asignado por la compañía.</w:t>
      </w:r>
    </w:p>
    <w:p>
      <w:pPr>
        <w:pStyle w:val="style0"/>
      </w:pPr>
      <w:r>
        <w:rPr>
          <w:lang w:val="es-VE"/>
        </w:rPr>
        <w:t xml:space="preserve">• </w:t>
      </w:r>
      <w:r>
        <w:rPr>
          <w:lang w:val="es-VE"/>
        </w:rPr>
        <w:t>Nombre.</w:t>
      </w:r>
    </w:p>
    <w:p>
      <w:pPr>
        <w:pStyle w:val="style0"/>
      </w:pPr>
      <w:r>
        <w:rPr>
          <w:lang w:val="es-VE"/>
        </w:rPr>
        <w:t xml:space="preserve">• </w:t>
      </w:r>
      <w:r>
        <w:rPr>
          <w:lang w:val="es-VE"/>
        </w:rPr>
        <w:t>Dirección: Ubicación, Ciudad, Estado.</w:t>
      </w:r>
    </w:p>
    <w:p>
      <w:pPr>
        <w:pStyle w:val="style0"/>
      </w:pPr>
      <w:r>
        <w:rPr>
          <w:lang w:val="es-VE"/>
        </w:rPr>
        <w:t xml:space="preserve">• </w:t>
      </w:r>
      <w:r>
        <w:rPr>
          <w:lang w:val="es-VE"/>
        </w:rPr>
        <w:t>Precio regular de una entrada.</w:t>
      </w:r>
    </w:p>
    <w:p>
      <w:pPr>
        <w:pStyle w:val="style0"/>
      </w:pPr>
      <w:r>
        <w:rPr>
          <w:lang w:val="es-VE"/>
        </w:rPr>
        <w:t xml:space="preserve">• </w:t>
      </w:r>
      <w:r>
        <w:rPr>
          <w:lang w:val="es-VE"/>
        </w:rPr>
        <w:t>Un cine puede manejar una o más salas. Las salas se numeran secuencialmente a partir de 1, y se requiere conocer la capacidad de cada una de las salas.</w:t>
      </w:r>
    </w:p>
    <w:p>
      <w:pPr>
        <w:pStyle w:val="style0"/>
      </w:pPr>
      <w:r>
        <w:rPr>
          <w:lang w:val="es-VE"/>
        </w:rPr>
        <w:t xml:space="preserve">• </w:t>
      </w:r>
      <w:r>
        <w:rPr>
          <w:lang w:val="es-VE"/>
        </w:rPr>
        <w:t>Número total de salas de cine.</w:t>
      </w:r>
    </w:p>
    <w:p>
      <w:pPr>
        <w:pStyle w:val="style0"/>
      </w:pPr>
      <w:r>
        <w:rPr>
          <w:lang w:val="es-VE"/>
        </w:rPr>
        <w:t>Existen dos tipos de cines: cine regular y cine  cultural. Los cines culturales tienen una sola  sala y pueden pasar festivales en determinado período; por ejemplo, los cines "Centro Parque" y "Fina Torres" pasarán el Festival de Cine Español desde el 8/5 hasta el 21/5.</w:t>
      </w:r>
    </w:p>
    <w:p>
      <w:pPr>
        <w:pStyle w:val="style0"/>
      </w:pPr>
      <w:r>
        <w:rPr>
          <w:lang w:val="es-VE"/>
        </w:rPr>
      </w:r>
    </w:p>
    <w:p>
      <w:pPr>
        <w:pStyle w:val="style0"/>
      </w:pPr>
      <w:r>
        <w:rPr>
          <w:lang w:val="es-VE"/>
        </w:rPr>
        <w:t>2. Programación semanal</w:t>
      </w:r>
    </w:p>
    <w:p>
      <w:pPr>
        <w:pStyle w:val="style0"/>
      </w:pPr>
      <w:r>
        <w:rPr>
          <w:lang w:val="es-VE"/>
        </w:rPr>
        <w:t>Semanalmente se debe publicar la programación de la cartelera de cada ciudad tanto en la prensa local, como en el sitio Web. La programación debe contener los siguientes elementos para los cines de cada ciudad:</w:t>
      </w:r>
    </w:p>
    <w:p>
      <w:pPr>
        <w:pStyle w:val="style0"/>
      </w:pPr>
      <w:r>
        <w:rPr>
          <w:lang w:val="es-VE"/>
        </w:rPr>
        <w:t xml:space="preserve">• </w:t>
      </w:r>
      <w:r>
        <w:rPr>
          <w:lang w:val="es-VE"/>
        </w:rPr>
        <w:t>Nombre del Cine.</w:t>
      </w:r>
    </w:p>
    <w:p>
      <w:pPr>
        <w:pStyle w:val="style0"/>
      </w:pPr>
      <w:r>
        <w:rPr>
          <w:lang w:val="es-VE"/>
        </w:rPr>
        <w:t xml:space="preserve">• </w:t>
      </w:r>
      <w:r>
        <w:rPr>
          <w:lang w:val="es-VE"/>
        </w:rPr>
        <w:t xml:space="preserve">Número de la Sala. </w:t>
      </w:r>
    </w:p>
    <w:p>
      <w:pPr>
        <w:pStyle w:val="style0"/>
      </w:pPr>
      <w:r>
        <w:rPr>
          <w:lang w:val="es-VE"/>
        </w:rPr>
        <w:t xml:space="preserve">• </w:t>
      </w:r>
      <w:r>
        <w:rPr>
          <w:lang w:val="es-VE"/>
        </w:rPr>
        <w:t>Día de la semana.</w:t>
      </w:r>
    </w:p>
    <w:p>
      <w:pPr>
        <w:pStyle w:val="style0"/>
      </w:pPr>
      <w:r>
        <w:rPr>
          <w:lang w:val="es-VE"/>
        </w:rPr>
        <w:t xml:space="preserve">• </w:t>
      </w:r>
      <w:r>
        <w:rPr>
          <w:lang w:val="es-VE"/>
        </w:rPr>
        <w:t>Funciones: Hora y Título de la película.</w:t>
      </w:r>
    </w:p>
    <w:p>
      <w:pPr>
        <w:pStyle w:val="style0"/>
      </w:pPr>
      <w:r>
        <w:rPr>
          <w:lang w:val="es-VE"/>
        </w:rPr>
        <w:t xml:space="preserve">• </w:t>
      </w:r>
      <w:r>
        <w:rPr>
          <w:lang w:val="es-VE"/>
        </w:rPr>
        <w:t>Para cada película se tienen los siguientes datos:- Título</w:t>
      </w:r>
    </w:p>
    <w:p>
      <w:pPr>
        <w:pStyle w:val="style0"/>
      </w:pPr>
      <w:r>
        <w:rPr>
          <w:lang w:val="es-VE"/>
        </w:rPr>
        <w:t>- Censura</w:t>
      </w:r>
    </w:p>
    <w:p>
      <w:pPr>
        <w:pStyle w:val="style0"/>
      </w:pPr>
      <w:r>
        <w:rPr>
          <w:lang w:val="es-VE"/>
        </w:rPr>
        <w:t>- Categoría (comedia, vaqueros, suspenso, etc.)</w:t>
      </w:r>
    </w:p>
    <w:p>
      <w:pPr>
        <w:pStyle w:val="style0"/>
      </w:pPr>
      <w:r>
        <w:rPr>
          <w:lang w:val="es-VE"/>
        </w:rPr>
        <w:t xml:space="preserve">- Actores </w:t>
      </w:r>
    </w:p>
    <w:p>
      <w:pPr>
        <w:pStyle w:val="style0"/>
      </w:pPr>
      <w:r>
        <w:rPr>
          <w:lang w:val="es-VE"/>
        </w:rPr>
        <w:t>- Director</w:t>
      </w:r>
    </w:p>
    <w:p>
      <w:pPr>
        <w:pStyle w:val="style0"/>
      </w:pPr>
      <w:r>
        <w:rPr>
          <w:lang w:val="es-VE"/>
        </w:rPr>
        <w:t>- Premios obtenidos: Nombre, Renglón, Año</w:t>
      </w:r>
    </w:p>
    <w:p>
      <w:pPr>
        <w:pStyle w:val="style0"/>
      </w:pPr>
      <w:r>
        <w:rPr>
          <w:lang w:val="es-VE"/>
        </w:rPr>
        <w:t xml:space="preserve">En una misma sala, en la misma fecha se pueden pasar diferentes películas en diferentes </w:t>
      </w:r>
    </w:p>
    <w:p>
      <w:pPr>
        <w:pStyle w:val="style0"/>
      </w:pPr>
      <w:r>
        <w:rPr>
          <w:lang w:val="es-VE"/>
        </w:rPr>
        <w:t xml:space="preserve">horarios. Por ejemplo el sábado 30/4, en la Sala 1 del Cine Los Manzanos se pasará El Cisne </w:t>
      </w:r>
    </w:p>
    <w:p>
      <w:pPr>
        <w:pStyle w:val="style0"/>
      </w:pPr>
      <w:r>
        <w:rPr>
          <w:lang w:val="es-VE"/>
        </w:rPr>
        <w:t xml:space="preserve">Negro a las 3:00 pm, y El Discurso del Rey a las 5:00, 7:00 y 9:00 pm. </w:t>
      </w:r>
    </w:p>
    <w:p>
      <w:pPr>
        <w:pStyle w:val="style0"/>
      </w:pPr>
      <w:r>
        <w:rPr>
          <w:lang w:val="es-VE"/>
        </w:rPr>
      </w:r>
    </w:p>
    <w:p>
      <w:pPr>
        <w:pStyle w:val="style0"/>
      </w:pPr>
      <w:r>
        <w:rPr>
          <w:lang w:val="es-VE"/>
        </w:rPr>
        <w:t>3. Reservación y Compra de Boletos</w:t>
      </w:r>
    </w:p>
    <w:p>
      <w:pPr>
        <w:pStyle w:val="style0"/>
      </w:pPr>
      <w:r>
        <w:rPr>
          <w:lang w:val="es-VE"/>
        </w:rPr>
        <w:t xml:space="preserve">El cliente puede adquirir boletos a través de Internet o directamente en la taquilla del cine. </w:t>
      </w:r>
    </w:p>
    <w:p>
      <w:pPr>
        <w:pStyle w:val="style0"/>
      </w:pPr>
      <w:r>
        <w:rPr>
          <w:lang w:val="es-VE"/>
        </w:rPr>
        <w:t>Existen varios tipos de boletos, cada uno con cierto porcentaje de descuento, entre los tipos se tiene el boleto "infantil" que tiene un 50% de descuento y el "juvenil" con un 30% de descuento (estos ejemplos no son exhaustivos). Cada función en un cine puede estar asociado con determinados tipos de boletos, por ejemplo en el cine "Los Manzanos", la función de este sábado a las 3:00 pm. tiene asociado boleto "regular" (ningún descuento), y boleto "infantil", es decir solo se pueden adquirir estos dos tipos de boletos según sea el caso para esa función</w:t>
      </w:r>
    </w:p>
    <w:p>
      <w:pPr>
        <w:pStyle w:val="style0"/>
      </w:pPr>
      <w:r>
        <w:rPr>
          <w:lang w:val="es-VE"/>
        </w:rPr>
        <w:t>Para comprar boletos a través de Internet, se debe estar registrado como usuario. Los datos que se registran del usuario son los siguientes:</w:t>
      </w:r>
    </w:p>
    <w:p>
      <w:pPr>
        <w:pStyle w:val="style0"/>
      </w:pPr>
      <w:r>
        <w:rPr>
          <w:lang w:val="es-VE"/>
        </w:rPr>
        <w:t xml:space="preserve">• </w:t>
      </w:r>
      <w:r>
        <w:rPr>
          <w:lang w:val="es-VE"/>
        </w:rPr>
        <w:t>Cédula de Identidad.</w:t>
      </w:r>
    </w:p>
    <w:p>
      <w:pPr>
        <w:pStyle w:val="style0"/>
      </w:pPr>
      <w:r>
        <w:rPr>
          <w:lang w:val="es-VE"/>
        </w:rPr>
        <w:t xml:space="preserve">• </w:t>
      </w:r>
      <w:r>
        <w:rPr>
          <w:lang w:val="es-VE"/>
        </w:rPr>
        <w:t>Fecha de Nacimiento.</w:t>
      </w:r>
    </w:p>
    <w:p>
      <w:pPr>
        <w:pStyle w:val="style0"/>
      </w:pPr>
      <w:r>
        <w:rPr>
          <w:lang w:val="es-VE"/>
        </w:rPr>
        <w:t xml:space="preserve">• </w:t>
      </w:r>
      <w:r>
        <w:rPr>
          <w:lang w:val="es-VE"/>
        </w:rPr>
        <w:t>Género: Masculino o Femenino.</w:t>
      </w:r>
    </w:p>
    <w:p>
      <w:pPr>
        <w:pStyle w:val="style0"/>
      </w:pPr>
      <w:r>
        <w:rPr>
          <w:lang w:val="es-VE"/>
        </w:rPr>
        <w:t xml:space="preserve">• </w:t>
      </w:r>
      <w:r>
        <w:rPr>
          <w:lang w:val="es-VE"/>
        </w:rPr>
        <w:t>Apellidos y Nombres.</w:t>
      </w:r>
    </w:p>
    <w:p>
      <w:pPr>
        <w:pStyle w:val="style0"/>
      </w:pPr>
      <w:r>
        <w:rPr>
          <w:lang w:val="es-VE"/>
        </w:rPr>
        <w:t xml:space="preserve">• </w:t>
      </w:r>
      <w:r>
        <w:rPr>
          <w:lang w:val="es-VE"/>
        </w:rPr>
        <w:t>Teléfonos: celular, oficina y habitación.</w:t>
      </w:r>
    </w:p>
    <w:p>
      <w:pPr>
        <w:pStyle w:val="style0"/>
      </w:pPr>
      <w:r>
        <w:rPr>
          <w:lang w:val="es-VE"/>
        </w:rPr>
        <w:t xml:space="preserve">• </w:t>
      </w:r>
      <w:r>
        <w:rPr>
          <w:lang w:val="es-VE"/>
        </w:rPr>
        <w:t>E-mail.</w:t>
      </w:r>
    </w:p>
    <w:p>
      <w:pPr>
        <w:pStyle w:val="style0"/>
      </w:pPr>
      <w:r>
        <w:rPr>
          <w:lang w:val="es-VE"/>
        </w:rPr>
        <w:t xml:space="preserve">• </w:t>
      </w:r>
      <w:r>
        <w:rPr>
          <w:lang w:val="es-VE"/>
        </w:rPr>
        <w:t xml:space="preserve">Datos de su tarjeta de crédito: número de tarjeta de crédito, tipo de tarjeta y fecha de </w:t>
      </w:r>
    </w:p>
    <w:p>
      <w:pPr>
        <w:pStyle w:val="style0"/>
      </w:pPr>
      <w:r>
        <w:rPr>
          <w:lang w:val="es-VE"/>
        </w:rPr>
        <w:t>expiración</w:t>
      </w:r>
    </w:p>
    <w:p>
      <w:pPr>
        <w:pStyle w:val="style0"/>
      </w:pPr>
      <w:r>
        <w:rPr>
          <w:lang w:val="es-VE"/>
        </w:rPr>
        <w:t xml:space="preserve">• </w:t>
      </w:r>
      <w:r>
        <w:rPr>
          <w:lang w:val="es-VE"/>
        </w:rPr>
        <w:t>Login.</w:t>
      </w:r>
    </w:p>
    <w:p>
      <w:pPr>
        <w:pStyle w:val="style0"/>
      </w:pPr>
      <w:r>
        <w:rPr>
          <w:lang w:val="es-VE"/>
        </w:rPr>
        <w:t xml:space="preserve">• </w:t>
      </w:r>
      <w:r>
        <w:rPr>
          <w:lang w:val="es-VE"/>
        </w:rPr>
        <w:t>Psswd.</w:t>
      </w:r>
    </w:p>
    <w:p>
      <w:pPr>
        <w:pStyle w:val="style0"/>
      </w:pPr>
      <w:r>
        <w:rPr>
          <w:lang w:val="es-VE"/>
        </w:rPr>
        <w:t xml:space="preserve">Para reservar, el usuario indica el cine, la película, la hora y el número de boletos de cada tipo. </w:t>
      </w:r>
    </w:p>
    <w:p>
      <w:pPr>
        <w:pStyle w:val="style0"/>
      </w:pPr>
      <w:r>
        <w:rPr>
          <w:lang w:val="es-VE"/>
        </w:rPr>
        <w:t>Una vez que la tarjeta es validada, se emite un recibo de "reservación" con la cédula, apellidos y nombres del usuario, nombre del cine, fecha, hora de la función, título de de la película, número de boletos de cada tipo, precio unitario por tipo, y monto total. Al monto total se le debe sumar un 10% por gastos administrativos. Cuando el usuario que ha reservado por Internet llega al cine retira de forma automatizada los boletos correspondientes.</w:t>
      </w:r>
    </w:p>
    <w:p>
      <w:pPr>
        <w:pStyle w:val="style0"/>
      </w:pPr>
      <w:r>
        <w:rPr>
          <w:lang w:val="es-VE"/>
        </w:rPr>
        <w:t>Cuando un usuario acude a la taquilla del cine a comprar los boletos, el operador verifica si existe el número de boletos disponibles en la función solicitada. De acuerdo a las opciones indicadas por el usuario (por ejemplo si desea boletos de tipo "infantil"), el sistema debe generar el monto total de los boletos solicitados; el usuario cancela en efectivo, tarjeta de débito o tarjeta de crédito y recibe los boletos. En caso de que el pago se haya realizado por tarjeta de débito o de crédito, los datos de  dichas tarjetas estarán asociados a la compra correspondiente. De la tarjeta de débito se quiere registrar el banco, número de cédula, número de la tarjeta y clave de conformación. De la tarjeta de crédito se registra el tipo, número de la tarjeta, fecha de vencimiento, cédula y apellido y nombre del cliente.</w:t>
      </w:r>
    </w:p>
    <w:p>
      <w:pPr>
        <w:pStyle w:val="style0"/>
      </w:pPr>
      <w:r>
        <w:rPr>
          <w:lang w:val="es-VE"/>
        </w:rPr>
        <w:t>Tanto los boletos comprados a través de Internet, como los adquiridos en taquilla indican el título de la película, el tipo de boleto, el costo, el número de la sala y la hora de la función.</w:t>
      </w:r>
    </w:p>
    <w:p>
      <w:pPr>
        <w:pStyle w:val="style0"/>
      </w:pPr>
      <w:r>
        <w:rPr>
          <w:lang w:val="es-VE"/>
        </w:rPr>
        <w:t xml:space="preserve">Se desea conocer el monto  en Bs. recabado en cada función, y el porcentaje de ocupación, el cual se calcula como el #boletos vendidos/capacidad de la sala. </w:t>
      </w:r>
    </w:p>
    <w:p>
      <w:pPr>
        <w:pStyle w:val="style0"/>
      </w:pPr>
      <w:r>
        <w:rPr>
          <w:lang w:val="es-VE"/>
        </w:rPr>
        <w:t>Semanalmente se debe emitir un informe con el monto recabado, y el promedio del porcentaje de ocupación para cada sala de cine.</w:t>
      </w:r>
    </w:p>
    <w:p>
      <w:pPr>
        <w:pStyle w:val="style0"/>
      </w:pPr>
      <w:r>
        <w:rPr>
          <w:lang w:val="es-VE"/>
        </w:rPr>
      </w:r>
    </w:p>
    <w:p>
      <w:pPr>
        <w:pStyle w:val="style0"/>
      </w:pPr>
      <w:r>
        <w:rPr>
          <w:lang w:val="es-VE"/>
        </w:rPr>
      </w:r>
    </w:p>
    <w:p>
      <w:pPr>
        <w:pStyle w:val="style0"/>
      </w:pPr>
      <w:r>
        <w:rPr>
          <w:lang w:val="es-VE"/>
        </w:rPr>
      </w:r>
    </w:p>
    <w:p>
      <w:pPr>
        <w:pStyle w:val="style0"/>
      </w:pPr>
      <w:r>
        <w:rPr>
          <w:lang w:val="es-VE"/>
        </w:rPr>
        <w:t>4. Reservación y Compra de Boletos</w:t>
      </w:r>
    </w:p>
    <w:p>
      <w:pPr>
        <w:pStyle w:val="style0"/>
      </w:pPr>
      <w:r>
        <w:rPr>
          <w:lang w:val="es-VE"/>
        </w:rPr>
        <w:t xml:space="preserve">En base a la programación  semanal elaborada, se deben hacer pedidos de las películas a las compañías distribuidoras nacionales e internacionales. </w:t>
      </w:r>
    </w:p>
    <w:p>
      <w:pPr>
        <w:pStyle w:val="style0"/>
      </w:pPr>
      <w:r>
        <w:rPr>
          <w:lang w:val="es-VE"/>
        </w:rPr>
        <w:t>Para cada compañía distribuidora se tiene:</w:t>
      </w:r>
    </w:p>
    <w:p>
      <w:pPr>
        <w:pStyle w:val="style0"/>
      </w:pPr>
      <w:r>
        <w:rPr>
          <w:rFonts w:cs="Times New Roman"/>
          <w:lang w:val="es-VE"/>
        </w:rPr>
        <w:t xml:space="preserve"> </w:t>
      </w:r>
      <w:r>
        <w:rPr>
          <w:rFonts w:cs="Times New Roman"/>
          <w:lang w:val="es-VE"/>
        </w:rPr>
        <w:t>RIF si la compañía es nacional, o identificador aisgn</w:t>
      </w:r>
      <w:r>
        <w:rPr>
          <w:lang w:val="es-VE"/>
        </w:rPr>
        <w:t xml:space="preserve">ado por CINECA en caso de que la compañía </w:t>
      </w:r>
    </w:p>
    <w:p>
      <w:pPr>
        <w:pStyle w:val="style0"/>
      </w:pPr>
      <w:r>
        <w:rPr>
          <w:lang w:val="es-VE"/>
        </w:rPr>
        <w:t>sea internacional.</w:t>
      </w:r>
    </w:p>
    <w:p>
      <w:pPr>
        <w:pStyle w:val="style0"/>
      </w:pPr>
      <w:r>
        <w:rPr>
          <w:rFonts w:cs="Times New Roman"/>
          <w:lang w:val="es-VE"/>
        </w:rPr>
        <w:t xml:space="preserve"> </w:t>
      </w:r>
      <w:r>
        <w:rPr>
          <w:rFonts w:cs="Times New Roman"/>
          <w:lang w:val="es-VE"/>
        </w:rPr>
        <w:t>Dirección postal: ubicación, ciudad, estado, país, código postal.</w:t>
      </w:r>
    </w:p>
    <w:p>
      <w:pPr>
        <w:pStyle w:val="style0"/>
      </w:pPr>
      <w:r>
        <w:rPr>
          <w:lang w:val="es-VE"/>
        </w:rPr>
        <w:t>Para cada pedido se tienen los siguientes datos:</w:t>
      </w:r>
    </w:p>
    <w:p>
      <w:pPr>
        <w:pStyle w:val="style0"/>
      </w:pPr>
      <w:r>
        <w:rPr>
          <w:rFonts w:cs="Times New Roman"/>
          <w:lang w:val="es-VE"/>
        </w:rPr>
        <w:t xml:space="preserve"> </w:t>
      </w:r>
      <w:r>
        <w:rPr>
          <w:rFonts w:cs="Times New Roman"/>
          <w:lang w:val="es-VE"/>
        </w:rPr>
        <w:t>Número del pedido.</w:t>
      </w:r>
    </w:p>
    <w:p>
      <w:pPr>
        <w:pStyle w:val="style0"/>
      </w:pPr>
      <w:r>
        <w:rPr>
          <w:rFonts w:cs="Times New Roman"/>
          <w:lang w:val="es-VE"/>
        </w:rPr>
        <w:t xml:space="preserve"> </w:t>
      </w:r>
      <w:r>
        <w:rPr>
          <w:rFonts w:cs="Times New Roman"/>
          <w:lang w:val="es-VE"/>
        </w:rPr>
        <w:t>Fecha de elaboración del pedido.</w:t>
      </w:r>
    </w:p>
    <w:p>
      <w:pPr>
        <w:pStyle w:val="style0"/>
      </w:pPr>
      <w:r>
        <w:rPr>
          <w:rFonts w:cs="Times New Roman"/>
          <w:lang w:val="es-VE"/>
        </w:rPr>
        <w:t xml:space="preserve"> </w:t>
      </w:r>
      <w:r>
        <w:rPr>
          <w:rFonts w:cs="Times New Roman"/>
          <w:lang w:val="es-VE"/>
        </w:rPr>
        <w:t>Películas solicitadas: Identificador de la película, título, cantidad solicitada, precio unitario.</w:t>
      </w:r>
    </w:p>
    <w:p>
      <w:pPr>
        <w:pStyle w:val="style0"/>
      </w:pPr>
      <w:r>
        <w:rPr>
          <w:rFonts w:cs="Times New Roman"/>
          <w:lang w:val="es-VE"/>
        </w:rPr>
        <w:t xml:space="preserve"> </w:t>
      </w:r>
      <w:r>
        <w:rPr>
          <w:rFonts w:cs="Times New Roman"/>
          <w:lang w:val="es-VE"/>
        </w:rPr>
        <w:t>Compañía distribuidora.</w:t>
      </w:r>
    </w:p>
    <w:p>
      <w:pPr>
        <w:pStyle w:val="style0"/>
      </w:pPr>
      <w:r>
        <w:rPr>
          <w:rFonts w:cs="Times New Roman"/>
          <w:lang w:val="es-VE"/>
        </w:rPr>
        <w:t xml:space="preserve"> </w:t>
      </w:r>
      <w:r>
        <w:rPr>
          <w:rFonts w:cs="Times New Roman"/>
          <w:lang w:val="es-VE"/>
        </w:rPr>
        <w:t>Monto total del pedido.</w:t>
      </w:r>
    </w:p>
    <w:p>
      <w:pPr>
        <w:pStyle w:val="style0"/>
      </w:pPr>
      <w:r>
        <w:rPr>
          <w:lang w:val="es-VE"/>
        </w:rPr>
        <w:t>Una película debe ser pedida por lo menos 2 meses antes de la fecha más temprana en que está programada. Así por ejemplo, si la película RIO será pasada en uno de los cines por primera vez el 1º de abril del año 2011, entonces el pedido en donde aparece la película debe haber sido elaborado a más tardar el 1º de febrero de 2011.</w:t>
      </w:r>
    </w:p>
    <w:p>
      <w:pPr>
        <w:pStyle w:val="style0"/>
      </w:pPr>
      <w:r>
        <w:rPr>
          <w:lang w:val="es-VE"/>
        </w:rPr>
        <w:t>Por último, CINECA maneja la siguiente norma general: una película no puede durar en cartelera más de 12 semanas.</w:t>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color w:val="000000"/>
          <w:i/>
          <w:b/>
          <w:rFonts w:ascii="Arial" w:cs="Arial" w:eastAsia="Calibri" w:hAnsi="Arial"/>
          <w:lang w:val="es-ES"/>
        </w:rPr>
        <w:t>ÍNDICE</w:t>
      </w:r>
    </w:p>
    <w:p>
      <w:pPr>
        <w:pStyle w:val="style0"/>
      </w:pPr>
      <w:r>
        <w:rPr>
          <w:color w:val="000000"/>
          <w:rFonts w:ascii="Arial" w:cs="Arial" w:eastAsia="Calibri" w:hAnsi="Arial"/>
          <w:lang w:val="es-ES"/>
        </w:rPr>
      </w:r>
    </w:p>
    <w:p>
      <w:pPr>
        <w:pStyle w:val="style0"/>
      </w:pPr>
      <w:r>
        <w:rPr>
          <w:color w:val="000000"/>
          <w:rFonts w:ascii="Arial" w:cs="Arial" w:eastAsia="Calibri" w:hAnsi="Arial"/>
          <w:lang w:val="es-ES"/>
        </w:rPr>
      </w:r>
    </w:p>
    <w:p>
      <w:pPr>
        <w:pStyle w:val="style0"/>
      </w:pPr>
      <w:r>
        <w:rPr>
          <w:color w:val="000000"/>
          <w:i/>
          <w:b/>
          <w:rFonts w:ascii="Arial" w:cs="Arial" w:eastAsia="Calibri" w:hAnsi="Arial"/>
          <w:lang w:val="es-ES"/>
        </w:rPr>
        <w:tab/>
        <w:tab/>
        <w:tab/>
        <w:tab/>
        <w:tab/>
        <w:tab/>
        <w:tab/>
        <w:tab/>
      </w:r>
      <w:r>
        <w:rPr>
          <w:color w:val="000000"/>
          <w:i/>
          <w:b/>
          <w:rFonts w:ascii="Arial" w:cs="Arial" w:eastAsia="Calibri" w:hAnsi="Arial"/>
          <w:lang w:val="es-VE"/>
        </w:rPr>
        <w:t xml:space="preserve">                  </w:t>
      </w:r>
      <w:r>
        <w:rPr>
          <w:color w:val="000000"/>
          <w:i/>
          <w:u w:val="single"/>
          <w:b/>
          <w:rFonts w:ascii="Arial" w:cs="Arial" w:eastAsia="Calibri" w:hAnsi="Arial"/>
          <w:lang w:val="es-VE"/>
        </w:rPr>
        <w:t>PÁGINA</w:t>
      </w:r>
    </w:p>
    <w:p>
      <w:pPr>
        <w:pStyle w:val="style0"/>
      </w:pPr>
      <w:r>
        <w:rPr>
          <w:color w:val="000000"/>
          <w:i/>
          <w:u w:val="single"/>
          <w:b/>
          <w:rFonts w:ascii="Arial" w:cs="Arial" w:eastAsia="Calibri" w:hAnsi="Arial"/>
          <w:lang w:val="es-VE"/>
        </w:rPr>
      </w:r>
    </w:p>
    <w:p>
      <w:pPr>
        <w:pStyle w:val="style0"/>
      </w:pPr>
      <w:r>
        <w:rPr>
          <w:color w:val="000000"/>
          <w:rFonts w:ascii="Arial" w:cs="Arial" w:eastAsia="Calibri" w:hAnsi="Arial"/>
          <w:lang w:val="es-VE"/>
        </w:rPr>
        <w:t>Introducción ---------------------------------------------------------------------------3</w:t>
      </w:r>
    </w:p>
    <w:p>
      <w:pPr>
        <w:pStyle w:val="style0"/>
      </w:pPr>
      <w:r>
        <w:rPr>
          <w:color w:val="000000"/>
          <w:rFonts w:ascii="Arial" w:cs="Arial" w:eastAsia="Calibri" w:hAnsi="Arial"/>
          <w:lang w:val="es-VE"/>
        </w:rPr>
        <w:t>Desarrollo ------------------------------------------------------------------------------3</w:t>
      </w:r>
    </w:p>
    <w:p>
      <w:pPr>
        <w:pStyle w:val="style0"/>
      </w:pPr>
      <w:r>
        <w:rPr>
          <w:color w:val="000000"/>
          <w:rFonts w:ascii="Arial" w:cs="Arial" w:hAnsi="Arial"/>
          <w:lang w:val="es-VE"/>
        </w:rPr>
      </w:r>
    </w:p>
    <w:p>
      <w:pPr>
        <w:pStyle w:val="style0"/>
      </w:pPr>
      <w:r>
        <w:rPr>
          <w:color w:val="000000"/>
          <w:rFonts w:ascii="Arial" w:cs="Arial" w:hAnsi="Arial"/>
          <w:lang w:val="es-VE"/>
        </w:rPr>
        <w:t>Sección I</w:t>
      </w:r>
    </w:p>
    <w:p>
      <w:pPr>
        <w:pStyle w:val="style0"/>
      </w:pPr>
      <w:r>
        <w:rPr>
          <w:color w:val="000000"/>
          <w:rFonts w:ascii="Arial" w:cs="Arial" w:hAnsi="Arial"/>
          <w:lang w:val="es-VE"/>
        </w:rPr>
      </w:r>
    </w:p>
    <w:p>
      <w:pPr>
        <w:pStyle w:val="style0"/>
      </w:pPr>
      <w:r>
        <w:rPr>
          <w:color w:val="000000"/>
          <w:rFonts w:ascii="Arial" w:cs="Arial" w:eastAsia="Calibri" w:hAnsi="Arial"/>
          <w:lang w:val="es-ES"/>
        </w:rPr>
        <w:t>Universo de Discurso---------------------------------------------------------------4</w:t>
      </w:r>
    </w:p>
    <w:p>
      <w:pPr>
        <w:pStyle w:val="style0"/>
      </w:pPr>
      <w:r>
        <w:rPr>
          <w:color w:val="000000"/>
          <w:rFonts w:ascii="Arial" w:cs="Arial" w:eastAsia="Calibri" w:hAnsi="Arial"/>
          <w:lang w:val="es-ES"/>
        </w:rPr>
        <w:t>Sección II</w:t>
      </w:r>
    </w:p>
    <w:p>
      <w:pPr>
        <w:pStyle w:val="style0"/>
      </w:pPr>
      <w:r>
        <w:rPr>
          <w:color w:val="000000"/>
          <w:rFonts w:ascii="Arial" w:cs="Arial" w:eastAsia="Calibri" w:hAnsi="Arial"/>
          <w:lang w:val="es-ES"/>
        </w:rPr>
        <w:t xml:space="preserve">               </w:t>
      </w:r>
    </w:p>
    <w:p>
      <w:pPr>
        <w:pStyle w:val="style0"/>
      </w:pPr>
      <w:r>
        <w:rPr>
          <w:color w:val="000000"/>
          <w:rFonts w:ascii="Arial" w:cs="Arial" w:hAnsi="Arial"/>
          <w:lang w:val="es-VE"/>
        </w:rPr>
      </w:r>
    </w:p>
    <w:p>
      <w:pPr>
        <w:pStyle w:val="style0"/>
      </w:pPr>
      <w:r>
        <w:rPr>
          <w:color w:val="000000"/>
          <w:rFonts w:ascii="Arial" w:cs="Arial" w:hAnsi="Arial"/>
          <w:lang w:val="es-VE"/>
        </w:rPr>
        <w:t>Sección III</w:t>
      </w:r>
    </w:p>
    <w:p>
      <w:pPr>
        <w:pStyle w:val="style0"/>
      </w:pPr>
      <w:r>
        <w:rPr>
          <w:rFonts w:ascii="Arial" w:cs="Arial" w:hAnsi="Arial"/>
          <w:lang w:val="es-VE"/>
        </w:rPr>
      </w:r>
    </w:p>
    <w:p>
      <w:pPr>
        <w:pStyle w:val="style0"/>
      </w:pPr>
      <w:r>
        <w:rPr>
          <w:rFonts w:ascii="Arial" w:cs="Arial" w:hAnsi="Arial"/>
          <w:lang w:val="es-VE"/>
        </w:rPr>
        <w:t>Sección IV</w:t>
      </w:r>
    </w:p>
    <w:p>
      <w:pPr>
        <w:pStyle w:val="style0"/>
      </w:pPr>
      <w:r>
        <w:rPr>
          <w:rFonts w:ascii="Arial" w:cs="Arial" w:hAnsi="Arial"/>
          <w:lang w:val="es-VE"/>
        </w:rPr>
        <w:t xml:space="preserve">            </w:t>
      </w:r>
    </w:p>
    <w:p>
      <w:pPr>
        <w:pStyle w:val="style0"/>
      </w:pPr>
      <w:r>
        <w:rPr>
          <w:rFonts w:ascii="Arial" w:cs="Arial" w:hAnsi="Arial"/>
          <w:lang w:val="es-VE"/>
        </w:rPr>
      </w:r>
    </w:p>
    <w:p>
      <w:pPr>
        <w:pStyle w:val="style0"/>
      </w:pPr>
      <w:r>
        <w:rPr>
          <w:rFonts w:ascii="Arial" w:cs="Arial" w:hAnsi="Arial"/>
          <w:lang w:val="es-VE"/>
        </w:rPr>
        <w:t>Seccion V</w:t>
      </w:r>
    </w:p>
    <w:p>
      <w:pPr>
        <w:pStyle w:val="style0"/>
      </w:pPr>
      <w:r>
        <w:rPr>
          <w:rFonts w:ascii="Arial" w:cs="Arial" w:hAnsi="Arial"/>
          <w:lang w:val="es-VE"/>
        </w:rPr>
        <w:t xml:space="preserve">            </w:t>
      </w:r>
    </w:p>
    <w:p>
      <w:pPr>
        <w:pStyle w:val="style0"/>
      </w:pPr>
      <w:r>
        <w:rPr>
          <w:color w:val="000000"/>
          <w:rFonts w:ascii="Arial" w:cs="Arial" w:hAnsi="Arial"/>
          <w:lang w:val="es-ES"/>
        </w:rPr>
        <w:t>Conclusión ----------------------------------------------------------------------------12</w:t>
      </w:r>
    </w:p>
    <w:p>
      <w:pPr>
        <w:pStyle w:val="style0"/>
      </w:pPr>
      <w:r>
        <w:rPr>
          <w:color w:val="000000"/>
          <w:rFonts w:ascii="Arial" w:cs="Arial" w:eastAsia="Calibri" w:hAnsi="Arial"/>
          <w:lang w:val="es-ES"/>
        </w:rPr>
        <w:t xml:space="preserve">Bibliografía ----------------------------------------------------------------------------13  </w:t>
      </w:r>
    </w:p>
    <w:p>
      <w:pPr>
        <w:pStyle w:val="style0"/>
      </w:pPr>
      <w:r>
        <w:rPr>
          <w:color w:val="000000"/>
          <w:rFonts w:ascii="Arial" w:cs="Arial" w:eastAsia="Calibri" w:hAnsi="Arial"/>
          <w:lang w:val="es-ES"/>
        </w:rPr>
        <w:t xml:space="preserve">Anexos ---------------------------------------------------------------------------------14   </w:t>
      </w:r>
    </w:p>
    <w:p>
      <w:pPr>
        <w:pStyle w:val="style0"/>
      </w:pPr>
      <w:r>
        <w:rPr>
          <w:color w:val="000000"/>
          <w:rFonts w:ascii="Arial" w:cs="Arial" w:eastAsia="Calibri" w:hAnsi="Arial"/>
          <w:lang w:val="es-ES"/>
        </w:rPr>
        <w:t xml:space="preserve"> </w:t>
      </w:r>
    </w:p>
    <w:p>
      <w:pPr>
        <w:pStyle w:val="style0"/>
      </w:pPr>
      <w:r>
        <w:rPr>
          <w:rFonts w:ascii="Arial" w:cs="Arial" w:hAnsi="Arial"/>
          <w:lang w:val="es-ES"/>
        </w:rPr>
      </w:r>
    </w:p>
    <w:p>
      <w:pPr>
        <w:pStyle w:val="style0"/>
        <w:pageBreakBefore/>
      </w:pPr>
      <w:r>
        <w:rPr>
          <w:sz w:val="32"/>
          <w:szCs w:val="32"/>
          <w:rFonts w:cs="Times New Roman"/>
          <w:lang w:val="es-VE"/>
        </w:rPr>
        <w:t>Sección II</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Esquema Conceptual de la Base de Datos de Cineca</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Para presentar el esquema de la Bases de Datos de la red social SoyUSB primero definimos las entidades que la componen con sus atributos y luego las interrelaciones. Luego se presentara el diagrama ERE propuesto con la especificación de las restricciones implícitas, es decir, cardinalidad, participación, claves, entre otras.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 xml:space="preserve">Notación y Definiciones </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La notación utilizada fue: mayúscula para los nombres de entidades, minúsculas para los nombres de las interrelaciones, minúsculas con la primera letra en mayúscula  para el nombre de los atributos: tanto de entidades como de interrelaciones. Las entidades y las interrelaciones se describen con una frase explicativa y una lista de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Las entidades e interrelaciones aparecen ordenadas alfabéticamente.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32"/>
          <w:szCs w:val="32"/>
          <w:rFonts w:cs="Times New Roman"/>
          <w:lang w:val="es-VE"/>
        </w:rPr>
        <w:t>Sección III</w:t>
      </w:r>
    </w:p>
    <w:p>
      <w:pPr>
        <w:pStyle w:val="style0"/>
        <w:widowControl/>
        <w:suppressAutoHyphens w:val="false"/>
      </w:pPr>
      <w:r>
        <w:rPr>
          <w:sz w:val="32"/>
          <w:szCs w:val="32"/>
          <w:rFonts w:cs="Times New Roman"/>
          <w:lang w:val="es-VE"/>
        </w:rPr>
      </w:r>
    </w:p>
    <w:p>
      <w:pPr>
        <w:pStyle w:val="style0"/>
        <w:widowControl/>
        <w:suppressAutoHyphens w:val="false"/>
      </w:pPr>
      <w:r>
        <w:rPr>
          <w:sz w:val="22"/>
          <w:b/>
          <w:szCs w:val="22"/>
          <w:rFonts w:cs="Times New Roman" w:eastAsia="Times New Roman"/>
          <w:lang w:bidi="ar-SA" w:eastAsia="es-ES" w:val="es-ES"/>
        </w:rPr>
        <w:t>Entidades Fuertes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La lista de entidades definidas  para esta bases de datos 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Es un conjunto de salas  en  las cuales  se proyectan películas.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Identificador: es clave y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szCs w:val="22"/>
          <w:rFonts w:cs="Times New Roman" w:eastAsia="Times New Roman"/>
          <w:lang w:bidi="ar-SA" w:eastAsia="es-ES" w:val="es-ES"/>
        </w:rPr>
        <w:t>Dirección: simple y compuesto por Ubicación, Ciudad y Estado.</w:t>
      </w:r>
    </w:p>
    <w:p>
      <w:pPr>
        <w:pStyle w:val="style0"/>
        <w:widowControl/>
        <w:suppressAutoHyphens w:val="false"/>
      </w:pPr>
      <w:r>
        <w:rPr>
          <w:sz w:val="22"/>
          <w:szCs w:val="22"/>
          <w:rFonts w:cs="Times New Roman" w:eastAsia="Times New Roman"/>
          <w:lang w:bidi="ar-SA" w:eastAsia="es-ES" w:val="es-ES"/>
        </w:rPr>
        <w:t>Precio regular: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REGULAR: Es un conjunto de salas donde proyectan solamente películas.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CULTURAL: Es un sitio con una sala donde proyectan festivales.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-PEDIDO: Acción que permite encargar películas a compañías distribuidoras nacionales e internacionales.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Numero de pedido: atributo clave y simple.</w:t>
      </w:r>
    </w:p>
    <w:p>
      <w:pPr>
        <w:pStyle w:val="style0"/>
        <w:widowControl/>
        <w:suppressAutoHyphens w:val="false"/>
      </w:pPr>
      <w:r>
        <w:rPr>
          <w:sz w:val="22"/>
          <w:szCs w:val="22"/>
          <w:rFonts w:cs="Times New Roman" w:eastAsia="Times New Roman"/>
          <w:lang w:bidi="ar-SA" w:eastAsia="es-ES" w:val="es-ES"/>
        </w:rPr>
        <w:t>Fecha de elaboración: atributo  simple.</w:t>
      </w:r>
    </w:p>
    <w:p>
      <w:pPr>
        <w:pStyle w:val="style0"/>
        <w:widowControl/>
        <w:suppressAutoHyphens w:val="false"/>
      </w:pPr>
      <w:r>
        <w:rPr>
          <w:sz w:val="22"/>
          <w:szCs w:val="22"/>
          <w:rFonts w:cs="Times New Roman" w:eastAsia="Times New Roman"/>
          <w:lang w:bidi="ar-SA" w:eastAsia="es-ES" w:val="es-ES"/>
        </w:rPr>
        <w:t>Monto total: atributo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-COMPAÑIA DISTRIBUIDORA: Es aquella sede que distribuye películas a los cines.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Dirección postal: Compuesto por Ubicación, Ciudad, Estado, País, Código postal.</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-NACIONAL: Es una compañía que distribuye películas a los cines del mismo país.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 xml:space="preserve"> </w:t>
      </w:r>
      <w:r>
        <w:rPr>
          <w:sz w:val="22"/>
          <w:szCs w:val="22"/>
          <w:rFonts w:cs="Times New Roman" w:eastAsia="Times New Roman"/>
          <w:lang w:bidi="ar-SA" w:eastAsia="es-ES" w:val="es-ES"/>
        </w:rPr>
        <w:t>Rif: Es clave y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-INTERNACIONAL: Es una compañía que distribuye películas a los cines de otros países.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Identificador asignado: Es clave y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-RESERVA POR INTERNET: Es cuando un usuario reserva entradas mediante el sitio web del cine.</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-TAQUILLA: Lugar en el cine donde se lleva a cabo la compra de boletos  al cine.</w:t>
      </w:r>
    </w:p>
    <w:p>
      <w:pPr>
        <w:pStyle w:val="style0"/>
        <w:widowControl/>
        <w:suppressAutoHyphens w:val="false"/>
      </w:pPr>
      <w:r>
        <w:rPr>
          <w:sz w:val="22"/>
          <w:szCs w:val="22"/>
          <w:rFonts w:cs="Times New Roman" w:eastAsia="Times New Roman"/>
          <w:lang w:bidi="ar-SA" w:eastAsia="es-ES" w:val="es-ES"/>
        </w:rPr>
        <w:t>Monto total: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-USUARIO: Es el cliente que se registra en la pagina web y puede reservar películas por internet.</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 de identidad: Es clave y simple.</w:t>
      </w:r>
    </w:p>
    <w:p>
      <w:pPr>
        <w:pStyle w:val="style0"/>
        <w:widowControl/>
        <w:suppressAutoHyphens w:val="false"/>
      </w:pPr>
      <w:r>
        <w:rPr>
          <w:sz w:val="22"/>
          <w:szCs w:val="22"/>
          <w:rFonts w:cs="Times New Roman" w:eastAsia="Times New Roman"/>
          <w:lang w:bidi="ar-SA" w:eastAsia="es-ES" w:val="es-ES"/>
        </w:rPr>
        <w:t>Fecha de nacimiento: Simple.</w:t>
      </w:r>
    </w:p>
    <w:p>
      <w:pPr>
        <w:pStyle w:val="style0"/>
        <w:widowControl/>
        <w:suppressAutoHyphens w:val="false"/>
      </w:pPr>
      <w:r>
        <w:rPr>
          <w:sz w:val="22"/>
          <w:szCs w:val="22"/>
          <w:rFonts w:cs="Times New Roman" w:eastAsia="Times New Roman"/>
          <w:lang w:bidi="ar-SA" w:eastAsia="es-ES" w:val="es-ES"/>
        </w:rPr>
        <w:t>Genero: Simple</w:t>
      </w:r>
    </w:p>
    <w:p>
      <w:pPr>
        <w:pStyle w:val="style0"/>
        <w:widowControl/>
        <w:suppressAutoHyphens w:val="false"/>
      </w:pPr>
      <w:r>
        <w:rPr>
          <w:sz w:val="22"/>
          <w:szCs w:val="22"/>
          <w:rFonts w:cs="Times New Roman" w:eastAsia="Times New Roman"/>
          <w:lang w:bidi="ar-SA" w:eastAsia="es-ES" w:val="es-ES"/>
        </w:rPr>
        <w:t xml:space="preserve">Teléfonos: Compuesto por Celular, Oficina y Habitación. </w:t>
      </w:r>
    </w:p>
    <w:p>
      <w:pPr>
        <w:pStyle w:val="style0"/>
        <w:widowControl/>
        <w:suppressAutoHyphens w:val="false"/>
      </w:pPr>
      <w:r>
        <w:rPr>
          <w:sz w:val="22"/>
          <w:szCs w:val="22"/>
          <w:rFonts w:cs="Times New Roman" w:eastAsia="Times New Roman"/>
          <w:lang w:bidi="ar-SA" w:eastAsia="es-ES" w:val="es-ES"/>
        </w:rPr>
        <w:t>E-mail: Simple</w:t>
      </w:r>
    </w:p>
    <w:p>
      <w:pPr>
        <w:pStyle w:val="style0"/>
        <w:widowControl/>
        <w:suppressAutoHyphens w:val="false"/>
      </w:pPr>
      <w:r>
        <w:rPr>
          <w:sz w:val="22"/>
          <w:szCs w:val="22"/>
          <w:rFonts w:cs="Times New Roman" w:eastAsia="Times New Roman"/>
          <w:lang w:bidi="ar-SA" w:eastAsia="es-ES" w:val="es-ES"/>
        </w:rPr>
        <w:t>Apellidos: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 FORMA DE PAGO: Es la manera para cancelar los boletos al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-EFECTIVO: Es un recurso con valor utilizado para la compra del boleto de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-TARJETA DE DEBITO: Herramienta utilizada para comprar boletos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 Clave y simple</w:t>
      </w:r>
    </w:p>
    <w:p>
      <w:pPr>
        <w:pStyle w:val="style0"/>
        <w:widowControl/>
        <w:suppressAutoHyphens w:val="false"/>
      </w:pPr>
      <w:r>
        <w:rPr>
          <w:sz w:val="22"/>
          <w:szCs w:val="22"/>
          <w:rFonts w:cs="Times New Roman" w:eastAsia="Times New Roman"/>
          <w:lang w:bidi="ar-SA" w:eastAsia="es-ES" w:val="es-ES"/>
        </w:rPr>
        <w:t>Banco: Simple</w:t>
      </w:r>
    </w:p>
    <w:p>
      <w:pPr>
        <w:pStyle w:val="style0"/>
        <w:widowControl/>
        <w:suppressAutoHyphens w:val="false"/>
      </w:pPr>
      <w:r>
        <w:rPr>
          <w:sz w:val="22"/>
          <w:szCs w:val="22"/>
          <w:rFonts w:cs="Times New Roman" w:eastAsia="Times New Roman"/>
          <w:lang w:bidi="ar-SA" w:eastAsia="es-ES" w:val="es-ES"/>
        </w:rPr>
        <w:t>Numero de la tarjeta: Simple</w:t>
      </w:r>
    </w:p>
    <w:p>
      <w:pPr>
        <w:pStyle w:val="style0"/>
        <w:widowControl/>
        <w:suppressAutoHyphens w:val="false"/>
      </w:pPr>
      <w:r>
        <w:rPr>
          <w:sz w:val="22"/>
          <w:szCs w:val="22"/>
          <w:rFonts w:cs="Times New Roman" w:eastAsia="Times New Roman"/>
          <w:lang w:bidi="ar-SA" w:eastAsia="es-ES" w:val="es-ES"/>
        </w:rPr>
        <w:t>Clave de conformación :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-TARJETA DE CREDITO: Herramienta utilizada para comprar boletos y ser pagada a largo plazo.</w:t>
      </w:r>
    </w:p>
    <w:p>
      <w:pPr>
        <w:pStyle w:val="style0"/>
        <w:widowControl/>
        <w:suppressAutoHyphens w:val="false"/>
      </w:pPr>
      <w:r>
        <w:rPr>
          <w:sz w:val="22"/>
          <w:szCs w:val="22"/>
          <w:rFonts w:cs="Times New Roman" w:eastAsia="Times New Roman"/>
          <w:lang w:bidi="ar-SA" w:eastAsia="es-ES" w:val="es-ES"/>
        </w:rPr>
        <w:t>Cedula: Clave y simple</w:t>
      </w:r>
    </w:p>
    <w:p>
      <w:pPr>
        <w:pStyle w:val="style0"/>
        <w:widowControl/>
        <w:suppressAutoHyphens w:val="false"/>
      </w:pPr>
      <w:r>
        <w:rPr>
          <w:sz w:val="22"/>
          <w:szCs w:val="22"/>
          <w:rFonts w:cs="Times New Roman" w:eastAsia="Times New Roman"/>
          <w:lang w:bidi="ar-SA" w:eastAsia="es-ES" w:val="es-ES"/>
        </w:rPr>
        <w:t>Tipo: Simple</w:t>
      </w:r>
    </w:p>
    <w:p>
      <w:pPr>
        <w:pStyle w:val="style0"/>
        <w:widowControl/>
        <w:suppressAutoHyphens w:val="false"/>
      </w:pPr>
      <w:r>
        <w:rPr>
          <w:sz w:val="22"/>
          <w:szCs w:val="22"/>
          <w:rFonts w:cs="Times New Roman" w:eastAsia="Times New Roman"/>
          <w:lang w:bidi="ar-SA" w:eastAsia="es-ES" w:val="es-ES"/>
        </w:rPr>
        <w:t>Numero de la tarjeta: Simple</w:t>
      </w:r>
    </w:p>
    <w:p>
      <w:pPr>
        <w:pStyle w:val="style0"/>
        <w:widowControl/>
        <w:suppressAutoHyphens w:val="false"/>
      </w:pPr>
      <w:r>
        <w:rPr>
          <w:sz w:val="22"/>
          <w:szCs w:val="22"/>
          <w:rFonts w:cs="Times New Roman" w:eastAsia="Times New Roman"/>
          <w:lang w:bidi="ar-SA" w:eastAsia="es-ES" w:val="es-ES"/>
        </w:rPr>
        <w:t>Fecha de vencimiento: Simple</w:t>
      </w:r>
    </w:p>
    <w:p>
      <w:pPr>
        <w:pStyle w:val="style0"/>
        <w:widowControl/>
        <w:suppressAutoHyphens w:val="false"/>
      </w:pPr>
      <w:r>
        <w:rPr>
          <w:sz w:val="22"/>
          <w:szCs w:val="22"/>
          <w:rFonts w:cs="Times New Roman" w:eastAsia="Times New Roman"/>
          <w:lang w:bidi="ar-SA" w:eastAsia="es-ES" w:val="es-ES"/>
        </w:rPr>
        <w:t>Apellido: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-PELICULA: Es una obra de arte cinematográfico que narra una historia de manera visual y es proyectada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Titulo: Clave y Simple</w:t>
      </w:r>
    </w:p>
    <w:p>
      <w:pPr>
        <w:pStyle w:val="style0"/>
        <w:widowControl/>
        <w:suppressAutoHyphens w:val="false"/>
      </w:pPr>
      <w:r>
        <w:rPr>
          <w:sz w:val="22"/>
          <w:szCs w:val="22"/>
          <w:rFonts w:cs="Times New Roman" w:eastAsia="Times New Roman"/>
          <w:lang w:bidi="ar-SA" w:eastAsia="es-ES" w:val="es-ES"/>
        </w:rPr>
        <w:t>Censura: Simple</w:t>
      </w:r>
    </w:p>
    <w:p>
      <w:pPr>
        <w:pStyle w:val="style0"/>
        <w:widowControl/>
        <w:suppressAutoHyphens w:val="false"/>
      </w:pPr>
      <w:r>
        <w:rPr>
          <w:sz w:val="22"/>
          <w:szCs w:val="22"/>
          <w:rFonts w:cs="Times New Roman" w:eastAsia="Times New Roman"/>
          <w:lang w:bidi="ar-SA" w:eastAsia="es-ES" w:val="es-ES"/>
        </w:rPr>
        <w:t>Categoría: Simple</w:t>
      </w:r>
    </w:p>
    <w:p>
      <w:pPr>
        <w:pStyle w:val="style0"/>
        <w:widowControl/>
        <w:suppressAutoHyphens w:val="false"/>
      </w:pPr>
      <w:r>
        <w:rPr>
          <w:sz w:val="22"/>
          <w:szCs w:val="22"/>
          <w:rFonts w:cs="Times New Roman" w:eastAsia="Times New Roman"/>
          <w:lang w:bidi="ar-SA" w:eastAsia="es-ES" w:val="es-ES"/>
        </w:rPr>
        <w:t>Actores: Multivaluado</w:t>
      </w:r>
    </w:p>
    <w:p>
      <w:pPr>
        <w:pStyle w:val="style0"/>
        <w:widowControl/>
        <w:suppressAutoHyphens w:val="false"/>
      </w:pPr>
      <w:r>
        <w:rPr>
          <w:sz w:val="22"/>
          <w:szCs w:val="22"/>
          <w:rFonts w:cs="Times New Roman" w:eastAsia="Times New Roman"/>
          <w:lang w:bidi="ar-SA" w:eastAsia="es-ES" w:val="es-ES"/>
        </w:rPr>
        <w:t>Director: Simple</w:t>
      </w:r>
    </w:p>
    <w:p>
      <w:pPr>
        <w:pStyle w:val="style0"/>
        <w:widowControl/>
        <w:suppressAutoHyphens w:val="false"/>
      </w:pPr>
      <w:r>
        <w:rPr>
          <w:sz w:val="22"/>
          <w:szCs w:val="22"/>
          <w:rFonts w:cs="Times New Roman" w:eastAsia="Times New Roman"/>
          <w:lang w:bidi="ar-SA" w:eastAsia="es-ES" w:val="es-ES"/>
        </w:rPr>
        <w:t>Premios obtenidos: Multivaluado y compuesto por tres atributos simples, Nombre, Renglón y Año.</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Entidades Débiles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 xml:space="preserve">-PROGRAMACION SEMANAL: Semanalmente se debe publicar la programación de la cartelera de cada ciudad tanto en la prensa local, como en el sitio web. </w:t>
      </w:r>
    </w:p>
    <w:p>
      <w:pPr>
        <w:pStyle w:val="style0"/>
        <w:widowControl/>
        <w:suppressAutoHyphens w:val="false"/>
      </w:pPr>
      <w:r>
        <w:rPr>
          <w:sz w:val="22"/>
          <w:szCs w:val="22"/>
          <w:rFonts w:cs="Times New Roman" w:eastAsia="Times New Roman"/>
          <w:lang w:bidi="ar-SA" w:eastAsia="es-ES" w:val="es-ES"/>
        </w:rPr>
        <w:t>Es débil de sala por lo tanto hereda el id de cine y el numero de sala.</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Día de la semana: Simple</w:t>
      </w:r>
    </w:p>
    <w:p>
      <w:pPr>
        <w:pStyle w:val="style0"/>
        <w:widowControl/>
        <w:suppressAutoHyphens w:val="false"/>
      </w:pPr>
      <w:r>
        <w:rPr>
          <w:sz w:val="22"/>
          <w:szCs w:val="22"/>
          <w:rFonts w:cs="Times New Roman" w:eastAsia="Times New Roman"/>
          <w:lang w:bidi="ar-SA" w:eastAsia="es-ES" w:val="es-ES"/>
        </w:rPr>
        <w:t>Fecha de la semana: Simple</w:t>
      </w:r>
    </w:p>
    <w:p>
      <w:pPr>
        <w:pStyle w:val="style0"/>
        <w:widowControl/>
        <w:suppressAutoHyphens w:val="false"/>
      </w:pPr>
      <w:r>
        <w:rPr>
          <w:sz w:val="22"/>
          <w:szCs w:val="22"/>
          <w:rFonts w:cs="Times New Roman" w:eastAsia="Times New Roman"/>
          <w:lang w:bidi="ar-SA" w:eastAsia="es-ES" w:val="es-ES"/>
        </w:rPr>
        <w:t>Monto recabado: Derivable</w:t>
      </w:r>
    </w:p>
    <w:p>
      <w:pPr>
        <w:pStyle w:val="style0"/>
        <w:widowControl/>
        <w:suppressAutoHyphens w:val="false"/>
      </w:pPr>
      <w:r>
        <w:rPr>
          <w:sz w:val="22"/>
          <w:szCs w:val="22"/>
          <w:rFonts w:cs="Times New Roman" w:eastAsia="Times New Roman"/>
          <w:lang w:bidi="ar-SA" w:eastAsia="es-ES" w:val="es-ES"/>
        </w:rPr>
        <w:t>Porcentaje de ocupación: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-SALA: Lugar en el cine donde se proyectan las películas.</w:t>
      </w:r>
    </w:p>
    <w:p>
      <w:pPr>
        <w:pStyle w:val="style0"/>
        <w:widowControl/>
        <w:suppressAutoHyphens w:val="false"/>
      </w:pPr>
      <w:r>
        <w:rPr>
          <w:sz w:val="22"/>
          <w:szCs w:val="22"/>
          <w:rFonts w:cs="Times New Roman" w:eastAsia="Times New Roman"/>
          <w:lang w:bidi="ar-SA" w:eastAsia="es-ES" w:val="es-ES"/>
        </w:rPr>
        <w:t>Es débil de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Hereda como clave el id del cine al cual pertenece</w:t>
      </w:r>
    </w:p>
    <w:p>
      <w:pPr>
        <w:pStyle w:val="style0"/>
        <w:widowControl/>
        <w:suppressAutoHyphens w:val="false"/>
      </w:pPr>
      <w:r>
        <w:rPr>
          <w:sz w:val="22"/>
          <w:szCs w:val="22"/>
          <w:rFonts w:cs="Times New Roman" w:eastAsia="Times New Roman"/>
          <w:lang w:bidi="ar-SA" w:eastAsia="es-ES" w:val="es-ES"/>
        </w:rPr>
        <w:t>Numero: Clave parcial y simple</w:t>
      </w:r>
    </w:p>
    <w:p>
      <w:pPr>
        <w:pStyle w:val="style0"/>
        <w:widowControl/>
        <w:suppressAutoHyphens w:val="false"/>
      </w:pPr>
      <w:r>
        <w:rPr>
          <w:sz w:val="22"/>
          <w:szCs w:val="22"/>
          <w:rFonts w:cs="Times New Roman" w:eastAsia="Times New Roman"/>
          <w:lang w:bidi="ar-SA" w:eastAsia="es-ES" w:val="es-ES"/>
        </w:rPr>
        <w:t>Capacidad máxima: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-BOLETO: Entrada para una función de una determinada película en un cine.</w:t>
      </w:r>
    </w:p>
    <w:p>
      <w:pPr>
        <w:pStyle w:val="style0"/>
        <w:widowControl/>
        <w:suppressAutoHyphens w:val="false"/>
      </w:pPr>
      <w:r>
        <w:rPr>
          <w:sz w:val="22"/>
          <w:szCs w:val="22"/>
          <w:rFonts w:cs="Times New Roman" w:eastAsia="Times New Roman"/>
          <w:lang w:bidi="ar-SA" w:eastAsia="es-ES" w:val="es-ES"/>
        </w:rPr>
        <w:t>Es débil de  la función  por tanto hereda como clave el id del cine y el numero de sala</w:t>
      </w:r>
    </w:p>
    <w:p>
      <w:pPr>
        <w:pStyle w:val="style0"/>
        <w:widowControl/>
        <w:suppressAutoHyphens w:val="false"/>
      </w:pPr>
      <w:r>
        <w:rPr>
          <w:sz w:val="22"/>
          <w:szCs w:val="22"/>
          <w:rFonts w:cs="Times New Roman" w:eastAsia="Times New Roman"/>
          <w:lang w:bidi="ar-SA" w:eastAsia="es-ES" w:val="es-ES"/>
        </w:rPr>
        <w:t>Atributo</w:t>
      </w:r>
    </w:p>
    <w:p>
      <w:pPr>
        <w:pStyle w:val="style0"/>
        <w:widowControl/>
        <w:suppressAutoHyphens w:val="false"/>
      </w:pPr>
      <w:r>
        <w:rPr>
          <w:sz w:val="22"/>
          <w:szCs w:val="22"/>
          <w:rFonts w:cs="Times New Roman" w:eastAsia="Times New Roman"/>
          <w:lang w:bidi="ar-SA" w:eastAsia="es-ES" w:val="es-ES"/>
        </w:rPr>
        <w:t>Tipo: Simple</w:t>
      </w:r>
    </w:p>
    <w:p>
      <w:pPr>
        <w:pStyle w:val="style0"/>
        <w:widowControl/>
        <w:suppressAutoHyphens w:val="false"/>
      </w:pPr>
      <w:r>
        <w:rPr>
          <w:sz w:val="22"/>
          <w:szCs w:val="22"/>
          <w:rFonts w:cs="Times New Roman" w:eastAsia="Times New Roman"/>
          <w:lang w:bidi="ar-SA" w:eastAsia="es-ES" w:val="es-ES"/>
        </w:rPr>
        <w:t>Costo: Simple</w:t>
      </w:r>
    </w:p>
    <w:p>
      <w:pPr>
        <w:pStyle w:val="style0"/>
        <w:widowControl/>
        <w:suppressAutoHyphens w:val="false"/>
      </w:pPr>
      <w:r>
        <w:rPr>
          <w:sz w:val="22"/>
          <w:szCs w:val="22"/>
          <w:rFonts w:cs="Times New Roman" w:eastAsia="Times New Roman"/>
          <w:lang w:bidi="ar-SA" w:eastAsia="es-ES" w:val="es-ES"/>
        </w:rPr>
        <w:t>Porcentajededescuento: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-FUNCION: Hora y sala donde se proyectara una película en un cine.</w:t>
      </w:r>
    </w:p>
    <w:p>
      <w:pPr>
        <w:pStyle w:val="style0"/>
        <w:widowControl/>
        <w:suppressAutoHyphens w:val="false"/>
      </w:pPr>
      <w:r>
        <w:rPr>
          <w:sz w:val="22"/>
          <w:szCs w:val="22"/>
          <w:rFonts w:cs="Times New Roman" w:eastAsia="Times New Roman"/>
          <w:lang w:bidi="ar-SA" w:eastAsia="es-ES" w:val="es-ES"/>
        </w:rPr>
        <w:t>Es débil de sala por tanto hereda como clave el id del cine y el numero de la sala</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Hereda la clave de sala: es decir el id del cine y el numero de la sala</w:t>
      </w:r>
    </w:p>
    <w:p>
      <w:pPr>
        <w:pStyle w:val="style0"/>
        <w:widowControl/>
        <w:suppressAutoHyphens w:val="false"/>
      </w:pPr>
      <w:r>
        <w:rPr>
          <w:sz w:val="22"/>
          <w:szCs w:val="22"/>
          <w:rFonts w:cs="Times New Roman" w:eastAsia="Times New Roman"/>
          <w:lang w:bidi="ar-SA" w:eastAsia="es-ES" w:val="es-ES"/>
        </w:rPr>
        <w:t>Hora: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-MEDIO DE COMPRA: Es la acción de una persona para definir la compra de boletos al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 xml:space="preserve">Numero de factura: Es clave </w:t>
      </w:r>
    </w:p>
    <w:p>
      <w:pPr>
        <w:pStyle w:val="style0"/>
        <w:widowControl/>
        <w:suppressAutoHyphens w:val="false"/>
      </w:pPr>
      <w:r>
        <w:rPr>
          <w:sz w:val="22"/>
          <w:szCs w:val="22"/>
          <w:rFonts w:cs="Times New Roman" w:eastAsia="Times New Roman"/>
          <w:lang w:bidi="ar-SA" w:eastAsia="es-ES" w:val="es-ES"/>
        </w:rPr>
        <w:t>Cantidad de boletos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Interrelaciones</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-posee un cine: un cine posee salas.</w:t>
      </w:r>
    </w:p>
    <w:p>
      <w:pPr>
        <w:pStyle w:val="style0"/>
        <w:widowControl/>
        <w:suppressAutoHyphens w:val="false"/>
      </w:pPr>
      <w:r>
        <w:rPr>
          <w:sz w:val="22"/>
          <w:szCs w:val="22"/>
          <w:rFonts w:cs="Times New Roman" w:eastAsia="Times New Roman"/>
          <w:lang w:bidi="ar-SA" w:eastAsia="es-ES" w:val="es-ES"/>
        </w:rPr>
        <w:t>-contiene: una programación semanal contiene una película.</w:t>
      </w:r>
    </w:p>
    <w:p>
      <w:pPr>
        <w:pStyle w:val="style0"/>
        <w:widowControl/>
        <w:suppressAutoHyphens w:val="false"/>
      </w:pPr>
      <w:r>
        <w:rPr>
          <w:sz w:val="22"/>
          <w:szCs w:val="22"/>
          <w:rFonts w:cs="Times New Roman" w:eastAsia="Times New Roman"/>
          <w:lang w:bidi="ar-SA" w:eastAsia="es-ES" w:val="es-ES"/>
        </w:rPr>
        <w:t>-se_da: Asocia  una sala con una función.</w:t>
      </w:r>
    </w:p>
    <w:p>
      <w:pPr>
        <w:pStyle w:val="style0"/>
        <w:widowControl/>
        <w:suppressAutoHyphens w:val="false"/>
      </w:pPr>
      <w:r>
        <w:rPr>
          <w:sz w:val="22"/>
          <w:szCs w:val="22"/>
          <w:rFonts w:cs="Times New Roman" w:eastAsia="Times New Roman"/>
          <w:lang w:bidi="ar-SA" w:eastAsia="es-ES" w:val="es-ES"/>
        </w:rPr>
        <w:t>-esta_asociado_a: Una sala tiene una programación semanal</w:t>
      </w:r>
    </w:p>
    <w:p>
      <w:pPr>
        <w:pStyle w:val="style0"/>
        <w:widowControl/>
        <w:suppressAutoHyphens w:val="false"/>
      </w:pPr>
      <w:r>
        <w:rPr>
          <w:sz w:val="22"/>
          <w:szCs w:val="22"/>
          <w:rFonts w:cs="Times New Roman" w:eastAsia="Times New Roman"/>
          <w:lang w:bidi="ar-SA" w:eastAsia="es-ES" w:val="es-ES"/>
        </w:rPr>
        <w:t>-hace:  todo cine hace pedidos</w:t>
      </w:r>
    </w:p>
    <w:p>
      <w:pPr>
        <w:pStyle w:val="style0"/>
        <w:widowControl/>
        <w:suppressAutoHyphens w:val="false"/>
      </w:pPr>
      <w:r>
        <w:rPr>
          <w:sz w:val="22"/>
          <w:szCs w:val="22"/>
          <w:rFonts w:cs="Times New Roman" w:eastAsia="Times New Roman"/>
          <w:lang w:bidi="ar-SA" w:eastAsia="es-ES" w:val="es-ES"/>
        </w:rPr>
        <w:t>-vende: Asocia una función a un boleto</w:t>
      </w:r>
    </w:p>
    <w:p>
      <w:pPr>
        <w:pStyle w:val="style0"/>
        <w:widowControl/>
        <w:suppressAutoHyphens w:val="false"/>
      </w:pPr>
      <w:r>
        <w:rPr>
          <w:sz w:val="22"/>
          <w:szCs w:val="22"/>
          <w:rFonts w:cs="Times New Roman" w:eastAsia="Times New Roman"/>
          <w:lang w:bidi="ar-SA" w:eastAsia="es-ES" w:val="es-ES"/>
        </w:rPr>
        <w:t>-es_adquirido_en: Se adquiere un boleto mediante el medio de compra</w:t>
      </w:r>
    </w:p>
    <w:p>
      <w:pPr>
        <w:pStyle w:val="style0"/>
        <w:widowControl/>
        <w:suppressAutoHyphens w:val="false"/>
      </w:pPr>
      <w:r>
        <w:rPr>
          <w:sz w:val="22"/>
          <w:szCs w:val="22"/>
          <w:rFonts w:cs="Times New Roman" w:eastAsia="Times New Roman"/>
          <w:lang w:bidi="ar-SA" w:eastAsia="es-ES" w:val="es-ES"/>
        </w:rPr>
        <w:t>-lleva: la reserva por internet lleva un usuario</w:t>
      </w:r>
    </w:p>
    <w:p>
      <w:pPr>
        <w:pStyle w:val="style0"/>
        <w:widowControl/>
        <w:suppressAutoHyphens w:val="false"/>
      </w:pPr>
      <w:r>
        <w:rPr>
          <w:sz w:val="22"/>
          <w:szCs w:val="22"/>
          <w:rFonts w:cs="Times New Roman" w:eastAsia="Times New Roman"/>
          <w:lang w:bidi="ar-SA" w:eastAsia="es-ES" w:val="es-ES"/>
        </w:rPr>
        <w:t>-contiene: la taquilla contiene una forma de pago</w:t>
      </w:r>
    </w:p>
    <w:p>
      <w:pPr>
        <w:pStyle w:val="style0"/>
        <w:widowControl/>
        <w:suppressAutoHyphens w:val="false"/>
      </w:pPr>
      <w:r>
        <w:rPr>
          <w:sz w:val="22"/>
          <w:szCs w:val="22"/>
          <w:rFonts w:cs="Times New Roman" w:eastAsia="Times New Roman"/>
          <w:lang w:bidi="ar-SA" w:eastAsia="es-ES" w:val="es-ES"/>
        </w:rPr>
        <w:t>-esta_contendida_en: Pelicula esta contenida en pedido</w:t>
      </w:r>
    </w:p>
    <w:p>
      <w:pPr>
        <w:pStyle w:val="style0"/>
        <w:widowControl/>
        <w:suppressAutoHyphens w:val="false"/>
      </w:pPr>
      <w:r>
        <w:rPr>
          <w:sz w:val="22"/>
          <w:szCs w:val="22"/>
          <w:rFonts w:cs="Times New Roman" w:eastAsia="Times New Roman"/>
          <w:lang w:bidi="ar-SA" w:eastAsia="es-ES" w:val="es-ES"/>
        </w:rPr>
        <w:t>-es_realizado_a: Un pedido es realizado a una compañía distribuidora</w:t>
      </w:r>
    </w:p>
    <w:p>
      <w:pPr>
        <w:pStyle w:val="style0"/>
        <w:widowControl/>
        <w:suppressAutoHyphens w:val="false"/>
      </w:pPr>
      <w:r>
        <w:rPr>
          <w:sz w:val="22"/>
          <w:szCs w:val="22"/>
          <w:rFonts w:cs="Times New Roman" w:eastAsia="Times New Roman"/>
          <w:lang w:bidi="ar-SA" w:eastAsia="es-ES" w:val="es-ES"/>
        </w:rPr>
        <w:t xml:space="preserve"> </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widowControl/>
        <w:suppressAutoHyphens w:val="false"/>
      </w:pPr>
      <w:r>
        <w:rPr>
          <w:sz w:val="32"/>
          <w:szCs w:val="32"/>
          <w:rFonts w:cs="Times New Roman"/>
          <w:lang w:val="es-VE"/>
        </w:rPr>
        <w:t>Sección IV</w:t>
      </w:r>
    </w:p>
    <w:p>
      <w:pPr>
        <w:pStyle w:val="style0"/>
        <w:widowControl/>
        <w:suppressAutoHyphens w:val="false"/>
      </w:pPr>
      <w:r>
        <w:rPr>
          <w:sz w:val="22"/>
          <w:szCs w:val="22"/>
          <w:rFonts w:cs="Times New Roman"/>
          <w:lang w:val="es-VE"/>
        </w:rPr>
      </w:r>
    </w:p>
    <w:p>
      <w:pPr>
        <w:pStyle w:val="style0"/>
        <w:widowControl/>
        <w:suppressAutoHyphens w:val="false"/>
      </w:pPr>
      <w:r>
        <w:rPr>
          <w:sz w:val="22"/>
          <w:b/>
          <w:szCs w:val="22"/>
          <w:rFonts w:cs="Times New Roman"/>
          <w:lang w:val="es-VE"/>
        </w:rPr>
        <w:t>Restricciones Explicitas</w:t>
      </w:r>
    </w:p>
    <w:p>
      <w:pPr>
        <w:pStyle w:val="style0"/>
        <w:widowControl/>
        <w:suppressAutoHyphens w:val="false"/>
      </w:pPr>
      <w:r>
        <w:rPr>
          <w:sz w:val="22"/>
          <w:b/>
          <w:szCs w:val="22"/>
          <w:rFonts w:cs="Times New Roman"/>
          <w:lang w:val="es-VE"/>
        </w:rPr>
      </w:r>
    </w:p>
    <w:p>
      <w:pPr>
        <w:pStyle w:val="style0"/>
        <w:widowControl/>
        <w:suppressAutoHyphens w:val="false"/>
      </w:pPr>
      <w:r>
        <w:rPr>
          <w:sz w:val="22"/>
          <w:szCs w:val="22"/>
          <w:rFonts w:cs="Times New Roman"/>
          <w:lang w:val="es-VE"/>
        </w:rPr>
        <w:t>Algunas restricciones que no se puede modelar mediante el modelo E-RE son:</w:t>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Todo cine cultural tienen una sala</w:t>
      </w:r>
    </w:p>
    <w:p>
      <w:pPr>
        <w:pStyle w:val="style26"/>
        <w:widowControl/>
        <w:suppressAutoHyphens w:val="false"/>
      </w:pPr>
      <w:r>
        <w:rPr>
          <w:sz w:val="22"/>
          <w:szCs w:val="22"/>
          <w:rFonts w:cs="Times New Roman"/>
          <w:lang w:val="es-VE"/>
        </w:rPr>
      </w:r>
    </w:p>
    <w:p>
      <w:pPr>
        <w:pStyle w:val="style0"/>
      </w:pPr>
      <w:r>
        <w:rPr>
          <w:sz w:val="22"/>
          <w:szCs w:val="22"/>
          <w:rFonts w:cs="Times New Roman"/>
          <w:lang w:val="es-ES"/>
        </w:rPr>
        <w:t>(</w:t>
      </w:r>
      <w:r>
        <w:rPr>
          <w:sz w:val="20"/>
          <w:szCs w:val="20"/>
          <w:rFonts w:ascii="TimesNewRoman" w:cs="TimesNewRoman" w:hAnsi="TimesNewRoman"/>
          <w:lang w:eastAsia="es-ES" w:val="es-VE"/>
        </w:rPr>
        <w:t></w:t>
      </w:r>
      <w:r>
        <w:rPr>
          <w:sz w:val="22"/>
          <w:szCs w:val="22"/>
          <w:rFonts w:cs="Times New Roman"/>
          <w:lang w:val="es-ES"/>
        </w:rPr>
        <w:t xml:space="preserve"> c,p|  c∈ CULTURAL /\ p ∈ CINE /\ (c,p) ∈ Is_A : (Ǝ!1t| t ∈ posee: t[CINE]=c))</w:t>
      </w:r>
    </w:p>
    <w:p>
      <w:pPr>
        <w:pStyle w:val="style26"/>
        <w:widowControl/>
        <w:suppressAutoHyphens w:val="false"/>
      </w:pPr>
      <w:r>
        <w:rPr>
          <w:sz w:val="22"/>
          <w:szCs w:val="22"/>
          <w:rFonts w:cs="Times New Roman"/>
          <w:lang w:val="es-ES"/>
        </w:rPr>
      </w:r>
    </w:p>
    <w:p>
      <w:pPr>
        <w:pStyle w:val="style26"/>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Al monto total de la reservación se le debe sumar el 10% de gastos administrativos.</w:t>
      </w:r>
    </w:p>
    <w:p>
      <w:pPr>
        <w:pStyle w:val="style0"/>
        <w:widowControl/>
        <w:suppressAutoHyphens w:val="false"/>
      </w:pPr>
      <w:r>
        <w:rPr>
          <w:sz w:val="22"/>
          <w:szCs w:val="22"/>
          <w:rFonts w:cs="Times New Roman"/>
          <w:lang w:val="es-VE"/>
        </w:rPr>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Existen varios tipos de boletos  “infantil” con 50%   de descuento  y el juvenil con un 30% de descuento.</w:t>
      </w:r>
    </w:p>
    <w:p>
      <w:pPr>
        <w:pStyle w:val="style0"/>
        <w:widowControl/>
        <w:suppressAutoHyphens w:val="false"/>
      </w:pPr>
      <w:r>
        <w:rPr>
          <w:sz w:val="22"/>
          <w:szCs w:val="22"/>
          <w:rFonts w:cs="Times New Roman"/>
          <w:lang w:val="es-VE"/>
        </w:rPr>
      </w:r>
    </w:p>
    <w:p>
      <w:pPr>
        <w:pStyle w:val="style0"/>
      </w:pPr>
      <w:r>
        <w:rPr>
          <w:sz w:val="22"/>
          <w:szCs w:val="22"/>
          <w:rFonts w:cs="Times New Roman"/>
          <w:lang w:val="es-ES"/>
        </w:rPr>
        <w:t>(</w:t>
      </w:r>
      <w:r>
        <w:rPr>
          <w:sz w:val="20"/>
          <w:szCs w:val="20"/>
          <w:rFonts w:ascii="TimesNewRoman" w:cs="TimesNewRoman" w:hAnsi="TimesNewRoman"/>
          <w:lang w:eastAsia="es-ES" w:val="es-VE"/>
        </w:rPr>
        <w:t></w:t>
      </w:r>
      <w:r>
        <w:rPr>
          <w:sz w:val="22"/>
          <w:szCs w:val="22"/>
          <w:rFonts w:cs="Times New Roman"/>
          <w:lang w:val="es-ES"/>
        </w:rPr>
        <w:t xml:space="preserve"> b|  b∈ BOLETO : (b.Tipo=”infantil” /\ b.Porcentajededescuesto=50%)\/ </w:t>
      </w:r>
    </w:p>
    <w:p>
      <w:pPr>
        <w:pStyle w:val="style0"/>
        <w:widowControl/>
        <w:suppressAutoHyphens w:val="false"/>
      </w:pPr>
      <w:r>
        <w:rPr>
          <w:sz w:val="22"/>
          <w:szCs w:val="22"/>
          <w:rFonts w:cs="Times New Roman"/>
          <w:lang w:val="es-ES"/>
        </w:rPr>
        <w:t>(b.Tipo=”juvenil” /\ b.Porcentajededescuesto=30%)/\ (b.Tipo=”regular” /\ b.Porcentajededescuesto=0%))</w:t>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Todo usuario debe ser de genero masculino o femenino.</w:t>
      </w:r>
    </w:p>
    <w:p>
      <w:pPr>
        <w:pStyle w:val="style26"/>
        <w:widowControl/>
        <w:suppressAutoHyphens w:val="false"/>
      </w:pPr>
      <w:r>
        <w:rPr>
          <w:sz w:val="22"/>
          <w:szCs w:val="22"/>
          <w:rFonts w:cs="Times New Roman"/>
          <w:lang w:val="es-ES"/>
        </w:rPr>
        <w:t>(</w:t>
      </w:r>
      <w:r>
        <w:rPr>
          <w:sz w:val="20"/>
          <w:szCs w:val="20"/>
          <w:rFonts w:ascii="TimesNewRoman" w:cs="TimesNewRoman" w:hAnsi="TimesNewRoman"/>
          <w:lang w:eastAsia="es-ES" w:val="es-VE"/>
        </w:rPr>
        <w:t></w:t>
      </w:r>
      <w:r>
        <w:rPr>
          <w:sz w:val="22"/>
          <w:szCs w:val="22"/>
          <w:rFonts w:cs="Times New Roman"/>
          <w:lang w:val="es-ES"/>
        </w:rPr>
        <w:t xml:space="preserve"> u|  u∈ USUARIO: u.Genero=’Masculino’ \/ u.Genero=’Femenino’)</w:t>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Una película debe ser pedida por lo menos 2 meses antes de la fecha más temprana en la que esta programada.</w:t>
      </w:r>
    </w:p>
    <w:p>
      <w:pPr>
        <w:pStyle w:val="style26"/>
        <w:widowControl/>
        <w:suppressAutoHyphens w:val="false"/>
      </w:pPr>
      <w:r>
        <w:rPr>
          <w:sz w:val="22"/>
          <w:szCs w:val="22"/>
          <w:rFonts w:cs="Times New Roman"/>
          <w:lang w:val="es-VE"/>
        </w:rPr>
        <w:t>(Para todo p,p1,p2| p pertenece a PELICULA y p1 pertenece a PROGRAMACION y p2 pertenece a PEDIDO y contiene[PELICULA]=p y contiene[PROGRAMACION]=p1 y esta_contenida[PELICULA]=p y esta_contenida[PEDIDO]=p2: p2.fechapedido=p1.fechaestreno-60)</w:t>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Una película no puede durar en cartelera más de 12 semanas.</w:t>
      </w:r>
    </w:p>
    <w:p>
      <w:pPr>
        <w:pStyle w:val="style26"/>
        <w:numPr>
          <w:ilvl w:val="0"/>
          <w:numId w:val="1"/>
        </w:numPr>
        <w:widowControl/>
        <w:suppressAutoHyphens w:val="false"/>
      </w:pPr>
      <w:r>
        <w:rPr>
          <w:sz w:val="22"/>
          <w:szCs w:val="22"/>
          <w:rFonts w:cs="Times New Roman"/>
          <w:lang w:val="es-VE"/>
        </w:rPr>
        <w:t>El porcentaje de ocupación se calcula como el #boletos vendidos /capacidad de la sala.</w:t>
      </w:r>
    </w:p>
    <w:p>
      <w:pPr>
        <w:pStyle w:val="style0"/>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0"/>
        <w:widowControl/>
        <w:suppressAutoHyphens w:val="false"/>
      </w:pPr>
      <w:r>
        <w:rPr>
          <w:sz w:val="32"/>
          <w:szCs w:val="32"/>
          <w:rFonts w:cs="Times New Roman"/>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26"/>
        <w:ind w:hanging="0" w:left="1440" w:right="0"/>
      </w:pPr>
      <w:r>
        <w:rPr>
          <w:sz w:val="22"/>
          <w:szCs w:val="22"/>
          <w:rFonts w:cs="Times New Roman"/>
          <w:lang w:val="es-VE"/>
        </w:rPr>
      </w:r>
    </w:p>
    <w:p>
      <w:pPr>
        <w:pStyle w:val="style26"/>
        <w:ind w:hanging="0" w:left="1440" w:right="0"/>
      </w:pPr>
      <w:r>
        <w:rPr>
          <w:sz w:val="22"/>
          <w:b/>
          <w:szCs w:val="22"/>
          <w:rFonts w:cs="Times New Roman"/>
          <w:lang w:val="es-ES"/>
        </w:rPr>
        <w:t xml:space="preserve">                                 </w:t>
      </w:r>
      <w:r>
        <w:rPr>
          <w:sz w:val="22"/>
          <w:b/>
          <w:szCs w:val="22"/>
          <w:rFonts w:cs="Times New Roman"/>
          <w:lang w:val="es-ES"/>
        </w:rPr>
        <w:t>Conclusión</w:t>
      </w:r>
    </w:p>
    <w:p>
      <w:pPr>
        <w:pStyle w:val="style26"/>
        <w:ind w:hanging="0" w:left="1440" w:right="0"/>
      </w:pPr>
      <w:r>
        <w:rPr>
          <w:sz w:val="22"/>
          <w:szCs w:val="22"/>
          <w:rFonts w:cs="Times New Roman"/>
          <w:lang w:val="es-ES"/>
        </w:rPr>
      </w:r>
    </w:p>
    <w:p>
      <w:pPr>
        <w:pStyle w:val="style26"/>
        <w:jc w:val="center"/>
        <w:ind w:hanging="0" w:left="1440" w:right="0"/>
      </w:pPr>
      <w:r>
        <w:rPr>
          <w:sz w:val="22"/>
          <w:szCs w:val="22"/>
          <w:rFonts w:cs="Times New Roman"/>
          <w:lang w:val="es-ES"/>
        </w:rPr>
      </w:r>
    </w:p>
    <w:p>
      <w:pPr>
        <w:pStyle w:val="style0"/>
      </w:pPr>
      <w:r>
        <w:rPr>
          <w:sz w:val="22"/>
          <w:szCs w:val="22"/>
          <w:rFonts w:cs="Times New Roman"/>
          <w:lang w:val="es-VE"/>
        </w:rPr>
      </w:r>
    </w:p>
    <w:p>
      <w:pPr>
        <w:pStyle w:val="style0"/>
      </w:pPr>
      <w:r>
        <w:rPr>
          <w:rFonts w:cs="Times New Roman"/>
          <w:lang w:val="es-ES"/>
        </w:rPr>
        <w:t xml:space="preserve">A lo largo de la resolución del </w:t>
      </w:r>
      <w:r>
        <w:rPr>
          <w:sz w:val="22"/>
          <w:szCs w:val="22"/>
          <w:rFonts w:cs="Times New Roman"/>
          <w:lang w:val="es-VE"/>
        </w:rPr>
        <w:t>proyecto</w:t>
      </w:r>
      <w:r>
        <w:rPr>
          <w:rFonts w:cs="Times New Roman"/>
          <w:lang w:val="es-ES"/>
        </w:rPr>
        <w:t xml:space="preserve">, obtuvimos conocimientos importantes en cuanto a expresar situaciones de la vida real con los modelos ER Y ER-Extendido los cuales son útiles para construir un tipo de esquema conceptual de una base de datos en general. Específicamente </w:t>
      </w:r>
      <w:r>
        <w:rPr>
          <w:sz w:val="22"/>
          <w:szCs w:val="22"/>
          <w:rFonts w:cs="Times New Roman"/>
          <w:lang w:val="es-VE"/>
        </w:rPr>
        <w:t xml:space="preserve">presentamos en cada una de las secciones la modelación adecuada para la construcción de una base de datos a “Cartelera de Cine C.A”  Cineca una compañía de cines. </w:t>
      </w:r>
    </w:p>
    <w:p>
      <w:pPr>
        <w:pStyle w:val="style0"/>
      </w:pPr>
      <w:r>
        <w:rPr>
          <w:sz w:val="22"/>
          <w:szCs w:val="22"/>
          <w:rFonts w:cs="Times New Roman"/>
          <w:lang w:val="es-VE"/>
        </w:rPr>
      </w:r>
    </w:p>
    <w:p>
      <w:pPr>
        <w:pStyle w:val="style0"/>
      </w:pPr>
      <w:r>
        <w:rPr>
          <w:rFonts w:cs="Times New Roman"/>
          <w:lang w:val="es-ES"/>
        </w:rPr>
        <w:t>Se  obtuvieron conocimientos sobre el software Día y sus funciones especializadas para representar este tipo de modelos.</w:t>
      </w:r>
    </w:p>
    <w:p>
      <w:pPr>
        <w:pStyle w:val="style0"/>
      </w:pPr>
      <w:r>
        <w:rPr>
          <w:rFonts w:cs="Times New Roman"/>
          <w:lang w:val="es-ES"/>
        </w:rPr>
      </w:r>
    </w:p>
    <w:p>
      <w:pPr>
        <w:pStyle w:val="style0"/>
      </w:pPr>
      <w:r>
        <w:rPr>
          <w:rFonts w:cs="Times New Roman"/>
          <w:lang w:val="es-ES"/>
        </w:rPr>
      </w:r>
    </w:p>
    <w:p>
      <w:pPr>
        <w:pStyle w:val="style26"/>
        <w:ind w:hanging="0" w:left="1440" w:right="0"/>
      </w:pPr>
      <w:r>
        <w:rPr>
          <w:sz w:val="22"/>
          <w:b/>
          <w:szCs w:val="22"/>
          <w:rFonts w:cs="Times New Roman"/>
          <w:lang w:val="es-VE"/>
        </w:rPr>
        <w:t xml:space="preserve">    </w:t>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t xml:space="preserve">           </w:t>
      </w:r>
      <w:r>
        <w:rPr>
          <w:sz w:val="22"/>
          <w:b/>
          <w:szCs w:val="22"/>
          <w:rFonts w:cs="Times New Roman"/>
          <w:lang w:val="es-VE"/>
        </w:rPr>
        <w:t>Bibliografía</w:t>
      </w:r>
    </w:p>
    <w:p>
      <w:pPr>
        <w:pStyle w:val="style26"/>
        <w:jc w:val="center"/>
        <w:ind w:hanging="0" w:left="1440" w:right="0"/>
      </w:pPr>
      <w:r>
        <w:rPr>
          <w:sz w:val="22"/>
          <w:szCs w:val="22"/>
          <w:rFonts w:cs="Times New Roman"/>
          <w:lang w:val="es-VE"/>
        </w:rPr>
      </w:r>
    </w:p>
    <w:p>
      <w:pPr>
        <w:pStyle w:val="style26"/>
        <w:jc w:val="center"/>
        <w:ind w:hanging="0" w:left="1440" w:right="0"/>
      </w:pPr>
      <w:r>
        <w:rPr>
          <w:sz w:val="22"/>
          <w:szCs w:val="22"/>
          <w:rFonts w:cs="Times New Roman"/>
          <w:lang w:val="es-VE"/>
        </w:rPr>
      </w:r>
    </w:p>
    <w:p>
      <w:pPr>
        <w:pStyle w:val="style26"/>
        <w:ind w:hanging="0" w:left="1440" w:right="0"/>
      </w:pPr>
      <w:r>
        <w:rPr>
          <w:sz w:val="22"/>
          <w:szCs w:val="22"/>
          <w:rFonts w:cs="Times New Roman"/>
          <w:lang w:val="es-VE"/>
        </w:rPr>
      </w:r>
    </w:p>
    <w:p>
      <w:pPr>
        <w:pStyle w:val="style0"/>
      </w:pPr>
      <w:r>
        <w:rPr>
          <w:rStyle w:val="style19"/>
          <w:color w:val="000000"/>
          <w:sz w:val="22"/>
          <w:szCs w:val="22"/>
          <w:bCs/>
          <w:rFonts w:cs="Times New Roman"/>
          <w:lang w:val="es-ES"/>
        </w:rPr>
        <w:t xml:space="preserve">     </w:t>
      </w:r>
      <w:r>
        <w:rPr>
          <w:rStyle w:val="style19"/>
          <w:color w:val="000000"/>
          <w:sz w:val="22"/>
          <w:szCs w:val="22"/>
          <w:bCs/>
          <w:rFonts w:cs="Times New Roman"/>
          <w:lang w:val="es-ES"/>
        </w:rPr>
        <w:t>[1]</w:t>
      </w:r>
      <w:r>
        <w:rPr>
          <w:rStyle w:val="style19"/>
          <w:color w:val="000000"/>
          <w:sz w:val="22"/>
          <w:b/>
          <w:szCs w:val="22"/>
          <w:bCs/>
          <w:rFonts w:cs="Times New Roman"/>
          <w:lang w:val="es-ES"/>
        </w:rPr>
        <w:t xml:space="preserve"> ELMASRI NAVATHE</w:t>
      </w:r>
      <w:r>
        <w:rPr>
          <w:rStyle w:val="style16"/>
          <w:color w:val="000000"/>
          <w:sz w:val="22"/>
          <w:szCs w:val="22"/>
          <w:rFonts w:cs="Times New Roman"/>
          <w:lang w:val="es-ES"/>
        </w:rPr>
        <w:t>, Fundamentos de Sistemas de Bases de Datos, 2ª Edición, Addison Wesley, 2000</w:t>
      </w:r>
      <w:r>
        <w:rPr>
          <w:rStyle w:val="style17"/>
          <w:color w:val="000000"/>
          <w:sz w:val="22"/>
          <w:szCs w:val="22"/>
          <w:rFonts w:cs="Times New Roman"/>
          <w:lang w:val="es-ES"/>
        </w:rPr>
        <w:t> </w:t>
      </w:r>
    </w:p>
    <w:p>
      <w:pPr>
        <w:pStyle w:val="style26"/>
        <w:ind w:hanging="0" w:left="1440" w:right="0"/>
      </w:pPr>
      <w:r>
        <w:rPr>
          <w:sz w:val="22"/>
          <w:szCs w:val="22"/>
          <w:rFonts w:cs="Times New Roman"/>
          <w:lang w:val="es-ES"/>
        </w:rPr>
      </w:r>
    </w:p>
    <w:p>
      <w:pPr>
        <w:pStyle w:val="style26"/>
        <w:jc w:val="center"/>
        <w:ind w:hanging="0" w:left="1440" w:right="0"/>
      </w:pPr>
      <w:r>
        <w:rPr>
          <w:sz w:val="22"/>
          <w:szCs w:val="22"/>
          <w:rFonts w:cs="Times New Roman"/>
          <w:lang w:val="es-VE"/>
        </w:rPr>
      </w:r>
    </w:p>
    <w:p>
      <w:pPr>
        <w:pStyle w:val="style0"/>
      </w:pPr>
      <w:r>
        <w:rPr>
          <w:rFonts w:cs="Times New Roman"/>
          <w:lang w:val="es-VE"/>
        </w:rPr>
        <w:t xml:space="preserve">    </w:t>
      </w:r>
      <w:r>
        <w:rPr>
          <w:rFonts w:cs="Times New Roman"/>
          <w:lang w:val="es-VE"/>
        </w:rPr>
        <w:t xml:space="preserve">[2] </w:t>
      </w:r>
      <w:hyperlink r:id="rId3">
        <w:r>
          <w:rPr>
            <w:sz w:val="22"/>
            <w:szCs w:val="22"/>
            <w:rStyle w:val="style18"/>
            <w:rFonts w:cs="Times New Roman"/>
            <w:lang w:val="es-VE"/>
          </w:rPr>
          <w:t>http://www.mastermagazine.info/termino/6496.php</w:t>
        </w:r>
      </w:hyperlink>
    </w:p>
    <w:p>
      <w:pPr>
        <w:pStyle w:val="style26"/>
        <w:ind w:hanging="0" w:left="1440" w:right="0"/>
      </w:pPr>
      <w:r>
        <w:rPr>
          <w:sz w:val="22"/>
          <w:szCs w:val="22"/>
          <w:rFonts w:cs="Times New Roman"/>
          <w:lang w:val="es-VE"/>
        </w:rPr>
      </w:r>
    </w:p>
    <w:p>
      <w:pPr>
        <w:pStyle w:val="style0"/>
      </w:pPr>
      <w:r>
        <w:rPr>
          <w:lang w:val="es-VE"/>
        </w:rPr>
        <w:t>[3] Herramienta Dia</w:t>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r>
    </w:p>
    <w:sectPr>
      <w:formProt w:val="false"/>
      <w:pgSz w:h="16838" w:w="11906"/>
      <w:docGrid w:charSpace="0" w:linePitch="360" w:type="default"/>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suppressAutoHyphens w:val="true"/>
      <w:tabs>
        <w:tab w:leader="none" w:pos="708" w:val="left"/>
      </w:tabs>
      <w:spacing w:after="0" w:before="0" w:line="100" w:lineRule="atLeast"/>
    </w:pPr>
    <w:rPr>
      <w:color w:val="auto"/>
      <w:sz w:val="24"/>
      <w:szCs w:val="24"/>
      <w:rFonts w:ascii="Times New Roman" w:cs="Tahoma" w:eastAsia="SimSun" w:hAnsi="Times New Roman"/>
      <w:lang w:bidi="hi-IN" w:eastAsia="hi-IN"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Emphasis"/>
    <w:basedOn w:val="style15"/>
    <w:next w:val="style19"/>
    <w:rPr>
      <w:i/>
      <w:iCs/>
    </w:rPr>
  </w:style>
  <w:style w:styleId="style20" w:type="character">
    <w:name w:val="Subtítulo Car"/>
    <w:basedOn w:val="style15"/>
    <w:next w:val="style20"/>
    <w:rPr>
      <w:color w:val="4F81BD"/>
      <w:sz w:val="24"/>
      <w:spacing w:val="15"/>
      <w:i/>
      <w:szCs w:val="21"/>
      <w:iCs/>
      <w:rFonts w:ascii="Cambria" w:cs="" w:hAnsi="Cambria"/>
      <w:lang w:bidi="hi-IN" w:eastAsia="hi-IN" w:val="en-US"/>
    </w:rPr>
  </w:style>
  <w:style w:styleId="style21" w:type="paragraph">
    <w:name w:val="Heading"/>
    <w:basedOn w:val="style0"/>
    <w:next w:val="style22"/>
    <w:pPr>
      <w:keepNext/>
      <w:spacing w:after="120" w:before="240"/>
    </w:pPr>
    <w:rPr>
      <w:sz w:val="28"/>
      <w:szCs w:val="28"/>
      <w:rFonts w:ascii="Liberation Sans" w:cs="Lohit Hindi" w:eastAsia="Droid Sans Fallback"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zCs w:val="21"/>
      <w:rFonts w:cs="Mangal"/>
    </w:rPr>
  </w:style>
  <w:style w:styleId="style27" w:type="paragraph">
    <w:name w:val="Subtitle"/>
    <w:basedOn w:val="style0"/>
    <w:next w:val="style22"/>
    <w:pPr>
      <w:jc w:val="center"/>
    </w:pPr>
    <w:rPr>
      <w:color w:val="4F81BD"/>
      <w:sz w:val="28"/>
      <w:spacing w:val="15"/>
      <w:i/>
      <w:szCs w:val="21"/>
      <w:iCs/>
      <w:rFonts w:ascii="Cambria" w:cs="" w:hAnsi="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astermagazine.info/termino/6496.php"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2011-05-17T01:42:00.00Z</dcterms:created>
  <dc:creator>Jaidibeth</dc:creator>
  <cp:lastModifiedBy>Jaidibeth</cp:lastModifiedBy>
  <dcterms:modified xsi:type="dcterms:W3CDTF">2011-05-17T01:42:00.00Z</dcterms:modified>
  <cp:revision>2</cp:revision>
</cp:coreProperties>
</file>