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200" w:rsidRDefault="0024631C">
      <w:r>
        <w:t>Fact</w:t>
      </w:r>
      <w:proofErr w:type="gramStart"/>
      <w:r>
        <w:t>?:</w:t>
      </w:r>
      <w:proofErr w:type="gramEnd"/>
      <w:r>
        <w:t xml:space="preserve"> in transporters </w:t>
      </w:r>
      <w:r w:rsidR="00A75519">
        <w:t xml:space="preserve">as </w:t>
      </w:r>
      <w:proofErr w:type="spellStart"/>
      <w:r w:rsidR="00A75519">
        <w:t>LeuT</w:t>
      </w:r>
      <w:proofErr w:type="spellEnd"/>
      <w:r w:rsidR="00A75519">
        <w:t xml:space="preserve">, </w:t>
      </w:r>
      <w:r>
        <w:t>_______ the binding of a second substrate in S2 triggers the mechanism of the release of the ions and the substrate inside the cell</w:t>
      </w:r>
      <w:r w:rsidR="00AE3E0C">
        <w:t xml:space="preserve"> by hydration or dehydration of the binding sites (different in </w:t>
      </w:r>
      <w:proofErr w:type="spellStart"/>
      <w:r w:rsidR="00AE3E0C">
        <w:t>GltPh</w:t>
      </w:r>
      <w:proofErr w:type="spellEnd"/>
      <w:r w:rsidR="00AE3E0C">
        <w:t>)</w:t>
      </w:r>
      <w:r w:rsidR="002E109E">
        <w:t>.</w:t>
      </w:r>
      <w:r w:rsidR="00A75519">
        <w:t xml:space="preserve"> TCAs bind in S2 too but don’t trigger the release, so they actually block the binding of the second substrate and inhibit transport.</w:t>
      </w:r>
    </w:p>
    <w:p w:rsidR="0024631C" w:rsidRDefault="0024631C">
      <w:r>
        <w:t>Hypothesis</w:t>
      </w:r>
      <w:proofErr w:type="gramStart"/>
      <w:r>
        <w:t>?:</w:t>
      </w:r>
      <w:proofErr w:type="gramEnd"/>
      <w:r>
        <w:t xml:space="preserve"> in other transporters as ______, the interaction of a tryptophan with the residues in S2 might trigger the release, with a similar/unknown/different mechanism?</w:t>
      </w:r>
    </w:p>
    <w:p w:rsidR="002E109E" w:rsidRDefault="002E109E" w:rsidP="00AE3E0C">
      <w:pPr>
        <w:pStyle w:val="ListParagraph"/>
        <w:numPr>
          <w:ilvl w:val="0"/>
          <w:numId w:val="2"/>
        </w:numPr>
      </w:pPr>
      <w:r>
        <w:t>Check if openings/closings of EV caused by that tryptophan im</w:t>
      </w:r>
      <w:r w:rsidR="00A75519">
        <w:t>ply a closing/opening in the IV by counting the number of molecules in each vestibule and measuring the distance among the residues in S2 and the tryptophan.</w:t>
      </w:r>
    </w:p>
    <w:p w:rsidR="00AE3E0C" w:rsidRDefault="00AE3E0C" w:rsidP="00AE3E0C">
      <w:pPr>
        <w:pStyle w:val="ListParagraph"/>
      </w:pPr>
    </w:p>
    <w:p w:rsidR="00A75519" w:rsidRDefault="00A75519" w:rsidP="00A75519">
      <w:pPr>
        <w:pStyle w:val="ListParagraph"/>
        <w:ind w:left="0"/>
      </w:pPr>
      <w:proofErr w:type="gramStart"/>
      <w:r>
        <w:t>If the answer is yes…</w:t>
      </w:r>
      <w:proofErr w:type="gramEnd"/>
    </w:p>
    <w:p w:rsidR="00A75519" w:rsidRDefault="002E109E" w:rsidP="00A75519">
      <w:pPr>
        <w:pStyle w:val="ListParagraph"/>
        <w:ind w:left="0"/>
      </w:pPr>
      <w:r>
        <w:t xml:space="preserve">Hypothesis: efflux works like transport but backwards: N-terminus changes </w:t>
      </w:r>
      <w:proofErr w:type="spellStart"/>
      <w:r>
        <w:t>unstabilize</w:t>
      </w:r>
      <w:proofErr w:type="spellEnd"/>
      <w:r>
        <w:t xml:space="preserve"> the Na atom and triggers a reduction of volume of the IV. That reduction in IV makes that tryptophan to move outwards and then EV gets bigger and opens</w:t>
      </w:r>
      <w:r w:rsidR="00A75519">
        <w:t xml:space="preserve">. </w:t>
      </w:r>
      <w:r w:rsidR="00A75519">
        <w:t>If there is a DA in an “S3” place in the IV, it might make all the way to the EC part</w:t>
      </w:r>
      <w:r w:rsidR="00A75519">
        <w:t>.</w:t>
      </w:r>
    </w:p>
    <w:p w:rsidR="00AE3E0C" w:rsidRDefault="00AE3E0C" w:rsidP="00A75519">
      <w:pPr>
        <w:pStyle w:val="ListParagraph"/>
        <w:ind w:left="0"/>
      </w:pPr>
    </w:p>
    <w:p w:rsidR="00A75519" w:rsidRDefault="00A75519" w:rsidP="00AE3E0C">
      <w:pPr>
        <w:pStyle w:val="ListParagraph"/>
        <w:numPr>
          <w:ilvl w:val="0"/>
          <w:numId w:val="2"/>
        </w:numPr>
      </w:pPr>
      <w:r>
        <w:t xml:space="preserve">Check how the mechanism opening of IV – movement of tryptophan works </w:t>
      </w:r>
      <w:proofErr w:type="gramStart"/>
      <w:r>
        <w:t xml:space="preserve">by </w:t>
      </w:r>
      <w:r w:rsidR="002E109E">
        <w:t xml:space="preserve"> apply</w:t>
      </w:r>
      <w:r>
        <w:t>ing</w:t>
      </w:r>
      <w:proofErr w:type="gramEnd"/>
      <w:r w:rsidR="002E109E">
        <w:t xml:space="preserve"> </w:t>
      </w:r>
      <w:proofErr w:type="spellStart"/>
      <w:r>
        <w:t>NbIT</w:t>
      </w:r>
      <w:proofErr w:type="spellEnd"/>
      <w:r>
        <w:t xml:space="preserve">? Use </w:t>
      </w:r>
      <w:proofErr w:type="spellStart"/>
      <w:r>
        <w:t>LeuT</w:t>
      </w:r>
      <w:proofErr w:type="spellEnd"/>
      <w:r>
        <w:t xml:space="preserve"> first as control</w:t>
      </w:r>
      <w:r w:rsidR="002E109E">
        <w:t>.</w:t>
      </w:r>
    </w:p>
    <w:p w:rsidR="00A75519" w:rsidRDefault="00A75519" w:rsidP="00A75519">
      <w:pPr>
        <w:pStyle w:val="ListParagraph"/>
        <w:ind w:left="0"/>
      </w:pPr>
    </w:p>
    <w:p w:rsidR="002E109E" w:rsidRDefault="00A75519" w:rsidP="00AE3E0C">
      <w:pPr>
        <w:pStyle w:val="ListParagraph"/>
        <w:numPr>
          <w:ilvl w:val="0"/>
          <w:numId w:val="2"/>
        </w:numPr>
      </w:pPr>
      <w:r>
        <w:t xml:space="preserve">Find whether S3 exist or not by doing </w:t>
      </w:r>
      <w:r w:rsidR="002E109E">
        <w:t>MD simulations with more DA</w:t>
      </w:r>
      <w:r>
        <w:t xml:space="preserve"> in the intracellular part of </w:t>
      </w:r>
      <w:bookmarkStart w:id="0" w:name="_GoBack"/>
      <w:bookmarkEnd w:id="0"/>
      <w:r>
        <w:t>the protein.</w:t>
      </w:r>
    </w:p>
    <w:sectPr w:rsidR="002E109E" w:rsidSect="0075332A">
      <w:pgSz w:w="12240" w:h="15840" w:code="1"/>
      <w:pgMar w:top="1440" w:right="1440" w:bottom="1440" w:left="1440" w:header="2381" w:footer="2325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15637"/>
    <w:multiLevelType w:val="hybridMultilevel"/>
    <w:tmpl w:val="9C5E6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17F7F"/>
    <w:multiLevelType w:val="hybridMultilevel"/>
    <w:tmpl w:val="61B0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1C"/>
    <w:rsid w:val="0024631C"/>
    <w:rsid w:val="002E109E"/>
    <w:rsid w:val="0075332A"/>
    <w:rsid w:val="008B1491"/>
    <w:rsid w:val="00A75519"/>
    <w:rsid w:val="00AD0739"/>
    <w:rsid w:val="00AE3E0C"/>
    <w:rsid w:val="00D37200"/>
    <w:rsid w:val="00DC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Medina</dc:creator>
  <cp:lastModifiedBy>Jaime Medina</cp:lastModifiedBy>
  <cp:revision>1</cp:revision>
  <dcterms:created xsi:type="dcterms:W3CDTF">2014-03-13T19:57:00Z</dcterms:created>
  <dcterms:modified xsi:type="dcterms:W3CDTF">2014-03-13T20:44:00Z</dcterms:modified>
</cp:coreProperties>
</file>