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82" w:rsidRDefault="009A3986">
      <w:r>
        <w:t>Congratulations! You have won an all-expense paid vacation to Las Vegas! Included in this prize is a total of $2,000 to spend in gambling! One stipulation to this is that you have to gamble all of the money and can only take home the winnings of the gambling. You decide to use your knowledge from MAT206 to win the most amount of money. Roulette (</w:t>
      </w:r>
      <w:hyperlink r:id="rId4" w:history="1">
        <w:r>
          <w:rPr>
            <w:rStyle w:val="Hyperlink"/>
          </w:rPr>
          <w:t>https://en.wikipedia.org/wiki/Roulette</w:t>
        </w:r>
      </w:hyperlink>
      <w:r>
        <w:t xml:space="preserve">) does not have to worry about other players or the casino, so it can be easily calculated. </w:t>
      </w:r>
      <w:r w:rsidR="00BF0282">
        <w:t>The odds for roulette are: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81"/>
        <w:gridCol w:w="4102"/>
        <w:gridCol w:w="893"/>
        <w:gridCol w:w="2368"/>
      </w:tblGrid>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0282" w:rsidRPr="00BF0282" w:rsidRDefault="00BF0282" w:rsidP="00BF0282">
            <w:pPr>
              <w:spacing w:before="240" w:after="240" w:line="240" w:lineRule="auto"/>
              <w:jc w:val="center"/>
              <w:rPr>
                <w:rFonts w:ascii="Arial" w:eastAsia="Times New Roman" w:hAnsi="Arial" w:cs="Arial"/>
                <w:b/>
                <w:bCs/>
                <w:color w:val="222222"/>
                <w:sz w:val="21"/>
                <w:szCs w:val="21"/>
              </w:rPr>
            </w:pPr>
            <w:r w:rsidRPr="00BF0282">
              <w:rPr>
                <w:rFonts w:ascii="Arial" w:eastAsia="Times New Roman" w:hAnsi="Arial" w:cs="Arial"/>
                <w:b/>
                <w:bCs/>
                <w:color w:val="222222"/>
                <w:sz w:val="21"/>
                <w:szCs w:val="21"/>
              </w:rPr>
              <w:t>Bet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0282" w:rsidRPr="00BF0282" w:rsidRDefault="00BF0282" w:rsidP="00BF0282">
            <w:pPr>
              <w:spacing w:before="240" w:after="240" w:line="240" w:lineRule="auto"/>
              <w:jc w:val="center"/>
              <w:rPr>
                <w:rFonts w:ascii="Arial" w:eastAsia="Times New Roman" w:hAnsi="Arial" w:cs="Arial"/>
                <w:b/>
                <w:bCs/>
                <w:color w:val="222222"/>
                <w:sz w:val="21"/>
                <w:szCs w:val="21"/>
              </w:rPr>
            </w:pPr>
            <w:r w:rsidRPr="00BF0282">
              <w:rPr>
                <w:rFonts w:ascii="Arial" w:eastAsia="Times New Roman" w:hAnsi="Arial" w:cs="Arial"/>
                <w:b/>
                <w:bCs/>
                <w:color w:val="222222"/>
                <w:sz w:val="21"/>
                <w:szCs w:val="21"/>
              </w:rPr>
              <w:t>Winning spaces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0282" w:rsidRPr="00BF0282" w:rsidRDefault="00BF0282" w:rsidP="00BF0282">
            <w:pPr>
              <w:spacing w:before="240" w:after="240" w:line="240" w:lineRule="auto"/>
              <w:jc w:val="center"/>
              <w:rPr>
                <w:rFonts w:ascii="Arial" w:eastAsia="Times New Roman" w:hAnsi="Arial" w:cs="Arial"/>
                <w:b/>
                <w:bCs/>
                <w:color w:val="222222"/>
                <w:sz w:val="21"/>
                <w:szCs w:val="21"/>
              </w:rPr>
            </w:pPr>
            <w:r w:rsidRPr="00BF0282">
              <w:rPr>
                <w:rFonts w:ascii="Arial" w:eastAsia="Times New Roman" w:hAnsi="Arial" w:cs="Arial"/>
                <w:b/>
                <w:bCs/>
                <w:color w:val="222222"/>
                <w:sz w:val="21"/>
                <w:szCs w:val="21"/>
              </w:rPr>
              <w:t>Payout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0282" w:rsidRPr="00BF0282" w:rsidRDefault="00BF0282" w:rsidP="00BF0282">
            <w:pPr>
              <w:spacing w:before="240" w:after="240" w:line="240" w:lineRule="auto"/>
              <w:jc w:val="center"/>
              <w:rPr>
                <w:rFonts w:ascii="Arial" w:eastAsia="Times New Roman" w:hAnsi="Arial" w:cs="Arial"/>
                <w:b/>
                <w:bCs/>
                <w:color w:val="222222"/>
                <w:sz w:val="21"/>
                <w:szCs w:val="21"/>
              </w:rPr>
            </w:pPr>
            <w:hyperlink r:id="rId5" w:tooltip="Odds" w:history="1">
              <w:r w:rsidRPr="00BF0282">
                <w:rPr>
                  <w:rFonts w:ascii="Arial" w:eastAsia="Times New Roman" w:hAnsi="Arial" w:cs="Arial"/>
                  <w:b/>
                  <w:bCs/>
                  <w:color w:val="0B0080"/>
                  <w:sz w:val="21"/>
                  <w:szCs w:val="21"/>
                  <w:u w:val="single"/>
                </w:rPr>
                <w:t>Odds</w:t>
              </w:r>
            </w:hyperlink>
            <w:r w:rsidRPr="00BF0282">
              <w:rPr>
                <w:rFonts w:ascii="Arial" w:eastAsia="Times New Roman" w:hAnsi="Arial" w:cs="Arial"/>
                <w:b/>
                <w:bCs/>
                <w:color w:val="222222"/>
                <w:sz w:val="21"/>
                <w:szCs w:val="21"/>
              </w:rPr>
              <w:t> against winning (American)</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35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37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35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37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Straight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Any single 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35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37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Row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0, 00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17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18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Split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any two adjoining numbers vertical or horizontal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17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18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Street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proofErr w:type="gramStart"/>
            <w:r w:rsidRPr="00BF0282">
              <w:rPr>
                <w:rFonts w:ascii="Arial" w:eastAsia="Times New Roman" w:hAnsi="Arial" w:cs="Arial"/>
                <w:color w:val="222222"/>
                <w:sz w:val="21"/>
                <w:szCs w:val="21"/>
              </w:rPr>
              <w:t>any</w:t>
            </w:r>
            <w:proofErr w:type="gramEnd"/>
            <w:r w:rsidRPr="00BF0282">
              <w:rPr>
                <w:rFonts w:ascii="Arial" w:eastAsia="Times New Roman" w:hAnsi="Arial" w:cs="Arial"/>
                <w:color w:val="222222"/>
                <w:sz w:val="21"/>
                <w:szCs w:val="21"/>
              </w:rPr>
              <w:t xml:space="preserve"> three numbers horizontal (1, 2, 3 or 4, 5, 6,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​11 </w:t>
            </w:r>
            <w:r w:rsidRPr="00BF0282">
              <w:rPr>
                <w:rFonts w:ascii="Arial" w:eastAsia="Times New Roman" w:hAnsi="Arial" w:cs="Arial"/>
                <w:color w:val="222222"/>
                <w:sz w:val="17"/>
                <w:szCs w:val="17"/>
                <w:vertAlign w:val="superscript"/>
              </w:rPr>
              <w:t>2</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3</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Corner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proofErr w:type="gramStart"/>
            <w:r w:rsidRPr="00BF0282">
              <w:rPr>
                <w:rFonts w:ascii="Arial" w:eastAsia="Times New Roman" w:hAnsi="Arial" w:cs="Arial"/>
                <w:color w:val="222222"/>
                <w:sz w:val="21"/>
                <w:szCs w:val="21"/>
              </w:rPr>
              <w:t>any</w:t>
            </w:r>
            <w:proofErr w:type="gramEnd"/>
            <w:r w:rsidRPr="00BF0282">
              <w:rPr>
                <w:rFonts w:ascii="Arial" w:eastAsia="Times New Roman" w:hAnsi="Arial" w:cs="Arial"/>
                <w:color w:val="222222"/>
                <w:sz w:val="21"/>
                <w:szCs w:val="21"/>
              </w:rPr>
              <w:t xml:space="preserve"> four adjoining numbers in a block (1, 2, 4, 5 or 17, 18, 20, 21,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8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​8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2</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Top line or Basket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0, 00, 1, 2, 3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6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​6 </w:t>
            </w:r>
            <w:r w:rsidRPr="00BF0282">
              <w:rPr>
                <w:rFonts w:ascii="Arial" w:eastAsia="Times New Roman" w:hAnsi="Arial" w:cs="Arial"/>
                <w:color w:val="222222"/>
                <w:sz w:val="17"/>
                <w:szCs w:val="17"/>
                <w:vertAlign w:val="superscript"/>
              </w:rPr>
              <w:t>3</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5</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Top line or Basket (European)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0, 1, 2, 3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8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Six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proofErr w:type="gramStart"/>
            <w:r w:rsidRPr="00BF0282">
              <w:rPr>
                <w:rFonts w:ascii="Arial" w:eastAsia="Times New Roman" w:hAnsi="Arial" w:cs="Arial"/>
                <w:color w:val="222222"/>
                <w:sz w:val="21"/>
                <w:szCs w:val="21"/>
              </w:rPr>
              <w:t>any</w:t>
            </w:r>
            <w:proofErr w:type="gramEnd"/>
            <w:r w:rsidRPr="00BF0282">
              <w:rPr>
                <w:rFonts w:ascii="Arial" w:eastAsia="Times New Roman" w:hAnsi="Arial" w:cs="Arial"/>
                <w:color w:val="222222"/>
                <w:sz w:val="21"/>
                <w:szCs w:val="21"/>
              </w:rPr>
              <w:t xml:space="preserve"> six numbers from two horizontal rows (1, 2, 3, 4, 5, 6 or 28, 29, 30, 31, 32, 33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5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​5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3</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lastRenderedPageBreak/>
              <w:t>1st column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1, 4, 7, 10, 13, 16, 19, 22, 25, 28, 31, 34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2nd column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2, 5, 8, 11, 14, 17, 20, 23, 26, 29, 32, 35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3rd column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3, 6, 9, 12, 15, 18, 21, 24, 27, 30, 33, 36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1st dozen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through 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2nd dozen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13 through 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3rd dozen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25 through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6</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Odd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1, 3, 5, ..., 35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Even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2, 4, 6, ..., 36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1, 3, 5, 7, 9, 12,</w:t>
            </w:r>
            <w:r w:rsidRPr="00BF0282">
              <w:rPr>
                <w:rFonts w:ascii="Arial" w:eastAsia="Times New Roman" w:hAnsi="Arial" w:cs="Arial"/>
                <w:color w:val="222222"/>
                <w:sz w:val="21"/>
                <w:szCs w:val="21"/>
              </w:rPr>
              <w:br/>
              <w:t>14, 16, 18, 19, 21, 23,</w:t>
            </w:r>
            <w:r w:rsidRPr="00BF0282">
              <w:rPr>
                <w:rFonts w:ascii="Arial" w:eastAsia="Times New Roman" w:hAnsi="Arial" w:cs="Arial"/>
                <w:color w:val="222222"/>
                <w:sz w:val="21"/>
                <w:szCs w:val="21"/>
              </w:rPr>
              <w:br/>
              <w:t>25, 27, 30, 32, 34, 36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Black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2, 4, 6, 8, 10, 11,</w:t>
            </w:r>
            <w:r w:rsidRPr="00BF0282">
              <w:rPr>
                <w:rFonts w:ascii="Arial" w:eastAsia="Times New Roman" w:hAnsi="Arial" w:cs="Arial"/>
                <w:color w:val="222222"/>
                <w:sz w:val="21"/>
                <w:szCs w:val="21"/>
              </w:rPr>
              <w:br/>
              <w:t>13, 15, 17, 20, 22, 24,</w:t>
            </w:r>
            <w:r w:rsidRPr="00BF0282">
              <w:rPr>
                <w:rFonts w:ascii="Arial" w:eastAsia="Times New Roman" w:hAnsi="Arial" w:cs="Arial"/>
                <w:color w:val="222222"/>
                <w:sz w:val="21"/>
                <w:szCs w:val="21"/>
              </w:rPr>
              <w:br/>
              <w:t>26, 28, 29, 31, 33, 35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1, 2, 3, ..., 18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r w:rsidR="00BF0282" w:rsidRPr="00BF0282" w:rsidTr="00BF028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19 to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19, 20, 21, ..., 36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to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0282" w:rsidRPr="00BF0282" w:rsidRDefault="00BF0282" w:rsidP="00BF0282">
            <w:pPr>
              <w:spacing w:before="240" w:after="240" w:line="240" w:lineRule="auto"/>
              <w:rPr>
                <w:rFonts w:ascii="Arial" w:eastAsia="Times New Roman" w:hAnsi="Arial" w:cs="Arial"/>
                <w:color w:val="222222"/>
                <w:sz w:val="21"/>
                <w:szCs w:val="21"/>
              </w:rPr>
            </w:pPr>
            <w:r w:rsidRPr="00BF0282">
              <w:rPr>
                <w:rFonts w:ascii="Arial" w:eastAsia="Times New Roman" w:hAnsi="Arial" w:cs="Arial"/>
                <w:color w:val="222222"/>
                <w:sz w:val="21"/>
                <w:szCs w:val="21"/>
              </w:rPr>
              <w:t>​1 </w:t>
            </w:r>
            <w:r w:rsidRPr="00BF0282">
              <w:rPr>
                <w:rFonts w:ascii="Arial" w:eastAsia="Times New Roman" w:hAnsi="Arial" w:cs="Arial"/>
                <w:color w:val="222222"/>
                <w:sz w:val="17"/>
                <w:szCs w:val="17"/>
                <w:vertAlign w:val="superscript"/>
              </w:rPr>
              <w:t>1</w:t>
            </w:r>
            <w:r w:rsidRPr="00BF0282">
              <w:rPr>
                <w:rFonts w:ascii="Arial" w:eastAsia="Times New Roman" w:hAnsi="Arial" w:cs="Arial"/>
                <w:color w:val="222222"/>
                <w:sz w:val="21"/>
                <w:szCs w:val="21"/>
              </w:rPr>
              <w:t>⁄</w:t>
            </w:r>
            <w:r w:rsidRPr="00BF0282">
              <w:rPr>
                <w:rFonts w:ascii="Arial" w:eastAsia="Times New Roman" w:hAnsi="Arial" w:cs="Arial"/>
                <w:color w:val="222222"/>
                <w:sz w:val="17"/>
                <w:szCs w:val="17"/>
                <w:vertAlign w:val="subscript"/>
              </w:rPr>
              <w:t>9</w:t>
            </w:r>
            <w:r w:rsidRPr="00BF0282">
              <w:rPr>
                <w:rFonts w:ascii="Arial" w:eastAsia="Times New Roman" w:hAnsi="Arial" w:cs="Arial"/>
                <w:color w:val="222222"/>
                <w:sz w:val="21"/>
                <w:szCs w:val="21"/>
              </w:rPr>
              <w:t> to 1</w:t>
            </w:r>
          </w:p>
        </w:tc>
      </w:tr>
    </w:tbl>
    <w:p w:rsidR="00BF0282" w:rsidRDefault="00BF0282"/>
    <w:p w:rsidR="001F716F" w:rsidRDefault="009A3986">
      <w:r>
        <w:t>Create a table with average amount won</w:t>
      </w:r>
      <w:r w:rsidR="006303FA">
        <w:t>, the return on investment (amount won/amount bet*100),</w:t>
      </w:r>
      <w:r>
        <w:t xml:space="preserve"> and the 95% confidence interval </w:t>
      </w:r>
      <w:r w:rsidR="006303FA">
        <w:t xml:space="preserve">given </w:t>
      </w:r>
      <w:proofErr w:type="gramStart"/>
      <w:r w:rsidR="006303FA">
        <w:t>a</w:t>
      </w:r>
      <w:proofErr w:type="gramEnd"/>
      <w:r w:rsidR="006303FA">
        <w:t xml:space="preserve"> s=1 </w:t>
      </w:r>
      <w:r>
        <w:t>for the following betting amount:</w:t>
      </w:r>
    </w:p>
    <w:p w:rsidR="00BF0282" w:rsidRDefault="00BF0282"/>
    <w:tbl>
      <w:tblPr>
        <w:tblStyle w:val="TableGrid"/>
        <w:tblW w:w="0" w:type="auto"/>
        <w:tblLook w:val="04A0" w:firstRow="1" w:lastRow="0" w:firstColumn="1" w:lastColumn="0" w:noHBand="0" w:noVBand="1"/>
      </w:tblPr>
      <w:tblGrid>
        <w:gridCol w:w="1451"/>
        <w:gridCol w:w="1537"/>
        <w:gridCol w:w="1438"/>
        <w:gridCol w:w="1834"/>
        <w:gridCol w:w="1516"/>
      </w:tblGrid>
      <w:tr w:rsidR="006303FA" w:rsidTr="00891AC2">
        <w:tc>
          <w:tcPr>
            <w:tcW w:w="1451" w:type="dxa"/>
          </w:tcPr>
          <w:p w:rsidR="006303FA" w:rsidRDefault="006303FA">
            <w:r>
              <w:lastRenderedPageBreak/>
              <w:t>Bet</w:t>
            </w:r>
          </w:p>
        </w:tc>
        <w:tc>
          <w:tcPr>
            <w:tcW w:w="1537" w:type="dxa"/>
          </w:tcPr>
          <w:p w:rsidR="006303FA" w:rsidRDefault="006303FA">
            <w:r>
              <w:t>Number of Games</w:t>
            </w:r>
          </w:p>
        </w:tc>
        <w:tc>
          <w:tcPr>
            <w:tcW w:w="1438" w:type="dxa"/>
          </w:tcPr>
          <w:p w:rsidR="006303FA" w:rsidRDefault="006303FA">
            <w:r>
              <w:t xml:space="preserve">Won </w:t>
            </w:r>
          </w:p>
        </w:tc>
        <w:tc>
          <w:tcPr>
            <w:tcW w:w="1834" w:type="dxa"/>
          </w:tcPr>
          <w:p w:rsidR="006303FA" w:rsidRDefault="006303FA">
            <w:r>
              <w:t>95% Confidence Interval</w:t>
            </w:r>
          </w:p>
        </w:tc>
        <w:tc>
          <w:tcPr>
            <w:tcW w:w="1516" w:type="dxa"/>
          </w:tcPr>
          <w:p w:rsidR="006303FA" w:rsidRDefault="006303FA">
            <w:r>
              <w:t>ROI</w:t>
            </w:r>
          </w:p>
        </w:tc>
      </w:tr>
      <w:tr w:rsidR="006303FA" w:rsidTr="00891AC2">
        <w:tc>
          <w:tcPr>
            <w:tcW w:w="1451" w:type="dxa"/>
          </w:tcPr>
          <w:p w:rsidR="006303FA" w:rsidRDefault="006303FA">
            <w:r>
              <w:t>$1</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$5</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$20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$40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$60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$80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$100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$120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$140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$160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$180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r w:rsidR="006303FA" w:rsidTr="00891AC2">
        <w:tc>
          <w:tcPr>
            <w:tcW w:w="1451" w:type="dxa"/>
          </w:tcPr>
          <w:p w:rsidR="006303FA" w:rsidRDefault="006303FA">
            <w:r>
              <w:t>$200</w:t>
            </w:r>
          </w:p>
        </w:tc>
        <w:tc>
          <w:tcPr>
            <w:tcW w:w="1537" w:type="dxa"/>
          </w:tcPr>
          <w:p w:rsidR="006303FA" w:rsidRDefault="006303FA"/>
        </w:tc>
        <w:tc>
          <w:tcPr>
            <w:tcW w:w="1438" w:type="dxa"/>
          </w:tcPr>
          <w:p w:rsidR="006303FA" w:rsidRDefault="006303FA"/>
        </w:tc>
        <w:tc>
          <w:tcPr>
            <w:tcW w:w="1834" w:type="dxa"/>
          </w:tcPr>
          <w:p w:rsidR="006303FA" w:rsidRDefault="006303FA"/>
        </w:tc>
        <w:tc>
          <w:tcPr>
            <w:tcW w:w="1516" w:type="dxa"/>
          </w:tcPr>
          <w:p w:rsidR="006303FA" w:rsidRDefault="006303FA"/>
        </w:tc>
      </w:tr>
    </w:tbl>
    <w:p w:rsidR="009A3986" w:rsidRDefault="009A3986"/>
    <w:p w:rsidR="00BF0282" w:rsidRDefault="00FE662B">
      <w:r>
        <w:t>Please discuss how the betting amount explains the amount that you won. How does this tie into the different concepts that we learned in unit 2.</w:t>
      </w:r>
    </w:p>
    <w:p w:rsidR="00FE662B" w:rsidRDefault="00FE662B"/>
    <w:p w:rsidR="00FE662B" w:rsidRDefault="00FE662B">
      <w:r>
        <w:t>Rubric</w:t>
      </w:r>
    </w:p>
    <w:tbl>
      <w:tblPr>
        <w:tblStyle w:val="TableGrid"/>
        <w:tblW w:w="0" w:type="auto"/>
        <w:tblLook w:val="04A0" w:firstRow="1" w:lastRow="0" w:firstColumn="1" w:lastColumn="0" w:noHBand="0" w:noVBand="1"/>
      </w:tblPr>
      <w:tblGrid>
        <w:gridCol w:w="1606"/>
        <w:gridCol w:w="1544"/>
        <w:gridCol w:w="1545"/>
        <w:gridCol w:w="1551"/>
        <w:gridCol w:w="1552"/>
        <w:gridCol w:w="1552"/>
      </w:tblGrid>
      <w:tr w:rsidR="00FE662B" w:rsidTr="00FE662B">
        <w:tc>
          <w:tcPr>
            <w:tcW w:w="1558" w:type="dxa"/>
          </w:tcPr>
          <w:p w:rsidR="00FE662B" w:rsidRDefault="00FE662B">
            <w:r>
              <w:t>Topic</w:t>
            </w:r>
          </w:p>
        </w:tc>
        <w:tc>
          <w:tcPr>
            <w:tcW w:w="1558" w:type="dxa"/>
          </w:tcPr>
          <w:p w:rsidR="00FE662B" w:rsidRDefault="00FE662B">
            <w:r>
              <w:t>1 point</w:t>
            </w:r>
          </w:p>
        </w:tc>
        <w:tc>
          <w:tcPr>
            <w:tcW w:w="1558" w:type="dxa"/>
          </w:tcPr>
          <w:p w:rsidR="00FE662B" w:rsidRDefault="00FE662B">
            <w:r>
              <w:t>2 points</w:t>
            </w:r>
          </w:p>
        </w:tc>
        <w:tc>
          <w:tcPr>
            <w:tcW w:w="1558" w:type="dxa"/>
          </w:tcPr>
          <w:p w:rsidR="00FE662B" w:rsidRDefault="00FE662B">
            <w:r>
              <w:t>3 points</w:t>
            </w:r>
          </w:p>
        </w:tc>
        <w:tc>
          <w:tcPr>
            <w:tcW w:w="1559" w:type="dxa"/>
          </w:tcPr>
          <w:p w:rsidR="00FE662B" w:rsidRDefault="00FE662B">
            <w:r>
              <w:t>4 points</w:t>
            </w:r>
          </w:p>
        </w:tc>
        <w:tc>
          <w:tcPr>
            <w:tcW w:w="1559" w:type="dxa"/>
          </w:tcPr>
          <w:p w:rsidR="00FE662B" w:rsidRDefault="00FE662B">
            <w:r>
              <w:t>5 points</w:t>
            </w:r>
          </w:p>
        </w:tc>
      </w:tr>
      <w:tr w:rsidR="00FE662B" w:rsidTr="00FE662B">
        <w:tc>
          <w:tcPr>
            <w:tcW w:w="1558" w:type="dxa"/>
          </w:tcPr>
          <w:p w:rsidR="00FE662B" w:rsidRDefault="00FE662B" w:rsidP="00FE662B">
            <w:r>
              <w:t>Table Done</w:t>
            </w:r>
          </w:p>
        </w:tc>
        <w:tc>
          <w:tcPr>
            <w:tcW w:w="1558" w:type="dxa"/>
          </w:tcPr>
          <w:p w:rsidR="00FE662B" w:rsidRDefault="00FE662B" w:rsidP="00FE662B">
            <w:r>
              <w:t>Nothing filled out</w:t>
            </w:r>
          </w:p>
        </w:tc>
        <w:tc>
          <w:tcPr>
            <w:tcW w:w="1558" w:type="dxa"/>
          </w:tcPr>
          <w:p w:rsidR="00FE662B" w:rsidRDefault="00FE662B" w:rsidP="00FE662B">
            <w:r>
              <w:t>¼ filled out</w:t>
            </w:r>
          </w:p>
        </w:tc>
        <w:tc>
          <w:tcPr>
            <w:tcW w:w="1558" w:type="dxa"/>
          </w:tcPr>
          <w:p w:rsidR="00FE662B" w:rsidRDefault="00FE662B" w:rsidP="00FE662B">
            <w:r>
              <w:t>½ filled out</w:t>
            </w:r>
          </w:p>
        </w:tc>
        <w:tc>
          <w:tcPr>
            <w:tcW w:w="1559" w:type="dxa"/>
          </w:tcPr>
          <w:p w:rsidR="00FE662B" w:rsidRDefault="00FE662B" w:rsidP="00FE662B">
            <w:r>
              <w:t>¾ filled out</w:t>
            </w:r>
          </w:p>
        </w:tc>
        <w:tc>
          <w:tcPr>
            <w:tcW w:w="1559" w:type="dxa"/>
          </w:tcPr>
          <w:p w:rsidR="00FE662B" w:rsidRDefault="00FE662B" w:rsidP="00FE662B">
            <w:r>
              <w:t>100% filled out</w:t>
            </w:r>
          </w:p>
        </w:tc>
      </w:tr>
      <w:tr w:rsidR="00FE662B" w:rsidTr="00FE662B">
        <w:tc>
          <w:tcPr>
            <w:tcW w:w="1558" w:type="dxa"/>
          </w:tcPr>
          <w:p w:rsidR="00FE662B" w:rsidRDefault="00FE662B" w:rsidP="00FE662B">
            <w:r>
              <w:t>Code/Examples</w:t>
            </w:r>
          </w:p>
        </w:tc>
        <w:tc>
          <w:tcPr>
            <w:tcW w:w="1558" w:type="dxa"/>
          </w:tcPr>
          <w:p w:rsidR="00FE662B" w:rsidRDefault="00FE662B" w:rsidP="00FE662B">
            <w:r>
              <w:t>Nothing done</w:t>
            </w:r>
          </w:p>
        </w:tc>
        <w:tc>
          <w:tcPr>
            <w:tcW w:w="1558" w:type="dxa"/>
          </w:tcPr>
          <w:p w:rsidR="00FE662B" w:rsidRDefault="00FE662B" w:rsidP="00FE662B">
            <w:r>
              <w:t>Jumbled code</w:t>
            </w:r>
          </w:p>
        </w:tc>
        <w:tc>
          <w:tcPr>
            <w:tcW w:w="1558" w:type="dxa"/>
          </w:tcPr>
          <w:p w:rsidR="00FE662B" w:rsidRDefault="00FE662B" w:rsidP="00FE662B">
            <w:r>
              <w:t>Somewhat clearly written</w:t>
            </w:r>
          </w:p>
        </w:tc>
        <w:tc>
          <w:tcPr>
            <w:tcW w:w="1559" w:type="dxa"/>
          </w:tcPr>
          <w:p w:rsidR="00FE662B" w:rsidRDefault="00FE662B" w:rsidP="00FE662B">
            <w:r>
              <w:t>Clearly written</w:t>
            </w:r>
          </w:p>
        </w:tc>
        <w:tc>
          <w:tcPr>
            <w:tcW w:w="1559" w:type="dxa"/>
          </w:tcPr>
          <w:p w:rsidR="00FE662B" w:rsidRDefault="00FE662B" w:rsidP="00FE662B">
            <w:r>
              <w:t>Clearly written and explained</w:t>
            </w:r>
          </w:p>
        </w:tc>
      </w:tr>
      <w:tr w:rsidR="00FE662B" w:rsidTr="00FE662B">
        <w:tc>
          <w:tcPr>
            <w:tcW w:w="1558" w:type="dxa"/>
          </w:tcPr>
          <w:p w:rsidR="00FE662B" w:rsidRDefault="00FE662B" w:rsidP="00FE662B">
            <w:r>
              <w:t>Explanation</w:t>
            </w:r>
          </w:p>
        </w:tc>
        <w:tc>
          <w:tcPr>
            <w:tcW w:w="1558" w:type="dxa"/>
          </w:tcPr>
          <w:p w:rsidR="00FE662B" w:rsidRDefault="00FE662B" w:rsidP="00FE662B">
            <w:r>
              <w:t>None</w:t>
            </w:r>
          </w:p>
        </w:tc>
        <w:tc>
          <w:tcPr>
            <w:tcW w:w="1558" w:type="dxa"/>
          </w:tcPr>
          <w:p w:rsidR="00FE662B" w:rsidRDefault="00FE662B" w:rsidP="00FE662B">
            <w:r>
              <w:t>Makes some sense</w:t>
            </w:r>
          </w:p>
        </w:tc>
        <w:tc>
          <w:tcPr>
            <w:tcW w:w="1558" w:type="dxa"/>
          </w:tcPr>
          <w:p w:rsidR="00FE662B" w:rsidRDefault="00FE662B" w:rsidP="00FE662B">
            <w:r>
              <w:t>Clearly written</w:t>
            </w:r>
          </w:p>
        </w:tc>
        <w:tc>
          <w:tcPr>
            <w:tcW w:w="1559" w:type="dxa"/>
          </w:tcPr>
          <w:p w:rsidR="00FE662B" w:rsidRDefault="00FE662B" w:rsidP="00FE662B">
            <w:r>
              <w:t>Good explanation</w:t>
            </w:r>
          </w:p>
        </w:tc>
        <w:tc>
          <w:tcPr>
            <w:tcW w:w="1559" w:type="dxa"/>
          </w:tcPr>
          <w:p w:rsidR="00FE662B" w:rsidRDefault="00FE662B" w:rsidP="00FE662B">
            <w:r>
              <w:t>Clearly written and good explanation</w:t>
            </w:r>
          </w:p>
        </w:tc>
      </w:tr>
      <w:tr w:rsidR="00FE662B" w:rsidTr="00FE662B">
        <w:tc>
          <w:tcPr>
            <w:tcW w:w="1558" w:type="dxa"/>
          </w:tcPr>
          <w:p w:rsidR="00FE662B" w:rsidRDefault="00FE662B" w:rsidP="00FE662B">
            <w:r>
              <w:t>Concept</w:t>
            </w:r>
          </w:p>
        </w:tc>
        <w:tc>
          <w:tcPr>
            <w:tcW w:w="1558" w:type="dxa"/>
          </w:tcPr>
          <w:p w:rsidR="00FE662B" w:rsidRDefault="00FE662B" w:rsidP="00FE662B">
            <w:r>
              <w:t>None tied to class</w:t>
            </w:r>
          </w:p>
        </w:tc>
        <w:tc>
          <w:tcPr>
            <w:tcW w:w="1558" w:type="dxa"/>
          </w:tcPr>
          <w:p w:rsidR="00FE662B" w:rsidRDefault="00FE662B" w:rsidP="00FE662B">
            <w:r>
              <w:t>Some grasp of the concept</w:t>
            </w:r>
          </w:p>
        </w:tc>
        <w:tc>
          <w:tcPr>
            <w:tcW w:w="1558" w:type="dxa"/>
          </w:tcPr>
          <w:p w:rsidR="00FE662B" w:rsidRDefault="00FE662B" w:rsidP="00FE662B">
            <w:r>
              <w:t>Clearly written one explanation</w:t>
            </w:r>
          </w:p>
        </w:tc>
        <w:tc>
          <w:tcPr>
            <w:tcW w:w="1559" w:type="dxa"/>
          </w:tcPr>
          <w:p w:rsidR="00FE662B" w:rsidRDefault="00FE662B" w:rsidP="00FE662B">
            <w:r>
              <w:t>Two explanation</w:t>
            </w:r>
          </w:p>
        </w:tc>
        <w:tc>
          <w:tcPr>
            <w:tcW w:w="1559" w:type="dxa"/>
          </w:tcPr>
          <w:p w:rsidR="00FE662B" w:rsidRDefault="00FE662B" w:rsidP="00FE662B">
            <w:r>
              <w:t>Clearly written two explanation</w:t>
            </w:r>
            <w:bookmarkStart w:id="0" w:name="_GoBack"/>
            <w:bookmarkEnd w:id="0"/>
          </w:p>
        </w:tc>
      </w:tr>
    </w:tbl>
    <w:p w:rsidR="00FE662B" w:rsidRDefault="00FE662B"/>
    <w:sectPr w:rsidR="00FE6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6"/>
    <w:rsid w:val="001F716F"/>
    <w:rsid w:val="006303FA"/>
    <w:rsid w:val="00891AC2"/>
    <w:rsid w:val="009A3986"/>
    <w:rsid w:val="00BF0282"/>
    <w:rsid w:val="00FE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F0E4"/>
  <w15:chartTrackingRefBased/>
  <w15:docId w15:val="{B7413D51-B462-4330-89A5-1C3D5984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986"/>
    <w:rPr>
      <w:color w:val="0000FF"/>
      <w:u w:val="single"/>
    </w:rPr>
  </w:style>
  <w:style w:type="table" w:styleId="TableGrid">
    <w:name w:val="Table Grid"/>
    <w:basedOn w:val="TableNormal"/>
    <w:uiPriority w:val="39"/>
    <w:rsid w:val="00BF0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ac">
    <w:name w:val="frac"/>
    <w:basedOn w:val="DefaultParagraphFont"/>
    <w:rsid w:val="00BF0282"/>
  </w:style>
  <w:style w:type="character" w:customStyle="1" w:styleId="visualhide">
    <w:name w:val="visualhide"/>
    <w:basedOn w:val="DefaultParagraphFont"/>
    <w:rsid w:val="00BF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2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dds" TargetMode="External"/><Relationship Id="rId4" Type="http://schemas.openxmlformats.org/officeDocument/2006/relationships/hyperlink" Target="https://en.wikipedia.org/wiki/Rou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F115C2-9885-4343-883D-BDDE56484C2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636</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Anderson</dc:creator>
  <cp:keywords/>
  <dc:description/>
  <cp:lastModifiedBy>James Anderson</cp:lastModifiedBy>
  <cp:revision>1</cp:revision>
  <dcterms:created xsi:type="dcterms:W3CDTF">2019-06-10T18:53:00Z</dcterms:created>
  <dcterms:modified xsi:type="dcterms:W3CDTF">2019-06-11T05:29:00Z</dcterms:modified>
</cp:coreProperties>
</file>