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/>
          <w:b/>
          <w:i w:val="0"/>
          <w:caps w:val="0"/>
          <w:color w:val="12263A"/>
          <w:sz w:val="51"/>
        </w:rPr>
        <w:t>JAMAL MAMMADZADA</w:t>
      </w:r>
    </w:p>
    <w:p>
      <w:pPr>
        <w:spacing w:after="60"/>
      </w:pPr>
      <w:r>
        <w:rPr>
          <w:rFonts w:ascii="Arial" w:hAnsi="Arial"/>
          <w:b/>
          <w:i w:val="0"/>
          <w:caps/>
          <w:color w:val="2563EB"/>
          <w:sz w:val="17"/>
        </w:rPr>
        <w:t>STUDENT RESEARCHER  /  MACHINE LEARNING SYSTEMS  /  SECURITY</w:t>
      </w:r>
    </w:p>
    <w:p>
      <w:pPr>
        <w:tabs>
          <w:tab w:pos="10440" w:val="right"/>
        </w:tabs>
        <w:spacing w:after="0"/>
      </w:pPr>
      <w:r>
        <w:rPr>
          <w:rFonts w:ascii="Arial" w:hAnsi="Arial"/>
          <w:b w:val="0"/>
          <w:i w:val="0"/>
          <w:caps w:val="0"/>
          <w:color w:val="5B6672"/>
          <w:sz w:val="15"/>
        </w:rPr>
        <w:t>Allen, Texas  |  (945) 274-4297  |  Jamalmamamdzada13@gmail.com</w:t>
      </w:r>
      <w:r>
        <w:rPr>
          <w:rFonts w:ascii="Arial" w:hAnsi="Arial"/>
          <w:b/>
          <w:i w:val="0"/>
          <w:caps w:val="0"/>
          <w:color w:val="2563EB"/>
          <w:sz w:val="15"/>
        </w:rPr>
        <w:tab/>
        <w:t>github.com/jam2342</w:t>
      </w:r>
    </w:p>
    <w:p>
      <w:pPr>
        <w:pStyle w:val="Heading1"/>
        <w:pBdr>
          <w:bottom w:val="single" w:sz="9" w:space="2" w:color="2563EB"/>
        </w:pBdr>
      </w:pPr>
      <w:r>
        <w:rPr>
          <w:rFonts w:ascii="Arial" w:hAnsi="Arial"/>
          <w:b/>
          <w:i w:val="0"/>
          <w:caps/>
          <w:color w:val="12263A"/>
          <w:sz w:val="20"/>
        </w:rPr>
        <w:t>Research Profile</w:t>
      </w:r>
    </w:p>
    <w:p>
      <w:pPr>
        <w:spacing w:after="20" w:line="247" w:lineRule="auto"/>
      </w:pPr>
      <w:r>
        <w:rPr>
          <w:rFonts w:ascii="Arial" w:hAnsi="Arial"/>
          <w:b w:val="0"/>
          <w:i w:val="0"/>
          <w:caps w:val="0"/>
          <w:color w:val="1B222A"/>
          <w:sz w:val="17"/>
        </w:rPr>
        <w:t>High school researcher and engineer building auditable systems from noisy, real-world data. Develops computer-vision pipelines, security automation, and full-stack analytical tools with human review, confidence-aware outputs, and reproducible evaluation. Interested in knowledge extraction, visual analytics, and reliable AI research infrastructure.</w:t>
      </w:r>
    </w:p>
    <w:p>
      <w:pPr>
        <w:pStyle w:val="Heading1"/>
        <w:pBdr>
          <w:bottom w:val="single" w:sz="9" w:space="2" w:color="2563EB"/>
        </w:pBdr>
      </w:pPr>
      <w:r>
        <w:rPr>
          <w:rFonts w:ascii="Arial" w:hAnsi="Arial"/>
          <w:b/>
          <w:i w:val="0"/>
          <w:caps/>
          <w:color w:val="12263A"/>
          <w:sz w:val="20"/>
        </w:rPr>
        <w:t>Selected Technical Work</w:t>
      </w:r>
    </w:p>
    <w:p>
      <w:pPr>
        <w:pStyle w:val="RoleLine"/>
        <w:tabs>
          <w:tab w:pos="10440" w:val="right"/>
        </w:tabs>
      </w:pPr>
      <w:r>
        <w:rPr>
          <w:rFonts w:ascii="Arial" w:hAnsi="Arial"/>
          <w:b/>
          <w:i w:val="0"/>
          <w:caps w:val="0"/>
          <w:color w:val="1B222A"/>
          <w:sz w:val="17"/>
        </w:rPr>
        <w:t>FRCMOB - Sole Developer</w:t>
      </w:r>
      <w:r>
        <w:rPr>
          <w:rFonts w:ascii="Arial" w:hAnsi="Arial"/>
          <w:b/>
          <w:i w:val="0"/>
          <w:caps w:val="0"/>
          <w:color w:val="5B6672"/>
          <w:sz w:val="16"/>
        </w:rPr>
        <w:tab/>
        <w:t>2024-Present</w:t>
      </w:r>
    </w:p>
    <w:p>
      <w:pPr>
        <w:pStyle w:val="ResumeBullet"/>
        <w:numPr>
          <w:ilvl w:val="0"/>
          <w:numId w:val="91"/>
        </w:numPr>
      </w:pPr>
      <w:r>
        <w:rPr>
          <w:rFonts w:ascii="Arial" w:hAnsi="Arial"/>
          <w:b w:val="0"/>
          <w:i w:val="0"/>
          <w:caps w:val="0"/>
          <w:color w:val="1B222A"/>
          <w:sz w:val="17"/>
        </w:rPr>
        <w:t>Built a full-stack FIRST Robotics analysis platform that detects and tracks robots in match video, maps camera observations into field coordinates, and converts footage into reviewable strategic evidence.</w:t>
      </w:r>
    </w:p>
    <w:p>
      <w:pPr>
        <w:pStyle w:val="ResumeBullet"/>
        <w:numPr>
          <w:ilvl w:val="0"/>
          <w:numId w:val="91"/>
        </w:numPr>
      </w:pPr>
      <w:r>
        <w:rPr>
          <w:rFonts w:ascii="Arial" w:hAnsi="Arial"/>
          <w:b w:val="0"/>
          <w:i w:val="0"/>
          <w:caps w:val="0"/>
          <w:color w:val="1B222A"/>
          <w:sz w:val="17"/>
        </w:rPr>
        <w:t>Designed a human-in-the-loop pipeline: model outputs retain confidence, and scouts approve, correct, or reject results before they become accepted data; stack includes Python, FastAPI, React, PostgreSQL, Redis, Docker, YOLO, ByteTrack, OpenCV, OCR, and ONNX Runtime Web.</w:t>
      </w:r>
    </w:p>
    <w:p>
      <w:pPr>
        <w:pStyle w:val="RoleLine"/>
        <w:tabs>
          <w:tab w:pos="10440" w:val="right"/>
        </w:tabs>
      </w:pPr>
      <w:r>
        <w:rPr>
          <w:rFonts w:ascii="Arial" w:hAnsi="Arial"/>
          <w:b/>
          <w:i w:val="0"/>
          <w:caps w:val="0"/>
          <w:color w:val="1B222A"/>
          <w:sz w:val="17"/>
        </w:rPr>
        <w:t>Windows Hardening Framework - Sole Developer</w:t>
      </w:r>
      <w:r>
        <w:rPr>
          <w:rFonts w:ascii="Arial" w:hAnsi="Arial"/>
          <w:b/>
          <w:i w:val="0"/>
          <w:caps w:val="0"/>
          <w:color w:val="5B6672"/>
          <w:sz w:val="16"/>
        </w:rPr>
        <w:tab/>
        <w:t>2025-Present</w:t>
      </w:r>
    </w:p>
    <w:p>
      <w:pPr>
        <w:pStyle w:val="ResumeBullet"/>
        <w:numPr>
          <w:ilvl w:val="0"/>
          <w:numId w:val="91"/>
        </w:numPr>
      </w:pPr>
      <w:r>
        <w:rPr>
          <w:rFonts w:ascii="Arial" w:hAnsi="Arial"/>
          <w:b w:val="0"/>
          <w:i w:val="0"/>
          <w:caps w:val="0"/>
          <w:color w:val="1B222A"/>
          <w:sz w:val="17"/>
        </w:rPr>
        <w:t>Engineered an approximately 11,900-line PowerShell framework for Windows and Windows Server auditing, hardening, compliance validation, and remediation across authentication, privileges, services, Defender, firewalls, and audit policy.</w:t>
      </w:r>
    </w:p>
    <w:p>
      <w:pPr>
        <w:pStyle w:val="ResumeBullet"/>
        <w:numPr>
          <w:ilvl w:val="0"/>
          <w:numId w:val="91"/>
        </w:numPr>
      </w:pPr>
      <w:r>
        <w:rPr>
          <w:rFonts w:ascii="Arial" w:hAnsi="Arial"/>
          <w:b w:val="0"/>
          <w:i w:val="0"/>
          <w:caps w:val="0"/>
          <w:color w:val="1B222A"/>
          <w:sz w:val="17"/>
        </w:rPr>
        <w:t>Made changes evidence-first and reversible: simulate mode reports findings before modification, while backups and generated revert scripts protect destructive operations.</w:t>
      </w:r>
    </w:p>
    <w:p>
      <w:pPr>
        <w:pStyle w:val="Heading1"/>
        <w:pBdr>
          <w:bottom w:val="single" w:sz="9" w:space="2" w:color="2563EB"/>
        </w:pBdr>
      </w:pPr>
      <w:r>
        <w:rPr>
          <w:rFonts w:ascii="Arial" w:hAnsi="Arial"/>
          <w:b/>
          <w:i w:val="0"/>
          <w:caps/>
          <w:color w:val="12263A"/>
          <w:sz w:val="20"/>
        </w:rPr>
        <w:t>Research</w:t>
      </w:r>
    </w:p>
    <w:p>
      <w:pPr>
        <w:pStyle w:val="RoleLine"/>
        <w:tabs>
          <w:tab w:pos="10440" w:val="right"/>
        </w:tabs>
      </w:pPr>
      <w:r>
        <w:rPr>
          <w:rFonts w:ascii="Arial" w:hAnsi="Arial"/>
          <w:b/>
          <w:i w:val="0"/>
          <w:caps w:val="0"/>
          <w:color w:val="1B222A"/>
          <w:sz w:val="17"/>
        </w:rPr>
        <w:t>Analytical Solvability of One-Dimensional SDEs - IB Mathematics Extended Essay</w:t>
      </w:r>
      <w:r>
        <w:rPr>
          <w:rFonts w:ascii="Arial" w:hAnsi="Arial"/>
          <w:b/>
          <w:i w:val="0"/>
          <w:caps w:val="0"/>
          <w:color w:val="5B6672"/>
          <w:sz w:val="16"/>
        </w:rPr>
        <w:tab/>
        <w:t>2026</w:t>
      </w:r>
    </w:p>
    <w:p>
      <w:pPr>
        <w:pStyle w:val="ResumeBullet"/>
        <w:numPr>
          <w:ilvl w:val="0"/>
          <w:numId w:val="91"/>
        </w:numPr>
      </w:pPr>
      <w:r>
        <w:rPr>
          <w:rFonts w:ascii="Arial" w:hAnsi="Arial"/>
          <w:b w:val="0"/>
          <w:i w:val="0"/>
          <w:caps w:val="0"/>
          <w:color w:val="1B222A"/>
          <w:sz w:val="17"/>
        </w:rPr>
        <w:t>Compared analytical solution methods across geometric Brownian motion, Ornstein-Uhlenbeck, Cox-Ingersoll-Ross, and stochastic logistic models, varying one structural feature at a time.</w:t>
      </w:r>
    </w:p>
    <w:p>
      <w:pPr>
        <w:pStyle w:val="RoleLine"/>
        <w:tabs>
          <w:tab w:pos="10440" w:val="right"/>
        </w:tabs>
      </w:pPr>
      <w:r>
        <w:rPr>
          <w:rFonts w:ascii="Arial" w:hAnsi="Arial"/>
          <w:b/>
          <w:i w:val="0"/>
          <w:caps w:val="0"/>
          <w:color w:val="1B222A"/>
          <w:sz w:val="17"/>
        </w:rPr>
        <w:t>Temperature Dependence of Capacitor Discharge - IB Physics Investigation</w:t>
      </w:r>
      <w:r>
        <w:rPr>
          <w:rFonts w:ascii="Arial" w:hAnsi="Arial"/>
          <w:b/>
          <w:i w:val="0"/>
          <w:caps w:val="0"/>
          <w:color w:val="5B6672"/>
          <w:sz w:val="16"/>
        </w:rPr>
        <w:tab/>
        <w:t>2026</w:t>
      </w:r>
    </w:p>
    <w:p>
      <w:pPr>
        <w:pStyle w:val="ResumeBullet"/>
        <w:numPr>
          <w:ilvl w:val="0"/>
          <w:numId w:val="91"/>
        </w:numPr>
      </w:pPr>
      <w:r>
        <w:rPr>
          <w:rFonts w:ascii="Arial" w:hAnsi="Arial"/>
          <w:b w:val="0"/>
          <w:i w:val="0"/>
          <w:caps w:val="0"/>
          <w:color w:val="1B222A"/>
          <w:sz w:val="17"/>
        </w:rPr>
        <w:t>Measured RC discharge from 10-50 °C and wrote the Python analysis with gradient-bounded uncertainty; observed a 21% decrease in the time constant and tested it against the predicted Arrhenius trend.</w:t>
      </w:r>
    </w:p>
    <w:p>
      <w:pPr>
        <w:pStyle w:val="Heading1"/>
        <w:pBdr>
          <w:bottom w:val="single" w:sz="9" w:space="2" w:color="2563EB"/>
        </w:pBdr>
      </w:pPr>
      <w:r>
        <w:rPr>
          <w:rFonts w:ascii="Arial" w:hAnsi="Arial"/>
          <w:b/>
          <w:i w:val="0"/>
          <w:caps/>
          <w:color w:val="12263A"/>
          <w:sz w:val="20"/>
        </w:rPr>
        <w:t>Leadership &amp; Technical Education</w:t>
      </w:r>
    </w:p>
    <w:p>
      <w:pPr>
        <w:pStyle w:val="RoleLine"/>
        <w:tabs>
          <w:tab w:pos="10440" w:val="right"/>
        </w:tabs>
      </w:pPr>
      <w:r>
        <w:rPr>
          <w:rFonts w:ascii="Arial" w:hAnsi="Arial"/>
          <w:b/>
          <w:i w:val="0"/>
          <w:caps w:val="0"/>
          <w:color w:val="1B222A"/>
          <w:sz w:val="17"/>
        </w:rPr>
        <w:t>Eaglets: Robot Kits for Kids - President; Former Camp Coordinator</w:t>
      </w:r>
      <w:r>
        <w:rPr>
          <w:rFonts w:ascii="Arial" w:hAnsi="Arial"/>
          <w:b/>
          <w:i w:val="0"/>
          <w:caps w:val="0"/>
          <w:color w:val="5B6672"/>
          <w:sz w:val="16"/>
        </w:rPr>
        <w:tab/>
        <w:t>2024-Present</w:t>
      </w:r>
    </w:p>
    <w:p>
      <w:pPr>
        <w:pStyle w:val="ResumeBullet"/>
        <w:numPr>
          <w:ilvl w:val="0"/>
          <w:numId w:val="91"/>
        </w:numPr>
      </w:pPr>
      <w:r>
        <w:rPr>
          <w:rFonts w:ascii="Arial" w:hAnsi="Arial"/>
          <w:b w:val="0"/>
          <w:i w:val="0"/>
          <w:caps w:val="0"/>
          <w:color w:val="1B222A"/>
          <w:sz w:val="17"/>
        </w:rPr>
        <w:t>Lead a student-run robotics nonprofit designing custom kits, beginner-facing Python/C++ libraries, and free applied-robotics camps for grades 3–8; oversee kit readiness, recruiting, grants, partnerships, and camp operations.</w:t>
      </w:r>
    </w:p>
    <w:p>
      <w:pPr>
        <w:pStyle w:val="RoleLine"/>
        <w:tabs>
          <w:tab w:pos="10440" w:val="right"/>
        </w:tabs>
      </w:pPr>
      <w:r>
        <w:rPr>
          <w:rFonts w:ascii="Arial" w:hAnsi="Arial"/>
          <w:b/>
          <w:i w:val="0"/>
          <w:caps w:val="0"/>
          <w:color w:val="1B222A"/>
          <w:sz w:val="17"/>
        </w:rPr>
        <w:t>Technical Instructor - iCode, United Stream Foundation, Udemy</w:t>
      </w:r>
      <w:r>
        <w:rPr>
          <w:rFonts w:ascii="Arial" w:hAnsi="Arial"/>
          <w:b/>
          <w:i w:val="0"/>
          <w:caps w:val="0"/>
          <w:color w:val="5B6672"/>
          <w:sz w:val="16"/>
        </w:rPr>
        <w:tab/>
        <w:t>2024-Present</w:t>
      </w:r>
    </w:p>
    <w:p>
      <w:pPr>
        <w:pStyle w:val="ResumeBullet"/>
        <w:numPr>
          <w:ilvl w:val="0"/>
          <w:numId w:val="91"/>
        </w:numPr>
      </w:pPr>
      <w:r>
        <w:rPr>
          <w:rFonts w:ascii="Arial" w:hAnsi="Arial"/>
          <w:b w:val="0"/>
          <w:i w:val="0"/>
          <w:caps w:val="0"/>
          <w:color w:val="1B222A"/>
          <w:sz w:val="17"/>
        </w:rPr>
        <w:t>Teach programming, machine learning, Java/OOP, and applied cryptography; authored a 35-lecture course with 16 exercises and a deliberately vulnerable capstone evaluated through hidden and mutation-based tests.</w:t>
      </w:r>
    </w:p>
    <w:p>
      <w:pPr>
        <w:pStyle w:val="Heading1"/>
        <w:pBdr>
          <w:bottom w:val="single" w:sz="9" w:space="2" w:color="2563EB"/>
        </w:pBdr>
      </w:pPr>
      <w:r>
        <w:rPr>
          <w:rFonts w:ascii="Arial" w:hAnsi="Arial"/>
          <w:b/>
          <w:i w:val="0"/>
          <w:caps/>
          <w:color w:val="12263A"/>
          <w:sz w:val="20"/>
        </w:rPr>
        <w:t>Education &amp; Distinctions</w:t>
      </w:r>
    </w:p>
    <w:p>
      <w:pPr>
        <w:pStyle w:val="RoleLine"/>
        <w:tabs>
          <w:tab w:pos="10440" w:val="right"/>
        </w:tabs>
      </w:pPr>
      <w:r>
        <w:rPr>
          <w:rFonts w:ascii="Arial" w:hAnsi="Arial"/>
          <w:b/>
          <w:i w:val="0"/>
          <w:caps w:val="0"/>
          <w:color w:val="1B222A"/>
          <w:sz w:val="17"/>
        </w:rPr>
        <w:t>Allen High School - International Baccalaureate Diploma Candidate</w:t>
      </w:r>
      <w:r>
        <w:rPr>
          <w:rFonts w:ascii="Arial" w:hAnsi="Arial"/>
          <w:b/>
          <w:i w:val="0"/>
          <w:caps w:val="0"/>
          <w:color w:val="5B6672"/>
          <w:sz w:val="16"/>
        </w:rPr>
        <w:tab/>
        <w:t>Expected June 2027</w:t>
      </w:r>
    </w:p>
    <w:p>
      <w:pPr>
        <w:spacing w:after="10"/>
      </w:pPr>
      <w:r>
        <w:rPr>
          <w:rFonts w:ascii="Arial" w:hAnsi="Arial"/>
          <w:b/>
          <w:i w:val="0"/>
          <w:caps w:val="0"/>
          <w:color w:val="1B222A"/>
          <w:sz w:val="16"/>
        </w:rPr>
        <w:t xml:space="preserve">Coursework: </w:t>
      </w:r>
      <w:r>
        <w:rPr>
          <w:rFonts w:ascii="Arial" w:hAnsi="Arial"/>
          <w:b w:val="0"/>
          <w:i w:val="0"/>
          <w:caps w:val="0"/>
          <w:color w:val="1B222A"/>
          <w:sz w:val="16"/>
        </w:rPr>
        <w:t>IB Mathematics HL II, AP Physics C: Electricity &amp; Magnetism; prior AP Calculus BC and IB Physics SL</w:t>
      </w:r>
    </w:p>
    <w:p>
      <w:pPr>
        <w:spacing w:after="10"/>
      </w:pPr>
      <w:r>
        <w:rPr>
          <w:rFonts w:ascii="Arial" w:hAnsi="Arial"/>
          <w:b/>
          <w:i w:val="0"/>
          <w:caps w:val="0"/>
          <w:color w:val="1B222A"/>
          <w:sz w:val="16"/>
        </w:rPr>
        <w:t xml:space="preserve">Honors: </w:t>
      </w:r>
      <w:r>
        <w:rPr>
          <w:rFonts w:ascii="Arial" w:hAnsi="Arial"/>
          <w:b w:val="0"/>
          <w:i w:val="0"/>
          <w:caps w:val="0"/>
          <w:color w:val="1B222A"/>
          <w:sz w:val="16"/>
        </w:rPr>
        <w:t>CyberPatriot XVIII Open Division National Semifinalist; picoCTF 2026 #68 worldwide with a perfect team score; member of FRC Team 5417 when it won the 2025 FIRST Impact Award at the Fort Worth District Event and the 2025 Tomball District Event</w:t>
      </w:r>
    </w:p>
    <w:p>
      <w:pPr>
        <w:pStyle w:val="Heading1"/>
        <w:pBdr>
          <w:bottom w:val="single" w:sz="9" w:space="2" w:color="2563EB"/>
        </w:pBdr>
      </w:pPr>
      <w:r>
        <w:rPr>
          <w:rFonts w:ascii="Arial" w:hAnsi="Arial"/>
          <w:b/>
          <w:i w:val="0"/>
          <w:caps/>
          <w:color w:val="12263A"/>
          <w:sz w:val="20"/>
        </w:rPr>
        <w:t>Technical Toolkit</w:t>
      </w:r>
    </w:p>
    <w:p>
      <w:pPr>
        <w:spacing w:after="5"/>
      </w:pPr>
      <w:r>
        <w:rPr>
          <w:rFonts w:ascii="Arial" w:hAnsi="Arial"/>
          <w:b/>
          <w:i w:val="0"/>
          <w:caps w:val="0"/>
          <w:color w:val="12263A"/>
          <w:sz w:val="16"/>
        </w:rPr>
        <w:t xml:space="preserve">Languages: </w:t>
      </w:r>
      <w:r>
        <w:rPr>
          <w:rFonts w:ascii="Arial" w:hAnsi="Arial"/>
          <w:b w:val="0"/>
          <w:i w:val="0"/>
          <w:caps w:val="0"/>
          <w:color w:val="1B222A"/>
          <w:sz w:val="16"/>
        </w:rPr>
        <w:t>Python, Java, C++, C, C#, JavaScript, TypeScript, PHP, PowerShell</w:t>
      </w:r>
    </w:p>
    <w:p>
      <w:pPr>
        <w:spacing w:after="5"/>
      </w:pPr>
      <w:r>
        <w:rPr>
          <w:rFonts w:ascii="Arial" w:hAnsi="Arial"/>
          <w:b/>
          <w:i w:val="0"/>
          <w:caps w:val="0"/>
          <w:color w:val="12263A"/>
          <w:sz w:val="16"/>
        </w:rPr>
        <w:t xml:space="preserve">ML &amp; vision: </w:t>
      </w:r>
      <w:r>
        <w:rPr>
          <w:rFonts w:ascii="Arial" w:hAnsi="Arial"/>
          <w:b w:val="0"/>
          <w:i w:val="0"/>
          <w:caps w:val="0"/>
          <w:color w:val="1B222A"/>
          <w:sz w:val="16"/>
        </w:rPr>
        <w:t>YOLO, ByteTrack, OpenCV, OCR, optical flow, feature engineering, calibration, shadow deployment</w:t>
      </w:r>
    </w:p>
    <w:p>
      <w:pPr>
        <w:spacing w:after="5"/>
      </w:pPr>
      <w:r>
        <w:rPr>
          <w:rFonts w:ascii="Arial" w:hAnsi="Arial"/>
          <w:b/>
          <w:i w:val="0"/>
          <w:caps w:val="0"/>
          <w:color w:val="12263A"/>
          <w:sz w:val="16"/>
        </w:rPr>
        <w:t xml:space="preserve">Systems &amp; data: </w:t>
      </w:r>
      <w:r>
        <w:rPr>
          <w:rFonts w:ascii="Arial" w:hAnsi="Arial"/>
          <w:b w:val="0"/>
          <w:i w:val="0"/>
          <w:caps w:val="0"/>
          <w:color w:val="1B222A"/>
          <w:sz w:val="16"/>
        </w:rPr>
        <w:t>FastAPI, React, PostgreSQL, Redis, MongoDB, Docker, Git, Windows Server, Raspberry Pi Pico, Arduino</w:t>
      </w:r>
    </w:p>
    <w:p>
      <w:pPr>
        <w:spacing w:after="5"/>
      </w:pPr>
      <w:r>
        <w:rPr>
          <w:rFonts w:ascii="Arial" w:hAnsi="Arial"/>
          <w:b/>
          <w:i w:val="0"/>
          <w:caps w:val="0"/>
          <w:color w:val="12263A"/>
          <w:sz w:val="16"/>
        </w:rPr>
        <w:t xml:space="preserve">Mathematics: </w:t>
      </w:r>
      <w:r>
        <w:rPr>
          <w:rFonts w:ascii="Arial" w:hAnsi="Arial"/>
          <w:b w:val="0"/>
          <w:i w:val="0"/>
          <w:caps w:val="0"/>
          <w:color w:val="1B222A"/>
          <w:sz w:val="16"/>
        </w:rPr>
        <w:t>Stochastic calculus, SDEs, numerical simulation, probabilistic modeling</w:t>
      </w:r>
    </w:p>
    <w:sectPr w:rsidR="00FC693F" w:rsidRPr="0006063C" w:rsidSect="00034616">
      <w:footerReference w:type="default" r:id="rId9"/>
      <w:pgSz w:w="12240" w:h="15840"/>
      <w:pgMar w:top="662" w:right="893" w:bottom="619" w:left="893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Arial" w:hAnsi="Arial"/>
        <w:b/>
        <w:i w:val="0"/>
        <w:caps/>
        <w:color w:val="5B6672"/>
        <w:sz w:val="13"/>
      </w:rPr>
      <w:t>BUILDING SYSTEMS THAT CAN BE INSPECTED, TESTED, AND TRUSTED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1">
    <w:multiLevelType w:val="singleLevel"/>
    <w:lvl w:ilvl="0">
      <w:start w:val="1"/>
      <w:numFmt w:val="bullet"/>
      <w:lvlText w:val="•"/>
      <w:pPr>
        <w:tabs>
          <w:tab w:val="num" w:pos="300"/>
        </w:tabs>
        <w:ind w:left="300" w:hanging="170"/>
      </w:pPr>
      <w:rPr>
        <w:color w:val="2563EB"/>
      </w:rPr>
    </w:lvl>
  </w:abstract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" w:line="245" w:lineRule="auto"/>
    </w:pPr>
    <w:rPr>
      <w:rFonts w:ascii="Arial" w:hAnsi="Arial"/>
      <w:color w:val="1B222A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8" w:after="52"/>
      <w:outlineLvl w:val="0"/>
    </w:pPr>
    <w:rPr>
      <w:rFonts w:asciiTheme="majorHAnsi" w:eastAsiaTheme="majorEastAsia" w:hAnsiTheme="majorHAnsi" w:cstheme="majorBidi" w:ascii="Arial" w:hAnsi="Arial"/>
      <w:b/>
      <w:bCs/>
      <w:caps/>
      <w:color w:val="12263A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4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222A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4F81BD" w:themeColor="accent1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leLine">
    <w:name w:val="Role Line"/>
    <w:basedOn w:val="Normal"/>
    <w:pPr>
      <w:keepNext/>
      <w:spacing w:before="42" w:after="6"/>
    </w:pPr>
    <w:rPr>
      <w:rFonts w:ascii="Arial" w:hAnsi="Arial"/>
      <w:b/>
      <w:color w:val="1B222A"/>
      <w:sz w:val="17"/>
    </w:rPr>
  </w:style>
  <w:style w:type="paragraph" w:customStyle="1" w:styleId="ResumeBullet">
    <w:name w:val="Resume Bullet"/>
    <w:basedOn w:val="Normal"/>
    <w:pPr>
      <w:spacing w:before="0" w:after="13" w:line="240" w:lineRule="auto"/>
    </w:pPr>
    <w:rPr>
      <w:rFonts w:ascii="Arial" w:hAnsi="Arial"/>
      <w:color w:val="1B222A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Jamal Mammadzada - Research Resume</dc:title>
  <dc:subject>Research and engineering resume</dc:subject>
  <dc:creator>Jamal Mammadzada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