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10191.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4361"/>
        <w:gridCol w:w="5830"/>
        <w:tblGridChange w:id="0">
          <w:tblGrid>
            <w:gridCol w:w="4361"/>
            <w:gridCol w:w="5830"/>
          </w:tblGrid>
        </w:tblGridChange>
      </w:tblGrid>
      <w:tr>
        <w:trPr>
          <w:cantSplit w:val="0"/>
          <w:tblHeader w:val="0"/>
        </w:trPr>
        <w:tc>
          <w:tcPr>
            <w:gridSpan w:val="2"/>
            <w:tcBorders>
              <w:bottom w:color="000000" w:space="0" w:sz="12" w:val="single"/>
            </w:tcBorders>
            <w:shd w:fill="93c47d" w:val="clear"/>
          </w:tcPr>
          <w:p w:rsidR="00000000" w:rsidDel="00000000" w:rsidP="00000000" w:rsidRDefault="00000000" w:rsidRPr="00000000" w14:paraId="00000002">
            <w:pPr>
              <w:rPr>
                <w:rFonts w:ascii="Libre Franklin" w:cs="Libre Franklin" w:eastAsia="Libre Franklin" w:hAnsi="Libre Franklin"/>
                <w:b w:val="1"/>
                <w:bCs w:val="1"/>
                <w:sz w:val="36"/>
                <w:szCs w:val="36"/>
              </w:rPr>
            </w:pPr>
            <w:r w:rsidDel="00000000" w:rsidR="00000000" w:rsidRPr="00000000">
              <w:rPr>
                <w:rFonts w:ascii="Libre Franklin" w:cs="Libre Franklin" w:eastAsia="Libre Franklin" w:hAnsi="Libre Franklin"/>
                <w:b w:val="1"/>
                <w:bCs w:val="1"/>
                <w:sz w:val="36"/>
                <w:szCs w:val="36"/>
                <w:rtl w:val="0"/>
              </w:rPr>
              <w:t xml:space="preserve">Reto </w:t>
            </w:r>
            <w:r w:rsidDel="00000000" w:rsidR="00000000" w:rsidRPr="00000000">
              <w:rPr>
                <w:b w:val="1"/>
                <w:bCs w:val="1"/>
                <w:sz w:val="36"/>
                <w:szCs w:val="36"/>
                <w:rtl w:val="0"/>
              </w:rPr>
              <w:t xml:space="preserve">AR3</w:t>
            </w:r>
            <w:r w:rsidDel="00000000" w:rsidR="00000000" w:rsidRPr="00000000">
              <w:rPr>
                <w:rtl w:val="0"/>
              </w:rPr>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04">
            <w:pPr>
              <w:widowControl w:val="0"/>
              <w:jc w:val="both"/>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Fecha inicio: XX </w:t>
            </w:r>
          </w:p>
        </w:tc>
        <w:tc>
          <w:tcPr>
            <w:tcBorders>
              <w:left w:color="000000" w:space="0" w:sz="4" w:val="single"/>
              <w:bottom w:color="000000" w:space="0" w:sz="4" w:val="single"/>
            </w:tcBorders>
          </w:tcPr>
          <w:p w:rsidR="00000000" w:rsidDel="00000000" w:rsidP="00000000" w:rsidRDefault="00000000" w:rsidRPr="00000000" w14:paraId="00000005">
            <w:pPr>
              <w:widowControl w:val="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Duración: XX</w:t>
            </w:r>
          </w:p>
          <w:p w:rsidR="00000000" w:rsidDel="00000000" w:rsidP="00000000" w:rsidRDefault="00000000" w:rsidRPr="00000000" w14:paraId="00000006">
            <w:pPr>
              <w:widowControl w:val="0"/>
              <w:rPr>
                <w:rFonts w:ascii="Libre Franklin" w:cs="Libre Franklin" w:eastAsia="Libre Franklin" w:hAnsi="Libre Franklin"/>
                <w:b w:val="1"/>
                <w:bCs w:val="1"/>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07">
            <w:pPr>
              <w:widowControl w:val="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Unidades de trabajo:</w:t>
            </w:r>
          </w:p>
          <w:p w:rsidR="00000000" w:rsidDel="00000000" w:rsidP="00000000" w:rsidRDefault="00000000" w:rsidRPr="00000000" w14:paraId="00000008">
            <w:pPr>
              <w:spacing w:after="0" w:lineRule="auto"/>
              <w:rPr>
                <w:sz w:val="18"/>
                <w:szCs w:val="18"/>
              </w:rPr>
            </w:pPr>
            <w:r w:rsidDel="00000000" w:rsidR="00000000" w:rsidRPr="00000000">
              <w:rPr>
                <w:sz w:val="18"/>
                <w:szCs w:val="18"/>
                <w:rtl w:val="0"/>
              </w:rPr>
              <w:t xml:space="preserve">Robótica industrial</w:t>
            </w:r>
            <w:r w:rsidDel="00000000" w:rsidR="00000000" w:rsidRPr="00000000">
              <w:rPr>
                <w:rtl w:val="0"/>
              </w:rPr>
            </w:r>
          </w:p>
        </w:tc>
      </w:tr>
    </w:tbl>
    <w:p w:rsidR="00000000" w:rsidDel="00000000" w:rsidP="00000000" w:rsidRDefault="00000000" w:rsidRPr="00000000" w14:paraId="0000000A">
      <w:pPr>
        <w:spacing w:line="276" w:lineRule="auto"/>
        <w:jc w:val="right"/>
        <w:rPr/>
      </w:pPr>
      <w:r w:rsidDel="00000000" w:rsidR="00000000" w:rsidRPr="00000000">
        <w:rPr>
          <w:rtl w:val="0"/>
        </w:rPr>
      </w:r>
    </w:p>
    <w:p w:rsidR="00000000" w:rsidDel="00000000" w:rsidP="00000000" w:rsidRDefault="00000000" w:rsidRPr="00000000" w14:paraId="0000000B">
      <w:pPr>
        <w:pStyle w:val="Title"/>
        <w:rPr/>
      </w:pPr>
      <w:bookmarkStart w:colFirst="0" w:colLast="0" w:name="_ettpu1x6zsvu" w:id="0"/>
      <w:bookmarkEnd w:id="0"/>
      <w:r w:rsidDel="00000000" w:rsidR="00000000" w:rsidRPr="00000000">
        <w:rPr/>
        <w:drawing>
          <wp:inline distB="114300" distT="114300" distL="114300" distR="114300">
            <wp:extent cx="5731200" cy="3492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color w:val="38761d"/>
          <w:sz w:val="44"/>
          <w:szCs w:val="44"/>
          <w:rtl w:val="0"/>
        </w:rPr>
        <w:t xml:space="preserve">Misiones Robóticas: Programación y Control Avanzado del MIR250</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tl w:val="0"/>
        </w:rPr>
      </w:r>
    </w:p>
    <w:tbl>
      <w:tblPr>
        <w:tblStyle w:val="Table2"/>
        <w:tblW w:w="94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435"/>
        <w:tblGridChange w:id="0">
          <w:tblGrid>
            <w:gridCol w:w="9435"/>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10">
            <w:pPr>
              <w:widowControl w:val="0"/>
              <w:jc w:val="center"/>
              <w:rPr>
                <w:b w:val="1"/>
                <w:bCs w:val="1"/>
                <w:sz w:val="60"/>
                <w:szCs w:val="60"/>
              </w:rPr>
            </w:pPr>
            <w:r w:rsidDel="00000000" w:rsidR="00000000" w:rsidRPr="00000000">
              <w:rPr>
                <w:b w:val="1"/>
                <w:bCs w:val="1"/>
                <w:sz w:val="60"/>
                <w:szCs w:val="60"/>
                <w:rtl w:val="0"/>
              </w:rPr>
              <w:t xml:space="preserve">El Reto</w:t>
            </w:r>
          </w:p>
        </w:tc>
      </w:tr>
    </w:tbl>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Libre Franklin" w:cs="Libre Franklin" w:eastAsia="Libre Franklin" w:hAnsi="Libre Franklin"/>
          <w:b w:val="1"/>
          <w:bCs w:val="1"/>
          <w:sz w:val="20"/>
          <w:szCs w:val="20"/>
          <w:rtl w:val="0"/>
        </w:rPr>
        <w:t xml:space="preserve">Contexto:</w:t>
      </w:r>
      <w:r w:rsidDel="00000000" w:rsidR="00000000" w:rsidRPr="00000000">
        <w:rPr>
          <w:b w:val="1"/>
          <w:bCs w:val="1"/>
          <w:sz w:val="20"/>
          <w:szCs w:val="20"/>
          <w:rtl w:val="0"/>
        </w:rPr>
        <w:br w:type="textWrapping"/>
      </w:r>
      <w:r w:rsidDel="00000000" w:rsidR="00000000" w:rsidRPr="00000000">
        <w:rPr>
          <w:rtl w:val="0"/>
        </w:rPr>
        <w:t xml:space="preserve">Formas parte del departamento de innovación tecnológica de RoboMugi Solutions, una empresa especializada en proporcionar soluciones de automatización para centros de distribución y plantas industriales. La compañía acaba de adquirir varios robots móviles autónomos MIR250 para implementar un nuevo servicio llamado "Automatización como Servicio" (AaaS) que ofrecerá a sus clientes.</w:t>
      </w:r>
    </w:p>
    <w:p w:rsidR="00000000" w:rsidDel="00000000" w:rsidP="00000000" w:rsidRDefault="00000000" w:rsidRPr="00000000" w14:paraId="00000013">
      <w:pPr>
        <w:spacing w:before="240" w:lineRule="auto"/>
        <w:rPr/>
      </w:pPr>
      <w:r w:rsidDel="00000000" w:rsidR="00000000" w:rsidRPr="00000000">
        <w:rPr>
          <w:rtl w:val="0"/>
        </w:rPr>
        <w:t xml:space="preserve">El modelo de negocio consiste en desplegar estos robots en las instalaciones de los clientes, configurarlos según sus necesidades específicas, y mantenerlos operativos mientras se cobra una tarifa mensual por el servicio. Este enfoque permite a empresas medianas acceder a tecnología de automatización avanzada sin realizar grandes inversiones iniciales en equipamiento.</w:t>
      </w:r>
    </w:p>
    <w:p w:rsidR="00000000" w:rsidDel="00000000" w:rsidP="00000000" w:rsidRDefault="00000000" w:rsidRPr="00000000" w14:paraId="00000014">
      <w:pPr>
        <w:spacing w:before="240" w:lineRule="auto"/>
        <w:rPr/>
      </w:pPr>
      <w:r w:rsidDel="00000000" w:rsidR="00000000" w:rsidRPr="00000000">
        <w:rPr>
          <w:rtl w:val="0"/>
        </w:rPr>
        <w:t xml:space="preserve">Tu equipo ha sido asignado para desarrollar un programa de implementación estandarizado que permita desplegar rápidamente los robots MIR250 en cualquier entorno industrial. Para ello, deberán dominar todas las capacidades del robot: realizar mapeos precisos de instalaciones, crear puntos de interés estratégicos, programar misiones eficientes y asegurar la navegación óptima en diversos entornos industriales.</w:t>
      </w:r>
    </w:p>
    <w:p w:rsidR="00000000" w:rsidDel="00000000" w:rsidP="00000000" w:rsidRDefault="00000000" w:rsidRPr="00000000" w14:paraId="00000015">
      <w:pPr>
        <w:spacing w:before="240" w:lineRule="auto"/>
        <w:rPr>
          <w:rFonts w:ascii="Arial" w:cs="Arial" w:eastAsia="Arial" w:hAnsi="Arial"/>
          <w:b w:val="1"/>
          <w:bCs w:val="1"/>
          <w:sz w:val="28"/>
          <w:szCs w:val="28"/>
        </w:rPr>
      </w:pPr>
      <w:r w:rsidDel="00000000" w:rsidR="00000000" w:rsidRPr="00000000">
        <w:rPr>
          <w:rtl w:val="0"/>
        </w:rPr>
        <w:t xml:space="preserve">El primer cliente es PharmaPack, una empresa farmacéutica que necesita automatizar el transporte de materiales entre su almacén y las líneas de empaquetado. Esta implementación servirá como caso piloto para validar vuestro programa de implementación estandarizado antes de ofrecerlo a mayor escala.</w:t>
      </w:r>
      <w:r w:rsidDel="00000000" w:rsidR="00000000" w:rsidRPr="00000000">
        <w:rPr>
          <w:rtl w:val="0"/>
        </w:rPr>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tbl>
      <w:tblPr>
        <w:tblStyle w:val="Table3"/>
        <w:tblW w:w="955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555"/>
        <w:tblGridChange w:id="0">
          <w:tblGrid>
            <w:gridCol w:w="9555"/>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17">
            <w:pPr>
              <w:pStyle w:val="Heading1"/>
              <w:numPr>
                <w:ilvl w:val="0"/>
                <w:numId w:val="7"/>
              </w:numPr>
              <w:rPr>
                <w:rFonts w:ascii="Libre Franklin" w:cs="Libre Franklin" w:eastAsia="Libre Franklin" w:hAnsi="Libre Franklin"/>
              </w:rPr>
            </w:pPr>
            <w:bookmarkStart w:colFirst="0" w:colLast="0" w:name="_jhgos354scyy" w:id="1"/>
            <w:bookmarkEnd w:id="1"/>
            <w:r w:rsidDel="00000000" w:rsidR="00000000" w:rsidRPr="00000000">
              <w:rPr>
                <w:rtl w:val="0"/>
              </w:rPr>
              <w:t xml:space="preserve">Objetivos / Resultados de Aprendizaje /ODS</w:t>
            </w:r>
            <w:r w:rsidDel="00000000" w:rsidR="00000000" w:rsidRPr="00000000">
              <w:rPr>
                <w:rtl w:val="0"/>
              </w:rPr>
            </w:r>
          </w:p>
        </w:tc>
      </w:tr>
    </w:tbl>
    <w:p w:rsidR="00000000" w:rsidDel="00000000" w:rsidP="00000000" w:rsidRDefault="00000000" w:rsidRPr="00000000" w14:paraId="00000018">
      <w:pPr>
        <w:pStyle w:val="Heading2"/>
        <w:spacing w:before="240" w:lineRule="auto"/>
        <w:jc w:val="both"/>
        <w:rPr/>
      </w:pPr>
      <w:bookmarkStart w:colFirst="0" w:colLast="0" w:name="_324in0xq53o3" w:id="2"/>
      <w:bookmarkEnd w:id="2"/>
      <w:r w:rsidDel="00000000" w:rsidR="00000000" w:rsidRPr="00000000">
        <w:rPr>
          <w:rtl w:val="0"/>
        </w:rPr>
        <w:t xml:space="preserve">Objetivos del reto:</w:t>
      </w:r>
    </w:p>
    <w:p w:rsidR="00000000" w:rsidDel="00000000" w:rsidP="00000000" w:rsidRDefault="00000000" w:rsidRPr="00000000" w14:paraId="00000019">
      <w:pPr>
        <w:numPr>
          <w:ilvl w:val="0"/>
          <w:numId w:val="19"/>
        </w:numPr>
        <w:spacing w:after="0" w:afterAutospacing="0" w:before="240" w:lineRule="auto"/>
        <w:ind w:left="720" w:hanging="360"/>
        <w:rPr>
          <w:u w:val="none"/>
        </w:rPr>
      </w:pPr>
      <w:r w:rsidDel="00000000" w:rsidR="00000000" w:rsidRPr="00000000">
        <w:rPr>
          <w:b w:val="1"/>
          <w:bCs w:val="1"/>
          <w:rtl w:val="0"/>
        </w:rPr>
        <w:t xml:space="preserve">Crear mapas precisos de instalaciones industriales</w:t>
      </w:r>
      <w:r w:rsidDel="00000000" w:rsidR="00000000" w:rsidRPr="00000000">
        <w:rPr>
          <w:rtl w:val="0"/>
        </w:rPr>
        <w:t xml:space="preserve"> utilizando las herramientas de cartografía del MIR250, identificando y configurando zonas restringidas, áreas de navegación preferente y puntos de interés estratégicos.</w:t>
      </w:r>
    </w:p>
    <w:p w:rsidR="00000000" w:rsidDel="00000000" w:rsidP="00000000" w:rsidRDefault="00000000" w:rsidRPr="00000000" w14:paraId="0000001A">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Programar misiones para el robot MIR250</w:t>
      </w:r>
      <w:r w:rsidDel="00000000" w:rsidR="00000000" w:rsidRPr="00000000">
        <w:rPr>
          <w:rtl w:val="0"/>
        </w:rPr>
        <w:t xml:space="preserve"> estableciendo secuencias de acciones, puntos de paso, interacciones con elementos del entorno y protocolos de seguridad para la automatización de tareas de transporte.</w:t>
      </w:r>
    </w:p>
    <w:p w:rsidR="00000000" w:rsidDel="00000000" w:rsidP="00000000" w:rsidRDefault="00000000" w:rsidRPr="00000000" w14:paraId="0000001B">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Verificar el funcionamiento del robot MIR250</w:t>
      </w:r>
      <w:r w:rsidDel="00000000" w:rsidR="00000000" w:rsidRPr="00000000">
        <w:rPr>
          <w:rtl w:val="0"/>
        </w:rPr>
        <w:t xml:space="preserve"> mediante la monitorización en tiempo real de su operación, ajustando parámetros de navegación, velocidad y seguridad para optimizar su rendimiento.</w:t>
      </w:r>
    </w:p>
    <w:p w:rsidR="00000000" w:rsidDel="00000000" w:rsidP="00000000" w:rsidRDefault="00000000" w:rsidRPr="00000000" w14:paraId="0000001C">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Identificar y resolver posibles incidencias</w:t>
      </w:r>
      <w:r w:rsidDel="00000000" w:rsidR="00000000" w:rsidRPr="00000000">
        <w:rPr>
          <w:rtl w:val="0"/>
        </w:rPr>
        <w:t xml:space="preserve"> durante la operación del robot, diagnosticando fallos en la navegación, mapeo o ejecución de misiones y aplicando las correcciones necesarias para garantizar su correcto funcionamiento continuo.</w:t>
      </w:r>
    </w:p>
    <w:p w:rsidR="00000000" w:rsidDel="00000000" w:rsidP="00000000" w:rsidRDefault="00000000" w:rsidRPr="00000000" w14:paraId="0000001D">
      <w:pPr>
        <w:numPr>
          <w:ilvl w:val="0"/>
          <w:numId w:val="19"/>
        </w:numPr>
        <w:spacing w:before="0" w:beforeAutospacing="0" w:lineRule="auto"/>
        <w:ind w:left="720" w:hanging="360"/>
        <w:rPr>
          <w:u w:val="none"/>
        </w:rPr>
      </w:pPr>
      <w:r w:rsidDel="00000000" w:rsidR="00000000" w:rsidRPr="00000000">
        <w:rPr>
          <w:b w:val="1"/>
          <w:bCs w:val="1"/>
          <w:rtl w:val="0"/>
        </w:rPr>
        <w:t xml:space="preserve">Elaborar documentación técnica completa</w:t>
      </w:r>
      <w:r w:rsidDel="00000000" w:rsidR="00000000" w:rsidRPr="00000000">
        <w:rPr>
          <w:rtl w:val="0"/>
        </w:rPr>
        <w:t xml:space="preserve"> del proceso de implementación, incluyendo mapas, misiones programadas, procedimientos de operación y protocolos de mantenimiento preventivo para el cliente.</w:t>
      </w:r>
    </w:p>
    <w:p w:rsidR="00000000" w:rsidDel="00000000" w:rsidP="00000000" w:rsidRDefault="00000000" w:rsidRPr="00000000" w14:paraId="0000001E">
      <w:pPr>
        <w:spacing w:before="240" w:lineRule="auto"/>
        <w:ind w:left="0" w:firstLine="0"/>
        <w:rPr/>
      </w:pPr>
      <w:r w:rsidDel="00000000" w:rsidR="00000000" w:rsidRPr="00000000">
        <w:rPr>
          <w:rtl w:val="0"/>
        </w:rPr>
      </w:r>
    </w:p>
    <w:p w:rsidR="00000000" w:rsidDel="00000000" w:rsidP="00000000" w:rsidRDefault="00000000" w:rsidRPr="00000000" w14:paraId="0000001F">
      <w:pPr>
        <w:pStyle w:val="Heading2"/>
        <w:spacing w:after="200" w:lineRule="auto"/>
        <w:rPr/>
      </w:pPr>
      <w:bookmarkStart w:colFirst="0" w:colLast="0" w:name="_tiwt85onkc6" w:id="3"/>
      <w:bookmarkEnd w:id="3"/>
      <w:r w:rsidDel="00000000" w:rsidR="00000000" w:rsidRPr="00000000">
        <w:rPr>
          <w:rtl w:val="0"/>
        </w:rPr>
        <w:t xml:space="preserve">Transversales</w:t>
      </w:r>
    </w:p>
    <w:p w:rsidR="00000000" w:rsidDel="00000000" w:rsidP="00000000" w:rsidRDefault="00000000" w:rsidRPr="00000000" w14:paraId="00000020">
      <w:pPr>
        <w:widowControl w:val="0"/>
        <w:numPr>
          <w:ilvl w:val="0"/>
          <w:numId w:val="23"/>
        </w:numPr>
        <w:spacing w:after="320" w:lineRule="auto"/>
        <w:ind w:left="720" w:hanging="360"/>
        <w:rPr>
          <w:rFonts w:ascii="Source Code Pro" w:cs="Source Code Pro" w:eastAsia="Source Code Pro" w:hAnsi="Source Code Pro"/>
        </w:rPr>
      </w:pPr>
      <w:r w:rsidDel="00000000" w:rsidR="00000000" w:rsidRPr="00000000">
        <w:rPr>
          <w:rFonts w:ascii="Arial" w:cs="Arial" w:eastAsia="Arial" w:hAnsi="Arial"/>
          <w:rtl w:val="0"/>
        </w:rPr>
        <w:t xml:space="preserve">Trabajo en equipo</w:t>
      </w:r>
    </w:p>
    <w:p w:rsidR="00000000" w:rsidDel="00000000" w:rsidP="00000000" w:rsidRDefault="00000000" w:rsidRPr="00000000" w14:paraId="00000021">
      <w:pPr>
        <w:widowControl w:val="0"/>
        <w:numPr>
          <w:ilvl w:val="0"/>
          <w:numId w:val="23"/>
        </w:numPr>
        <w:spacing w:after="320" w:lineRule="auto"/>
        <w:ind w:left="720" w:hanging="360"/>
        <w:rPr>
          <w:rFonts w:ascii="Arial" w:cs="Arial" w:eastAsia="Arial" w:hAnsi="Arial"/>
        </w:rPr>
      </w:pPr>
      <w:r w:rsidDel="00000000" w:rsidR="00000000" w:rsidRPr="00000000">
        <w:rPr>
          <w:rFonts w:ascii="Arial" w:cs="Arial" w:eastAsia="Arial" w:hAnsi="Arial"/>
          <w:rtl w:val="0"/>
        </w:rPr>
        <w:t xml:space="preserve">Autonomía</w:t>
      </w:r>
      <w:r w:rsidDel="00000000" w:rsidR="00000000" w:rsidRPr="00000000">
        <w:rPr>
          <w:rtl w:val="0"/>
        </w:rPr>
      </w:r>
    </w:p>
    <w:p w:rsidR="00000000" w:rsidDel="00000000" w:rsidP="00000000" w:rsidRDefault="00000000" w:rsidRPr="00000000" w14:paraId="00000022">
      <w:pPr>
        <w:pStyle w:val="Heading2"/>
        <w:spacing w:after="0" w:lineRule="auto"/>
        <w:rPr/>
      </w:pPr>
      <w:bookmarkStart w:colFirst="0" w:colLast="0" w:name="_a0bskdo7qros" w:id="4"/>
      <w:bookmarkEnd w:id="4"/>
      <w:r w:rsidDel="00000000" w:rsidR="00000000" w:rsidRPr="00000000">
        <w:rPr>
          <w:rtl w:val="0"/>
        </w:rPr>
        <w:t xml:space="preserve">Resultados de Aprendizaje:</w:t>
      </w:r>
    </w:p>
    <w:p w:rsidR="00000000" w:rsidDel="00000000" w:rsidP="00000000" w:rsidRDefault="00000000" w:rsidRPr="00000000" w14:paraId="00000023">
      <w:pPr>
        <w:pStyle w:val="Heading3"/>
        <w:spacing w:before="240" w:lineRule="auto"/>
        <w:rPr/>
      </w:pPr>
      <w:bookmarkStart w:colFirst="0" w:colLast="0" w:name="_qva3z3de22z" w:id="5"/>
      <w:bookmarkEnd w:id="5"/>
      <w:r w:rsidDel="00000000" w:rsidR="00000000" w:rsidRPr="00000000">
        <w:rPr>
          <w:rtl w:val="0"/>
        </w:rPr>
        <w:t xml:space="preserve">Robótica industrial</w:t>
      </w:r>
    </w:p>
    <w:p w:rsidR="00000000" w:rsidDel="00000000" w:rsidP="00000000" w:rsidRDefault="00000000" w:rsidRPr="00000000" w14:paraId="00000024">
      <w:pPr>
        <w:numPr>
          <w:ilvl w:val="0"/>
          <w:numId w:val="17"/>
        </w:numPr>
        <w:spacing w:after="0" w:afterAutospacing="0"/>
        <w:ind w:left="720" w:hanging="360"/>
        <w:rPr>
          <w:u w:val="none"/>
        </w:rPr>
      </w:pPr>
      <w:r w:rsidDel="00000000" w:rsidR="00000000" w:rsidRPr="00000000">
        <w:rPr>
          <w:b w:val="1"/>
          <w:bCs w:val="1"/>
          <w:rtl w:val="0"/>
        </w:rPr>
        <w:t xml:space="preserve">RA2</w:t>
      </w:r>
      <w:r w:rsidDel="00000000" w:rsidR="00000000" w:rsidRPr="00000000">
        <w:rPr>
          <w:rtl w:val="0"/>
        </w:rPr>
        <w:t xml:space="preserve">: Configura sistemas robóticos y/o de control de movimiento, seleccionando y conectando los elementos que lo componen.</w:t>
      </w:r>
    </w:p>
    <w:p w:rsidR="00000000" w:rsidDel="00000000" w:rsidP="00000000" w:rsidRDefault="00000000" w:rsidRPr="00000000" w14:paraId="00000025">
      <w:pPr>
        <w:numPr>
          <w:ilvl w:val="0"/>
          <w:numId w:val="17"/>
        </w:numPr>
        <w:spacing w:after="0" w:afterAutospacing="0"/>
        <w:ind w:left="720" w:hanging="360"/>
        <w:rPr>
          <w:u w:val="none"/>
        </w:rPr>
      </w:pPr>
      <w:r w:rsidDel="00000000" w:rsidR="00000000" w:rsidRPr="00000000">
        <w:rPr>
          <w:b w:val="1"/>
          <w:bCs w:val="1"/>
          <w:rtl w:val="0"/>
        </w:rPr>
        <w:t xml:space="preserve">RA3</w:t>
      </w:r>
      <w:r w:rsidDel="00000000" w:rsidR="00000000" w:rsidRPr="00000000">
        <w:rPr>
          <w:rtl w:val="0"/>
        </w:rPr>
        <w:t xml:space="preserve">: Programa robots y/o sistemas de control de movimiento, utilizando técnicas de programación y procesado de datos.</w:t>
      </w:r>
    </w:p>
    <w:p w:rsidR="00000000" w:rsidDel="00000000" w:rsidP="00000000" w:rsidRDefault="00000000" w:rsidRPr="00000000" w14:paraId="00000026">
      <w:pPr>
        <w:numPr>
          <w:ilvl w:val="0"/>
          <w:numId w:val="17"/>
        </w:numPr>
        <w:spacing w:after="0" w:afterAutospacing="0"/>
        <w:ind w:left="720" w:hanging="360"/>
        <w:rPr>
          <w:u w:val="none"/>
        </w:rPr>
      </w:pPr>
      <w:r w:rsidDel="00000000" w:rsidR="00000000" w:rsidRPr="00000000">
        <w:rPr>
          <w:b w:val="1"/>
          <w:bCs w:val="1"/>
          <w:rtl w:val="0"/>
        </w:rPr>
        <w:t xml:space="preserve">RA4</w:t>
      </w:r>
      <w:r w:rsidDel="00000000" w:rsidR="00000000" w:rsidRPr="00000000">
        <w:rPr>
          <w:rtl w:val="0"/>
        </w:rPr>
        <w:t xml:space="preserve">: Verifica el funcionamiento de robots y/o sistemas de control de movimiento, ajustando los dispositivos de control y aplicando las normas de seguridad.</w:t>
      </w:r>
    </w:p>
    <w:p w:rsidR="00000000" w:rsidDel="00000000" w:rsidP="00000000" w:rsidRDefault="00000000" w:rsidRPr="00000000" w14:paraId="00000027">
      <w:pPr>
        <w:numPr>
          <w:ilvl w:val="0"/>
          <w:numId w:val="17"/>
        </w:numPr>
        <w:ind w:left="720" w:hanging="360"/>
        <w:rPr>
          <w:u w:val="none"/>
        </w:rPr>
      </w:pPr>
      <w:r w:rsidDel="00000000" w:rsidR="00000000" w:rsidRPr="00000000">
        <w:rPr>
          <w:b w:val="1"/>
          <w:bCs w:val="1"/>
          <w:rtl w:val="0"/>
        </w:rPr>
        <w:t xml:space="preserve">RA5</w:t>
      </w:r>
      <w:r w:rsidDel="00000000" w:rsidR="00000000" w:rsidRPr="00000000">
        <w:rPr>
          <w:rtl w:val="0"/>
        </w:rPr>
        <w:t xml:space="preserve">: Repara averías en entornos industriales robotizados y/o de control de movimiento, diagnosticando disfunciones y elaborando informes de incidencias.</w:t>
      </w:r>
    </w:p>
    <w:p w:rsidR="00000000" w:rsidDel="00000000" w:rsidP="00000000" w:rsidRDefault="00000000" w:rsidRPr="00000000" w14:paraId="00000028">
      <w:pPr>
        <w:spacing w:after="0" w:lineRule="auto"/>
        <w:rPr>
          <w:rFonts w:ascii="Calibri" w:cs="Calibri" w:eastAsia="Calibri" w:hAnsi="Calibri"/>
          <w:sz w:val="22"/>
          <w:szCs w:val="22"/>
        </w:rPr>
      </w:pPr>
      <w:r w:rsidDel="00000000" w:rsidR="00000000" w:rsidRPr="00000000">
        <w:rPr>
          <w:rtl w:val="0"/>
        </w:rPr>
      </w:r>
    </w:p>
    <w:tbl>
      <w:tblPr>
        <w:tblStyle w:val="Table4"/>
        <w:tblW w:w="913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135"/>
        <w:tblGridChange w:id="0">
          <w:tblGrid>
            <w:gridCol w:w="9135"/>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29">
            <w:pPr>
              <w:pStyle w:val="Heading1"/>
              <w:numPr>
                <w:ilvl w:val="0"/>
                <w:numId w:val="13"/>
              </w:numPr>
            </w:pPr>
            <w:bookmarkStart w:colFirst="0" w:colLast="0" w:name="_5k1q08zaccn" w:id="6"/>
            <w:bookmarkEnd w:id="6"/>
            <w:r w:rsidDel="00000000" w:rsidR="00000000" w:rsidRPr="00000000">
              <w:rPr>
                <w:rtl w:val="0"/>
              </w:rPr>
              <w:t xml:space="preserve">Tareas a realizar</w:t>
            </w:r>
          </w:p>
        </w:tc>
      </w:tr>
    </w:tbl>
    <w:p w:rsidR="00000000" w:rsidDel="00000000" w:rsidP="00000000" w:rsidRDefault="00000000" w:rsidRPr="00000000" w14:paraId="0000002A">
      <w:pPr>
        <w:pStyle w:val="Heading2"/>
        <w:rPr/>
      </w:pPr>
      <w:bookmarkStart w:colFirst="0" w:colLast="0" w:name="_mxcwac5a8jv2" w:id="7"/>
      <w:bookmarkEnd w:id="7"/>
      <w:r w:rsidDel="00000000" w:rsidR="00000000" w:rsidRPr="00000000">
        <w:rPr>
          <w:rtl w:val="0"/>
        </w:rPr>
        <w:t xml:space="preserve">Modelos de Inteligencia Artificial (5071)</w:t>
      </w:r>
    </w:p>
    <w:p w:rsidR="00000000" w:rsidDel="00000000" w:rsidP="00000000" w:rsidRDefault="00000000" w:rsidRPr="00000000" w14:paraId="0000002B">
      <w:pPr>
        <w:pStyle w:val="Heading3"/>
        <w:keepNext w:val="0"/>
        <w:keepLines w:val="0"/>
        <w:spacing w:after="80" w:before="360" w:lineRule="auto"/>
        <w:jc w:val="left"/>
        <w:rPr/>
      </w:pPr>
      <w:bookmarkStart w:colFirst="0" w:colLast="0" w:name="_n1ci99odmefx" w:id="8"/>
      <w:bookmarkEnd w:id="8"/>
      <w:r w:rsidDel="00000000" w:rsidR="00000000" w:rsidRPr="00000000">
        <w:rPr>
          <w:rtl w:val="0"/>
        </w:rPr>
        <w:t xml:space="preserve">Objetivo 1: Crear mapas precisos de instalaciones industriales</w:t>
      </w:r>
    </w:p>
    <w:p w:rsidR="00000000" w:rsidDel="00000000" w:rsidP="00000000" w:rsidRDefault="00000000" w:rsidRPr="00000000" w14:paraId="0000002C">
      <w:pPr>
        <w:numPr>
          <w:ilvl w:val="0"/>
          <w:numId w:val="11"/>
        </w:numPr>
        <w:spacing w:after="0" w:afterAutospacing="0" w:before="240" w:lineRule="auto"/>
        <w:ind w:left="720" w:hanging="360"/>
      </w:pPr>
      <w:r w:rsidDel="00000000" w:rsidR="00000000" w:rsidRPr="00000000">
        <w:rPr>
          <w:b w:val="1"/>
          <w:bCs w:val="1"/>
          <w:rtl w:val="0"/>
        </w:rPr>
        <w:t xml:space="preserve">Realizar el mapeo completo</w:t>
      </w:r>
      <w:r w:rsidDel="00000000" w:rsidR="00000000" w:rsidRPr="00000000">
        <w:rPr>
          <w:rtl w:val="0"/>
        </w:rPr>
        <w:t xml:space="preserve"> de la planta utilizando el MIR250, generando un mapa digital preciso que incluya paredes, obstáculos fijos y áreas abiertas.</w:t>
      </w:r>
    </w:p>
    <w:p w:rsidR="00000000" w:rsidDel="00000000" w:rsidP="00000000" w:rsidRDefault="00000000" w:rsidRPr="00000000" w14:paraId="0000002D">
      <w:pPr>
        <w:numPr>
          <w:ilvl w:val="0"/>
          <w:numId w:val="11"/>
        </w:numPr>
        <w:spacing w:before="0" w:beforeAutospacing="0" w:lineRule="auto"/>
        <w:ind w:left="720" w:hanging="360"/>
      </w:pPr>
      <w:r w:rsidDel="00000000" w:rsidR="00000000" w:rsidRPr="00000000">
        <w:rPr>
          <w:b w:val="1"/>
          <w:bCs w:val="1"/>
          <w:rtl w:val="0"/>
        </w:rPr>
        <w:t xml:space="preserve">Configurar zonas de seguridad y navegación</w:t>
      </w:r>
      <w:r w:rsidDel="00000000" w:rsidR="00000000" w:rsidRPr="00000000">
        <w:rPr>
          <w:rtl w:val="0"/>
        </w:rPr>
        <w:t xml:space="preserve"> en el mapa generado: zonas prohibidas, áreas de velocidad reducida, zonas preferentes de circulación y puntos de interés estratégicos (puntos de carga/descarga, estaciones de carga, etc.).</w:t>
      </w:r>
    </w:p>
    <w:p w:rsidR="00000000" w:rsidDel="00000000" w:rsidP="00000000" w:rsidRDefault="00000000" w:rsidRPr="00000000" w14:paraId="0000002E">
      <w:pPr>
        <w:pStyle w:val="Heading3"/>
        <w:keepNext w:val="0"/>
        <w:keepLines w:val="0"/>
        <w:spacing w:after="80" w:before="360" w:lineRule="auto"/>
        <w:jc w:val="left"/>
        <w:rPr/>
      </w:pPr>
      <w:bookmarkStart w:colFirst="0" w:colLast="0" w:name="_9wmi8tqb6huv" w:id="9"/>
      <w:bookmarkEnd w:id="9"/>
      <w:r w:rsidDel="00000000" w:rsidR="00000000" w:rsidRPr="00000000">
        <w:rPr>
          <w:rtl w:val="0"/>
        </w:rPr>
        <w:t xml:space="preserve">Objetivo 2: Programar misiones para el robot MIR250</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b w:val="1"/>
          <w:bCs w:val="1"/>
          <w:rtl w:val="0"/>
        </w:rPr>
        <w:t xml:space="preserve">Crear una biblioteca de misiones básicas</w:t>
      </w:r>
      <w:r w:rsidDel="00000000" w:rsidR="00000000" w:rsidRPr="00000000">
        <w:rPr>
          <w:rtl w:val="0"/>
        </w:rPr>
        <w:t xml:space="preserve"> para el transporte de materiales entre el almacén y las líneas de empaquetado, definiendo secuencias de puntos, acciones en cada punto y comportamientos específicos.</w:t>
      </w:r>
    </w:p>
    <w:p w:rsidR="00000000" w:rsidDel="00000000" w:rsidP="00000000" w:rsidRDefault="00000000" w:rsidRPr="00000000" w14:paraId="00000030">
      <w:pPr>
        <w:numPr>
          <w:ilvl w:val="0"/>
          <w:numId w:val="6"/>
        </w:numPr>
        <w:spacing w:before="0" w:beforeAutospacing="0" w:lineRule="auto"/>
        <w:ind w:left="720" w:hanging="360"/>
      </w:pPr>
      <w:r w:rsidDel="00000000" w:rsidR="00000000" w:rsidRPr="00000000">
        <w:rPr>
          <w:b w:val="1"/>
          <w:bCs w:val="1"/>
          <w:rtl w:val="0"/>
        </w:rPr>
        <w:t xml:space="preserve">Implementar una misión compleja</w:t>
      </w:r>
      <w:r w:rsidDel="00000000" w:rsidR="00000000" w:rsidRPr="00000000">
        <w:rPr>
          <w:rtl w:val="0"/>
        </w:rPr>
        <w:t xml:space="preserve"> que incluya la gestión de excepciones, como la detección de obstáculos imprevistos, espera en caso de bloqueo de ruta y retorno a puntos de carga cuando la batería esté baja.</w:t>
      </w:r>
    </w:p>
    <w:p w:rsidR="00000000" w:rsidDel="00000000" w:rsidP="00000000" w:rsidRDefault="00000000" w:rsidRPr="00000000" w14:paraId="00000031">
      <w:pPr>
        <w:pStyle w:val="Heading3"/>
        <w:keepNext w:val="0"/>
        <w:keepLines w:val="0"/>
        <w:spacing w:after="80" w:before="360" w:lineRule="auto"/>
        <w:jc w:val="left"/>
        <w:rPr/>
      </w:pPr>
      <w:bookmarkStart w:colFirst="0" w:colLast="0" w:name="_1iyd026il5wo" w:id="10"/>
      <w:bookmarkEnd w:id="10"/>
      <w:r w:rsidDel="00000000" w:rsidR="00000000" w:rsidRPr="00000000">
        <w:rPr>
          <w:rtl w:val="0"/>
        </w:rPr>
        <w:t xml:space="preserve">Objetivo 3: Verificar el funcionamiento del robot MIR250</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b w:val="1"/>
          <w:bCs w:val="1"/>
          <w:rtl w:val="0"/>
        </w:rPr>
        <w:t xml:space="preserve">Realizar pruebas sistemáticas</w:t>
      </w:r>
      <w:r w:rsidDel="00000000" w:rsidR="00000000" w:rsidRPr="00000000">
        <w:rPr>
          <w:rtl w:val="0"/>
        </w:rPr>
        <w:t xml:space="preserve"> de las misiones programadas, monitorizando parámetros como precisión de posicionamiento, tiempos de ejecución y comportamiento ante obstáculos.</w:t>
      </w:r>
    </w:p>
    <w:p w:rsidR="00000000" w:rsidDel="00000000" w:rsidP="00000000" w:rsidRDefault="00000000" w:rsidRPr="00000000" w14:paraId="00000033">
      <w:pPr>
        <w:numPr>
          <w:ilvl w:val="0"/>
          <w:numId w:val="8"/>
        </w:numPr>
        <w:spacing w:before="0" w:beforeAutospacing="0" w:lineRule="auto"/>
        <w:ind w:left="720" w:hanging="360"/>
      </w:pPr>
      <w:r w:rsidDel="00000000" w:rsidR="00000000" w:rsidRPr="00000000">
        <w:rPr>
          <w:b w:val="1"/>
          <w:bCs w:val="1"/>
          <w:rtl w:val="0"/>
        </w:rPr>
        <w:t xml:space="preserve">Optimizar los parámetros de navegación</w:t>
      </w:r>
      <w:r w:rsidDel="00000000" w:rsidR="00000000" w:rsidRPr="00000000">
        <w:rPr>
          <w:rtl w:val="0"/>
        </w:rPr>
        <w:t xml:space="preserve"> del robot (velocidad, aceleración, distancia de seguridad) en función de los resultados de las pruebas y las características específicas del entorno.</w:t>
      </w:r>
    </w:p>
    <w:p w:rsidR="00000000" w:rsidDel="00000000" w:rsidP="00000000" w:rsidRDefault="00000000" w:rsidRPr="00000000" w14:paraId="00000034">
      <w:pPr>
        <w:pStyle w:val="Heading3"/>
        <w:keepNext w:val="0"/>
        <w:keepLines w:val="0"/>
        <w:spacing w:after="80" w:before="360" w:lineRule="auto"/>
        <w:jc w:val="left"/>
        <w:rPr/>
      </w:pPr>
      <w:bookmarkStart w:colFirst="0" w:colLast="0" w:name="_6ql6ftcl67iw" w:id="11"/>
      <w:bookmarkEnd w:id="11"/>
      <w:r w:rsidDel="00000000" w:rsidR="00000000" w:rsidRPr="00000000">
        <w:rPr>
          <w:rtl w:val="0"/>
        </w:rPr>
        <w:t xml:space="preserve">Objetivo 4: Identificar y resolver posibles incidencias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Crear un diagrama de diagnóstico</w:t>
      </w:r>
      <w:r w:rsidDel="00000000" w:rsidR="00000000" w:rsidRPr="00000000">
        <w:rPr>
          <w:rtl w:val="0"/>
        </w:rPr>
        <w:t xml:space="preserve"> que identifique posibles fallos en la operación del robot y establezca protocolos de actuación para cada tipo de incidencia.</w:t>
      </w:r>
    </w:p>
    <w:p w:rsidR="00000000" w:rsidDel="00000000" w:rsidP="00000000" w:rsidRDefault="00000000" w:rsidRPr="00000000" w14:paraId="00000036">
      <w:pPr>
        <w:numPr>
          <w:ilvl w:val="0"/>
          <w:numId w:val="2"/>
        </w:numPr>
        <w:spacing w:before="0" w:beforeAutospacing="0" w:lineRule="auto"/>
        <w:ind w:left="720" w:hanging="360"/>
      </w:pPr>
      <w:r w:rsidDel="00000000" w:rsidR="00000000" w:rsidRPr="00000000">
        <w:rPr>
          <w:b w:val="1"/>
          <w:bCs w:val="1"/>
          <w:rtl w:val="0"/>
        </w:rPr>
        <w:t xml:space="preserve">Simular y resolver escenarios de fallo</w:t>
      </w:r>
      <w:r w:rsidDel="00000000" w:rsidR="00000000" w:rsidRPr="00000000">
        <w:rPr>
          <w:rtl w:val="0"/>
        </w:rPr>
        <w:t xml:space="preserve"> como: pérdida de localización, errores en la ejecución de misiones y problemas de conectividad con el sistema de gestión.</w:t>
      </w:r>
    </w:p>
    <w:p w:rsidR="00000000" w:rsidDel="00000000" w:rsidP="00000000" w:rsidRDefault="00000000" w:rsidRPr="00000000" w14:paraId="00000037">
      <w:pPr>
        <w:pStyle w:val="Heading3"/>
        <w:keepNext w:val="0"/>
        <w:keepLines w:val="0"/>
        <w:spacing w:after="80" w:before="360" w:lineRule="auto"/>
        <w:jc w:val="left"/>
        <w:rPr/>
      </w:pPr>
      <w:bookmarkStart w:colFirst="0" w:colLast="0" w:name="_dcvdhxadznej" w:id="12"/>
      <w:bookmarkEnd w:id="12"/>
      <w:r w:rsidDel="00000000" w:rsidR="00000000" w:rsidRPr="00000000">
        <w:rPr>
          <w:rtl w:val="0"/>
        </w:rPr>
        <w:t xml:space="preserve">Objetivo 5: Elaborar documentación técnica completa</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b w:val="1"/>
          <w:bCs w:val="1"/>
          <w:rtl w:val="0"/>
        </w:rPr>
        <w:t xml:space="preserve">Desarrollar un manual de implementación</w:t>
      </w:r>
      <w:r w:rsidDel="00000000" w:rsidR="00000000" w:rsidRPr="00000000">
        <w:rPr>
          <w:rtl w:val="0"/>
        </w:rPr>
        <w:t xml:space="preserve"> que detalle el proceso completo: desde el mapeo inicial hasta la programación de misiones y la resolución de incidencias.</w:t>
      </w:r>
    </w:p>
    <w:p w:rsidR="00000000" w:rsidDel="00000000" w:rsidP="00000000" w:rsidRDefault="00000000" w:rsidRPr="00000000" w14:paraId="00000039">
      <w:pPr>
        <w:numPr>
          <w:ilvl w:val="0"/>
          <w:numId w:val="14"/>
        </w:numPr>
        <w:spacing w:before="0" w:beforeAutospacing="0" w:lineRule="auto"/>
        <w:ind w:left="720" w:hanging="360"/>
      </w:pPr>
      <w:r w:rsidDel="00000000" w:rsidR="00000000" w:rsidRPr="00000000">
        <w:rPr>
          <w:b w:val="1"/>
          <w:bCs w:val="1"/>
          <w:rtl w:val="0"/>
        </w:rPr>
        <w:t xml:space="preserve">Crear un conjunto de procedimientos operativos estándar</w:t>
      </w:r>
      <w:r w:rsidDel="00000000" w:rsidR="00000000" w:rsidRPr="00000000">
        <w:rPr>
          <w:rtl w:val="0"/>
        </w:rPr>
        <w:t xml:space="preserve"> (SOPs) para el cliente final, que incluya instrucciones paso a paso para la operación diaria, el mantenimiento preventivo y la gestión de incidencias básicas.</w:t>
      </w:r>
      <w:r w:rsidDel="00000000" w:rsidR="00000000" w:rsidRPr="00000000">
        <w:rPr>
          <w:rtl w:val="0"/>
        </w:rPr>
      </w:r>
    </w:p>
    <w:p w:rsidR="00000000" w:rsidDel="00000000" w:rsidP="00000000" w:rsidRDefault="00000000" w:rsidRPr="00000000" w14:paraId="0000003A">
      <w:pPr>
        <w:pStyle w:val="Heading2"/>
        <w:rPr/>
      </w:pPr>
      <w:bookmarkStart w:colFirst="0" w:colLast="0" w:name="_gc5kfsxquaog" w:id="13"/>
      <w:bookmarkEnd w:id="13"/>
      <w:r w:rsidDel="00000000" w:rsidR="00000000" w:rsidRPr="00000000">
        <w:rPr>
          <w:rtl w:val="0"/>
        </w:rPr>
        <w:t xml:space="preserve">Material a entregar:</w:t>
      </w:r>
    </w:p>
    <w:p w:rsidR="00000000" w:rsidDel="00000000" w:rsidP="00000000" w:rsidRDefault="00000000" w:rsidRPr="00000000" w14:paraId="0000003B">
      <w:pPr>
        <w:pStyle w:val="Heading3"/>
        <w:keepNext w:val="0"/>
        <w:keepLines w:val="0"/>
        <w:rPr>
          <w:sz w:val="20"/>
          <w:szCs w:val="20"/>
        </w:rPr>
      </w:pPr>
      <w:bookmarkStart w:colFirst="0" w:colLast="0" w:name="_pebcglql4ypb" w:id="14"/>
      <w:bookmarkEnd w:id="14"/>
      <w:r w:rsidDel="00000000" w:rsidR="00000000" w:rsidRPr="00000000">
        <w:rPr>
          <w:rtl w:val="0"/>
        </w:rPr>
        <w:t xml:space="preserve">Modelos de Inteligencia Artificial (5071)</w:t>
      </w:r>
      <w:r w:rsidDel="00000000" w:rsidR="00000000" w:rsidRPr="00000000">
        <w:rPr>
          <w:rtl w:val="0"/>
        </w:rPr>
      </w:r>
    </w:p>
    <w:p w:rsidR="00000000" w:rsidDel="00000000" w:rsidP="00000000" w:rsidRDefault="00000000" w:rsidRPr="00000000" w14:paraId="0000003C">
      <w:pPr>
        <w:numPr>
          <w:ilvl w:val="0"/>
          <w:numId w:val="10"/>
        </w:numPr>
        <w:spacing w:after="0" w:lineRule="auto"/>
        <w:ind w:left="720" w:hanging="360"/>
        <w:rPr>
          <w:u w:val="none"/>
        </w:rPr>
      </w:pPr>
      <w:r w:rsidDel="00000000" w:rsidR="00000000" w:rsidRPr="00000000">
        <w:rPr>
          <w:b w:val="1"/>
          <w:bCs w:val="1"/>
          <w:rtl w:val="0"/>
        </w:rPr>
        <w:t xml:space="preserve">Archivo digital del mapa completo</w:t>
      </w:r>
      <w:r w:rsidDel="00000000" w:rsidR="00000000" w:rsidRPr="00000000">
        <w:rPr>
          <w:rtl w:val="0"/>
        </w:rPr>
        <w:t xml:space="preserve"> de la planta de PharmaPack generado con el MIR250, incluyendo la definición de zonas prohibidas, áreas de velocidad reducida y puntos de interés estratégicos.</w:t>
      </w:r>
    </w:p>
    <w:p w:rsidR="00000000" w:rsidDel="00000000" w:rsidP="00000000" w:rsidRDefault="00000000" w:rsidRPr="00000000" w14:paraId="0000003D">
      <w:pPr>
        <w:numPr>
          <w:ilvl w:val="0"/>
          <w:numId w:val="10"/>
        </w:numPr>
        <w:spacing w:after="0" w:lineRule="auto"/>
        <w:ind w:left="720" w:hanging="360"/>
        <w:rPr>
          <w:u w:val="none"/>
        </w:rPr>
      </w:pPr>
      <w:r w:rsidDel="00000000" w:rsidR="00000000" w:rsidRPr="00000000">
        <w:rPr>
          <w:b w:val="1"/>
          <w:bCs w:val="1"/>
          <w:rtl w:val="0"/>
        </w:rPr>
        <w:t xml:space="preserve">Biblioteca de misiones</w:t>
      </w:r>
      <w:r w:rsidDel="00000000" w:rsidR="00000000" w:rsidRPr="00000000">
        <w:rPr>
          <w:rtl w:val="0"/>
        </w:rPr>
        <w:t xml:space="preserve"> exportada desde el sistema MiR, con documentación que detalle el flujo de trabajo, secuencia de acciones y gestión de excepciones implementadas.</w:t>
      </w:r>
    </w:p>
    <w:p w:rsidR="00000000" w:rsidDel="00000000" w:rsidP="00000000" w:rsidRDefault="00000000" w:rsidRPr="00000000" w14:paraId="0000003E">
      <w:pPr>
        <w:numPr>
          <w:ilvl w:val="0"/>
          <w:numId w:val="10"/>
        </w:numPr>
        <w:spacing w:after="0" w:afterAutospacing="0" w:lineRule="auto"/>
        <w:ind w:left="720" w:hanging="360"/>
        <w:rPr>
          <w:u w:val="none"/>
        </w:rPr>
      </w:pPr>
      <w:r w:rsidDel="00000000" w:rsidR="00000000" w:rsidRPr="00000000">
        <w:rPr>
          <w:b w:val="1"/>
          <w:bCs w:val="1"/>
          <w:rtl w:val="0"/>
        </w:rPr>
        <w:t xml:space="preserve">Informe técnico</w:t>
      </w:r>
      <w:r w:rsidDel="00000000" w:rsidR="00000000" w:rsidRPr="00000000">
        <w:rPr>
          <w:rtl w:val="0"/>
        </w:rPr>
        <w:t xml:space="preserve"> que incluya:</w:t>
      </w:r>
    </w:p>
    <w:p w:rsidR="00000000" w:rsidDel="00000000" w:rsidP="00000000" w:rsidRDefault="00000000" w:rsidRPr="00000000" w14:paraId="0000003F">
      <w:pPr>
        <w:numPr>
          <w:ilvl w:val="1"/>
          <w:numId w:val="10"/>
        </w:numPr>
        <w:spacing w:after="0" w:afterAutospacing="0" w:before="0" w:beforeAutospacing="0" w:lineRule="auto"/>
        <w:ind w:left="1440" w:hanging="360"/>
        <w:rPr>
          <w:u w:val="none"/>
        </w:rPr>
      </w:pPr>
      <w:r w:rsidDel="00000000" w:rsidR="00000000" w:rsidRPr="00000000">
        <w:rPr>
          <w:rtl w:val="0"/>
        </w:rPr>
        <w:t xml:space="preserve">Resultados de las pruebas realizadas y optimizaciones aplicadas</w:t>
      </w:r>
    </w:p>
    <w:p w:rsidR="00000000" w:rsidDel="00000000" w:rsidP="00000000" w:rsidRDefault="00000000" w:rsidRPr="00000000" w14:paraId="00000040">
      <w:pPr>
        <w:numPr>
          <w:ilvl w:val="1"/>
          <w:numId w:val="10"/>
        </w:numPr>
        <w:spacing w:after="0" w:afterAutospacing="0" w:before="0" w:beforeAutospacing="0" w:lineRule="auto"/>
        <w:ind w:left="1440" w:hanging="360"/>
        <w:rPr>
          <w:u w:val="none"/>
        </w:rPr>
      </w:pPr>
      <w:r w:rsidDel="00000000" w:rsidR="00000000" w:rsidRPr="00000000">
        <w:rPr>
          <w:rtl w:val="0"/>
        </w:rPr>
        <w:t xml:space="preserve">Diagrama de diagnóstico de fallos con protocolos de actuación</w:t>
      </w:r>
    </w:p>
    <w:p w:rsidR="00000000" w:rsidDel="00000000" w:rsidP="00000000" w:rsidRDefault="00000000" w:rsidRPr="00000000" w14:paraId="00000041">
      <w:pPr>
        <w:numPr>
          <w:ilvl w:val="1"/>
          <w:numId w:val="10"/>
        </w:numPr>
        <w:spacing w:after="0" w:afterAutospacing="0" w:before="0" w:beforeAutospacing="0" w:lineRule="auto"/>
        <w:ind w:left="1440" w:hanging="360"/>
        <w:rPr>
          <w:u w:val="none"/>
        </w:rPr>
      </w:pPr>
      <w:r w:rsidDel="00000000" w:rsidR="00000000" w:rsidRPr="00000000">
        <w:rPr>
          <w:rtl w:val="0"/>
        </w:rPr>
        <w:t xml:space="preserve">Análisis de escenarios de fallo simulados y soluciones implementadas</w:t>
      </w:r>
    </w:p>
    <w:p w:rsidR="00000000" w:rsidDel="00000000" w:rsidP="00000000" w:rsidRDefault="00000000" w:rsidRPr="00000000" w14:paraId="00000042">
      <w:pPr>
        <w:numPr>
          <w:ilvl w:val="0"/>
          <w:numId w:val="4"/>
        </w:numPr>
        <w:spacing w:after="0" w:afterAutospacing="0" w:lineRule="auto"/>
        <w:ind w:left="720" w:hanging="360"/>
        <w:rPr>
          <w:u w:val="none"/>
        </w:rPr>
      </w:pPr>
      <w:r w:rsidDel="00000000" w:rsidR="00000000" w:rsidRPr="00000000">
        <w:rPr>
          <w:b w:val="1"/>
          <w:bCs w:val="1"/>
          <w:rtl w:val="0"/>
        </w:rPr>
        <w:t xml:space="preserve">Manual de implementación y operación</w:t>
      </w:r>
      <w:r w:rsidDel="00000000" w:rsidR="00000000" w:rsidRPr="00000000">
        <w:rPr>
          <w:rtl w:val="0"/>
        </w:rPr>
        <w:t xml:space="preserve"> que integre:</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tl w:val="0"/>
        </w:rPr>
        <w:t xml:space="preserve">Procedimiento de mapeo y configuración del robot</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t xml:space="preserve">Creación y gestión de misiones</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Guía de resolución de problemas frecuentes</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Protocolo de mantenimiento preventivo</w:t>
      </w:r>
    </w:p>
    <w:p w:rsidR="00000000" w:rsidDel="00000000" w:rsidP="00000000" w:rsidRDefault="00000000" w:rsidRPr="00000000" w14:paraId="00000047">
      <w:pPr>
        <w:numPr>
          <w:ilvl w:val="0"/>
          <w:numId w:val="4"/>
        </w:numPr>
        <w:spacing w:after="0" w:lineRule="auto"/>
        <w:ind w:left="720" w:hanging="360"/>
        <w:rPr>
          <w:u w:val="none"/>
        </w:rPr>
      </w:pPr>
      <w:r w:rsidDel="00000000" w:rsidR="00000000" w:rsidRPr="00000000">
        <w:rPr>
          <w:b w:val="1"/>
          <w:bCs w:val="1"/>
          <w:rtl w:val="0"/>
        </w:rPr>
        <w:t xml:space="preserve">Presentación final</w:t>
      </w:r>
      <w:r w:rsidDel="00000000" w:rsidR="00000000" w:rsidRPr="00000000">
        <w:rPr>
          <w:rtl w:val="0"/>
        </w:rPr>
        <w:t xml:space="preserve"> para la demostración del proyecto al cliente, mostrando el funcionamiento del sistema implementado, resultados obtenidos y recomendaciones para futuras mejoras.</w:t>
      </w:r>
    </w:p>
    <w:p w:rsidR="00000000" w:rsidDel="00000000" w:rsidP="00000000" w:rsidRDefault="00000000" w:rsidRPr="00000000" w14:paraId="00000048">
      <w:pPr>
        <w:spacing w:after="0" w:lineRule="auto"/>
        <w:ind w:left="0" w:firstLine="0"/>
        <w:rPr/>
      </w:pPr>
      <w:r w:rsidDel="00000000" w:rsidR="00000000" w:rsidRPr="00000000">
        <w:rPr>
          <w:rtl w:val="0"/>
        </w:rPr>
      </w:r>
    </w:p>
    <w:p w:rsidR="00000000" w:rsidDel="00000000" w:rsidP="00000000" w:rsidRDefault="00000000" w:rsidRPr="00000000" w14:paraId="00000049">
      <w:pPr>
        <w:spacing w:after="0" w:lineRule="auto"/>
        <w:ind w:left="720" w:firstLine="0"/>
        <w:jc w:val="both"/>
        <w:rPr>
          <w:rFonts w:ascii="Arial" w:cs="Arial" w:eastAsia="Arial" w:hAnsi="Arial"/>
          <w:b w:val="1"/>
          <w:bCs w:val="1"/>
        </w:rPr>
      </w:pPr>
      <w:r w:rsidDel="00000000" w:rsidR="00000000" w:rsidRPr="00000000">
        <w:rPr>
          <w:rtl w:val="0"/>
        </w:rPr>
      </w:r>
    </w:p>
    <w:tbl>
      <w:tblPr>
        <w:tblStyle w:val="Table5"/>
        <w:tblW w:w="89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8910"/>
        <w:tblGridChange w:id="0">
          <w:tblGrid>
            <w:gridCol w:w="8910"/>
          </w:tblGrid>
        </w:tblGridChange>
      </w:tblGrid>
      <w:tr>
        <w:trPr>
          <w:cantSplit w:val="0"/>
          <w:trHeight w:val="420" w:hRule="atLeast"/>
          <w:tblHeader w:val="0"/>
        </w:trPr>
        <w:tc>
          <w:tcPr>
            <w:tcBorders>
              <w:bottom w:color="000000" w:space="0" w:sz="12" w:val="single"/>
            </w:tcBorders>
            <w:shd w:fill="93c47d" w:val="clear"/>
            <w:vAlign w:val="center"/>
          </w:tcPr>
          <w:p w:rsidR="00000000" w:rsidDel="00000000" w:rsidP="00000000" w:rsidRDefault="00000000" w:rsidRPr="00000000" w14:paraId="0000004A">
            <w:pPr>
              <w:pStyle w:val="Heading1"/>
              <w:numPr>
                <w:ilvl w:val="0"/>
                <w:numId w:val="21"/>
              </w:numPr>
              <w:ind w:left="360" w:hanging="360"/>
            </w:pPr>
            <w:bookmarkStart w:colFirst="0" w:colLast="0" w:name="_7jd1gtrcp202" w:id="15"/>
            <w:bookmarkEnd w:id="15"/>
            <w:r w:rsidDel="00000000" w:rsidR="00000000" w:rsidRPr="00000000">
              <w:rPr>
                <w:rtl w:val="0"/>
              </w:rPr>
              <w:t xml:space="preserve">Criterios de evaluación</w:t>
            </w:r>
          </w:p>
        </w:tc>
      </w:tr>
    </w:tbl>
    <w:p w:rsidR="00000000" w:rsidDel="00000000" w:rsidP="00000000" w:rsidRDefault="00000000" w:rsidRPr="00000000" w14:paraId="0000004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rPr/>
      </w:pPr>
      <w:bookmarkStart w:colFirst="0" w:colLast="0" w:name="_djsi56vp281f" w:id="16"/>
      <w:bookmarkEnd w:id="16"/>
      <w:r w:rsidDel="00000000" w:rsidR="00000000" w:rsidRPr="00000000">
        <w:rPr>
          <w:rtl w:val="0"/>
        </w:rPr>
        <w:t xml:space="preserve">Criterios de Evaluación competencias técnicas</w:t>
      </w:r>
    </w:p>
    <w:tbl>
      <w:tblPr>
        <w:tblStyle w:val="Table6"/>
        <w:tblW w:w="991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00"/>
        <w:gridCol w:w="1485"/>
        <w:gridCol w:w="1485"/>
        <w:gridCol w:w="1680"/>
        <w:gridCol w:w="1860"/>
        <w:tblGridChange w:id="0">
          <w:tblGrid>
            <w:gridCol w:w="1905"/>
            <w:gridCol w:w="1500"/>
            <w:gridCol w:w="1485"/>
            <w:gridCol w:w="1485"/>
            <w:gridCol w:w="1680"/>
            <w:gridCol w:w="18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Tarea</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E">
            <w:pPr>
              <w:spacing w:after="0" w:lineRule="auto"/>
              <w:rPr/>
            </w:pPr>
            <w:r w:rsidDel="00000000" w:rsidR="00000000" w:rsidRPr="00000000">
              <w:rPr>
                <w:rtl w:val="0"/>
              </w:rPr>
              <w:t xml:space="preserve">1 - Insuficiente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F">
            <w:pPr>
              <w:spacing w:after="0" w:lineRule="auto"/>
              <w:rPr/>
            </w:pPr>
            <w:r w:rsidDel="00000000" w:rsidR="00000000" w:rsidRPr="00000000">
              <w:rPr>
                <w:rtl w:val="0"/>
              </w:rPr>
              <w:t xml:space="preserve">2 - Mejorable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50">
            <w:pPr>
              <w:spacing w:after="0" w:lineRule="auto"/>
              <w:rPr/>
            </w:pPr>
            <w:r w:rsidDel="00000000" w:rsidR="00000000" w:rsidRPr="00000000">
              <w:rPr>
                <w:rtl w:val="0"/>
              </w:rPr>
              <w:t xml:space="preserve">3 - Aceptable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51">
            <w:pPr>
              <w:spacing w:after="0" w:lineRule="auto"/>
              <w:rPr/>
            </w:pPr>
            <w:r w:rsidDel="00000000" w:rsidR="00000000" w:rsidRPr="00000000">
              <w:rPr>
                <w:rtl w:val="0"/>
              </w:rPr>
              <w:t xml:space="preserve">4 - Notable</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52">
            <w:pPr>
              <w:spacing w:after="0" w:lineRule="auto"/>
              <w:rPr/>
            </w:pPr>
            <w:r w:rsidDel="00000000" w:rsidR="00000000" w:rsidRPr="00000000">
              <w:rPr>
                <w:rtl w:val="0"/>
              </w:rPr>
              <w:t xml:space="preserve">5 - Excelente</w:t>
            </w:r>
          </w:p>
        </w:tc>
      </w:tr>
      <w:tr>
        <w:trPr>
          <w:cantSplit w:val="0"/>
          <w:trHeight w:val="435" w:hRule="atLeast"/>
          <w:tblHeader w:val="0"/>
        </w:trPr>
        <w:tc>
          <w:tcPr>
            <w:gridSpan w:val="6"/>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53">
            <w:pPr>
              <w:spacing w:after="0" w:lineRule="auto"/>
              <w:rPr>
                <w:b w:val="1"/>
                <w:bCs w:val="1"/>
              </w:rPr>
            </w:pPr>
            <w:r w:rsidDel="00000000" w:rsidR="00000000" w:rsidRPr="00000000">
              <w:rPr>
                <w:b w:val="1"/>
                <w:bCs w:val="1"/>
                <w:rtl w:val="0"/>
              </w:rPr>
              <w:t xml:space="preserve">Robótica Industrial</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59">
            <w:pPr>
              <w:spacing w:after="0" w:lineRule="auto"/>
              <w:rPr>
                <w:b w:val="1"/>
                <w:bCs w:val="1"/>
                <w:sz w:val="16"/>
                <w:szCs w:val="16"/>
              </w:rPr>
            </w:pPr>
            <w:r w:rsidDel="00000000" w:rsidR="00000000" w:rsidRPr="00000000">
              <w:rPr>
                <w:b w:val="1"/>
                <w:bCs w:val="1"/>
                <w:sz w:val="16"/>
                <w:szCs w:val="16"/>
                <w:rtl w:val="0"/>
              </w:rPr>
              <w:t xml:space="preserve">Crear mapas precisos de instalaciones industriales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sz w:val="16"/>
                <w:szCs w:val="16"/>
              </w:rPr>
            </w:pPr>
            <w:r w:rsidDel="00000000" w:rsidR="00000000" w:rsidRPr="00000000">
              <w:rPr>
                <w:sz w:val="16"/>
                <w:szCs w:val="16"/>
                <w:rtl w:val="0"/>
              </w:rPr>
              <w:t xml:space="preserve">El mapa presenta errores graves que impiden la navegación correcta del robot. No se definen zonas ni puntos de interés.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sz w:val="16"/>
                <w:szCs w:val="16"/>
              </w:rPr>
            </w:pPr>
            <w:r w:rsidDel="00000000" w:rsidR="00000000" w:rsidRPr="00000000">
              <w:rPr>
                <w:sz w:val="16"/>
                <w:szCs w:val="16"/>
                <w:rtl w:val="0"/>
              </w:rPr>
              <w:t xml:space="preserve">El mapa presenta imprecisiones que dificultan la navegación. Configuración básica de zonas con errores.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sz w:val="16"/>
                <w:szCs w:val="16"/>
              </w:rPr>
            </w:pPr>
            <w:r w:rsidDel="00000000" w:rsidR="00000000" w:rsidRPr="00000000">
              <w:rPr>
                <w:sz w:val="16"/>
                <w:szCs w:val="16"/>
                <w:rtl w:val="0"/>
              </w:rPr>
              <w:t xml:space="preserve">Mapa funcional con precisión aceptable. Zonas y puntos de interés configurados correctamente pero con limitaciones.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sz w:val="16"/>
                <w:szCs w:val="16"/>
              </w:rPr>
            </w:pPr>
            <w:r w:rsidDel="00000000" w:rsidR="00000000" w:rsidRPr="00000000">
              <w:rPr>
                <w:sz w:val="16"/>
                <w:szCs w:val="16"/>
                <w:rtl w:val="0"/>
              </w:rPr>
              <w:t xml:space="preserve">Mapa preciso con buena definición. Zonas bien configuradas con justificación clara y puntos de interés estratégicos.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sz w:val="16"/>
                <w:szCs w:val="16"/>
              </w:rPr>
            </w:pPr>
            <w:r w:rsidDel="00000000" w:rsidR="00000000" w:rsidRPr="00000000">
              <w:rPr>
                <w:sz w:val="16"/>
                <w:szCs w:val="16"/>
                <w:rtl w:val="0"/>
              </w:rPr>
              <w:t xml:space="preserve">Mapa de alta precisión con optimización de rutas. Configuración avanzada de zonas con criterios de seguridad y eficiencia. Puntos de interés estratégicos perfectamente ubicados.</w:t>
            </w:r>
            <w:r w:rsidDel="00000000" w:rsidR="00000000" w:rsidRPr="00000000">
              <w:rPr>
                <w:rtl w:val="0"/>
              </w:rPr>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5F">
            <w:pPr>
              <w:spacing w:after="0" w:lineRule="auto"/>
              <w:rPr>
                <w:b w:val="1"/>
                <w:bCs w:val="1"/>
                <w:sz w:val="16"/>
                <w:szCs w:val="16"/>
              </w:rPr>
            </w:pPr>
            <w:r w:rsidDel="00000000" w:rsidR="00000000" w:rsidRPr="00000000">
              <w:rPr>
                <w:b w:val="1"/>
                <w:bCs w:val="1"/>
                <w:sz w:val="16"/>
                <w:szCs w:val="16"/>
                <w:rtl w:val="0"/>
              </w:rPr>
              <w:t xml:space="preserve">Programar misiones para el robot MIR250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sz w:val="16"/>
                <w:szCs w:val="16"/>
              </w:rPr>
            </w:pPr>
            <w:r w:rsidDel="00000000" w:rsidR="00000000" w:rsidRPr="00000000">
              <w:rPr>
                <w:sz w:val="16"/>
                <w:szCs w:val="16"/>
                <w:rtl w:val="0"/>
              </w:rPr>
              <w:t xml:space="preserve">No se crean misiones funcionales o presentan errores críticos que impiden su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sz w:val="16"/>
                <w:szCs w:val="16"/>
              </w:rPr>
            </w:pPr>
            <w:r w:rsidDel="00000000" w:rsidR="00000000" w:rsidRPr="00000000">
              <w:rPr>
                <w:sz w:val="16"/>
                <w:szCs w:val="16"/>
                <w:rtl w:val="0"/>
              </w:rPr>
              <w:t xml:space="preserve">Misiones básicas que funcionan con limitaciones. Sin gestión de 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sz w:val="16"/>
                <w:szCs w:val="16"/>
              </w:rPr>
            </w:pPr>
            <w:r w:rsidDel="00000000" w:rsidR="00000000" w:rsidRPr="00000000">
              <w:rPr>
                <w:sz w:val="16"/>
                <w:szCs w:val="16"/>
                <w:rtl w:val="0"/>
              </w:rPr>
              <w:t xml:space="preserve">Misiones funcionales con secuencias correctas y gestión básica de 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sz w:val="16"/>
                <w:szCs w:val="16"/>
              </w:rPr>
            </w:pPr>
            <w:r w:rsidDel="00000000" w:rsidR="00000000" w:rsidRPr="00000000">
              <w:rPr>
                <w:sz w:val="16"/>
                <w:szCs w:val="16"/>
                <w:rtl w:val="0"/>
              </w:rPr>
              <w:t xml:space="preserve">Biblioteca de misiones bien estructurada con lógica clara y buena gestión de 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sz w:val="16"/>
                <w:szCs w:val="16"/>
              </w:rPr>
            </w:pPr>
            <w:r w:rsidDel="00000000" w:rsidR="00000000" w:rsidRPr="00000000">
              <w:rPr>
                <w:sz w:val="16"/>
                <w:szCs w:val="16"/>
                <w:rtl w:val="0"/>
              </w:rPr>
              <w:t xml:space="preserve">Misiones optimizadas con gestión avanzada de excepciones, comportamientos adaptativos y maximización de la eficiencia operativa.</w:t>
            </w:r>
            <w:r w:rsidDel="00000000" w:rsidR="00000000" w:rsidRPr="00000000">
              <w:rPr>
                <w:rtl w:val="0"/>
              </w:rPr>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65">
            <w:pPr>
              <w:spacing w:after="0" w:lineRule="auto"/>
              <w:rPr>
                <w:b w:val="1"/>
                <w:bCs w:val="1"/>
                <w:sz w:val="16"/>
                <w:szCs w:val="16"/>
              </w:rPr>
            </w:pPr>
            <w:r w:rsidDel="00000000" w:rsidR="00000000" w:rsidRPr="00000000">
              <w:rPr>
                <w:b w:val="1"/>
                <w:bCs w:val="1"/>
                <w:sz w:val="16"/>
                <w:szCs w:val="16"/>
                <w:rtl w:val="0"/>
              </w:rPr>
              <w:t xml:space="preserve">Verificar el funcionamiento del robot MIR250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sz w:val="16"/>
                <w:szCs w:val="16"/>
              </w:rPr>
            </w:pPr>
            <w:r w:rsidDel="00000000" w:rsidR="00000000" w:rsidRPr="00000000">
              <w:rPr>
                <w:sz w:val="16"/>
                <w:szCs w:val="16"/>
                <w:rtl w:val="0"/>
              </w:rPr>
              <w:t xml:space="preserve">No se realizan pruebas sistemáticas ni se aplican mejoras.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sz w:val="16"/>
                <w:szCs w:val="16"/>
              </w:rPr>
            </w:pPr>
            <w:r w:rsidDel="00000000" w:rsidR="00000000" w:rsidRPr="00000000">
              <w:rPr>
                <w:sz w:val="16"/>
                <w:szCs w:val="16"/>
                <w:rtl w:val="0"/>
              </w:rPr>
              <w:t xml:space="preserve">Verificación parcial sin metodología clara. Ajustes básicos sin justificación.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sz w:val="16"/>
                <w:szCs w:val="16"/>
              </w:rPr>
            </w:pPr>
            <w:r w:rsidDel="00000000" w:rsidR="00000000" w:rsidRPr="00000000">
              <w:rPr>
                <w:sz w:val="16"/>
                <w:szCs w:val="16"/>
                <w:rtl w:val="0"/>
              </w:rPr>
              <w:t xml:space="preserve">Verificación sistemática de parámetros básicos. Ajustes justificados con resultados aceptables.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sz w:val="16"/>
                <w:szCs w:val="16"/>
              </w:rPr>
            </w:pPr>
            <w:r w:rsidDel="00000000" w:rsidR="00000000" w:rsidRPr="00000000">
              <w:rPr>
                <w:sz w:val="16"/>
                <w:szCs w:val="16"/>
                <w:rtl w:val="0"/>
              </w:rPr>
              <w:t xml:space="preserve">Verificación completa con metodología clara. Optimización de parámetros con mejoras notables en rendimiento.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sz w:val="16"/>
                <w:szCs w:val="16"/>
              </w:rPr>
            </w:pPr>
            <w:r w:rsidDel="00000000" w:rsidR="00000000" w:rsidRPr="00000000">
              <w:rPr>
                <w:sz w:val="16"/>
                <w:szCs w:val="16"/>
                <w:rtl w:val="0"/>
              </w:rPr>
              <w:t xml:space="preserve">Verificación exhaustiva con métricas avanzadas. Optimización superior con evidencia cuantitativa de mejoras significativas en eficiencia y precisión.</w:t>
            </w:r>
            <w:r w:rsidDel="00000000" w:rsidR="00000000" w:rsidRPr="00000000">
              <w:rPr>
                <w:rtl w:val="0"/>
              </w:rPr>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6B">
            <w:pPr>
              <w:spacing w:after="0" w:lineRule="auto"/>
              <w:rPr>
                <w:b w:val="1"/>
                <w:bCs w:val="1"/>
                <w:sz w:val="16"/>
                <w:szCs w:val="16"/>
              </w:rPr>
            </w:pPr>
            <w:r w:rsidDel="00000000" w:rsidR="00000000" w:rsidRPr="00000000">
              <w:rPr>
                <w:b w:val="1"/>
                <w:bCs w:val="1"/>
                <w:sz w:val="16"/>
                <w:szCs w:val="16"/>
                <w:rtl w:val="0"/>
              </w:rPr>
              <w:t xml:space="preserve">Identificar y resolver posibles incidencias</w:t>
            </w:r>
          </w:p>
          <w:p w:rsidR="00000000" w:rsidDel="00000000" w:rsidP="00000000" w:rsidRDefault="00000000" w:rsidRPr="00000000" w14:paraId="0000006C">
            <w:pPr>
              <w:spacing w:after="0" w:lineRule="auto"/>
              <w:rPr>
                <w:b w:val="1"/>
                <w:bCs w:val="1"/>
                <w:sz w:val="16"/>
                <w:szCs w:val="16"/>
              </w:rPr>
            </w:pPr>
            <w:r w:rsidDel="00000000" w:rsidR="00000000" w:rsidRPr="00000000">
              <w:rPr>
                <w:b w:val="1"/>
                <w:bCs w:val="1"/>
                <w:sz w:val="16"/>
                <w:szCs w:val="1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sz w:val="16"/>
                <w:szCs w:val="16"/>
              </w:rPr>
            </w:pPr>
            <w:r w:rsidDel="00000000" w:rsidR="00000000" w:rsidRPr="00000000">
              <w:rPr>
                <w:sz w:val="16"/>
                <w:szCs w:val="16"/>
                <w:rtl w:val="0"/>
              </w:rPr>
              <w:t xml:space="preserve">No se identifican puntos de fallo ni se establecen protocolos de actuación.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sz w:val="16"/>
                <w:szCs w:val="16"/>
              </w:rPr>
            </w:pPr>
            <w:r w:rsidDel="00000000" w:rsidR="00000000" w:rsidRPr="00000000">
              <w:rPr>
                <w:sz w:val="16"/>
                <w:szCs w:val="16"/>
                <w:rtl w:val="0"/>
              </w:rPr>
              <w:t xml:space="preserve">Identificación superficial de posibles fallos con soluciones improvisadas.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sz w:val="16"/>
                <w:szCs w:val="16"/>
              </w:rPr>
            </w:pPr>
            <w:r w:rsidDel="00000000" w:rsidR="00000000" w:rsidRPr="00000000">
              <w:rPr>
                <w:sz w:val="16"/>
                <w:szCs w:val="16"/>
                <w:rtl w:val="0"/>
              </w:rPr>
              <w:t xml:space="preserve">Diagrama básico de diagnóstico con protocolos simples pero 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sz w:val="16"/>
                <w:szCs w:val="16"/>
              </w:rPr>
            </w:pPr>
            <w:r w:rsidDel="00000000" w:rsidR="00000000" w:rsidRPr="00000000">
              <w:rPr>
                <w:sz w:val="16"/>
                <w:szCs w:val="16"/>
                <w:rtl w:val="0"/>
              </w:rPr>
              <w:t xml:space="preserve">Diagrama de diagnóstico completo con protocolos claros y soluciones eficaces a problemas comunes.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sz w:val="16"/>
                <w:szCs w:val="16"/>
              </w:rPr>
            </w:pPr>
            <w:r w:rsidDel="00000000" w:rsidR="00000000" w:rsidRPr="00000000">
              <w:rPr>
                <w:sz w:val="16"/>
                <w:szCs w:val="16"/>
                <w:rtl w:val="0"/>
              </w:rPr>
              <w:t xml:space="preserve">Sistema integral de diagnóstico y resolución, con anticipación de fallos, protocolos optimizados y soluciones para escenarios complejos.</w:t>
            </w:r>
            <w:r w:rsidDel="00000000" w:rsidR="00000000" w:rsidRPr="00000000">
              <w:rPr>
                <w:rtl w:val="0"/>
              </w:rPr>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0072">
            <w:pPr>
              <w:spacing w:after="0" w:lineRule="auto"/>
              <w:rPr>
                <w:b w:val="1"/>
                <w:bCs w:val="1"/>
                <w:sz w:val="16"/>
                <w:szCs w:val="16"/>
              </w:rPr>
            </w:pPr>
            <w:r w:rsidDel="00000000" w:rsidR="00000000" w:rsidRPr="00000000">
              <w:rPr>
                <w:b w:val="1"/>
                <w:bCs w:val="1"/>
                <w:sz w:val="16"/>
                <w:szCs w:val="16"/>
                <w:rtl w:val="0"/>
              </w:rPr>
              <w:t xml:space="preserve">Elaborar documentación técnica completa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sz w:val="16"/>
                <w:szCs w:val="16"/>
              </w:rPr>
            </w:pPr>
            <w:r w:rsidDel="00000000" w:rsidR="00000000" w:rsidRPr="00000000">
              <w:rPr>
                <w:sz w:val="16"/>
                <w:szCs w:val="16"/>
                <w:rtl w:val="0"/>
              </w:rPr>
              <w:t xml:space="preserve">Documentación inexistente o gravemente incompleta.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sz w:val="16"/>
                <w:szCs w:val="16"/>
              </w:rPr>
            </w:pPr>
            <w:r w:rsidDel="00000000" w:rsidR="00000000" w:rsidRPr="00000000">
              <w:rPr>
                <w:sz w:val="16"/>
                <w:szCs w:val="16"/>
                <w:rtl w:val="0"/>
              </w:rPr>
              <w:t xml:space="preserve">Documentación básica con omisiones importantes y falta de claridad.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sz w:val="16"/>
                <w:szCs w:val="16"/>
              </w:rPr>
            </w:pPr>
            <w:r w:rsidDel="00000000" w:rsidR="00000000" w:rsidRPr="00000000">
              <w:rPr>
                <w:sz w:val="16"/>
                <w:szCs w:val="16"/>
                <w:rtl w:val="0"/>
              </w:rPr>
              <w:t xml:space="preserve">Documentación completa pero con limitaciones en detalles técnicos o claridad de procedimientos.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sz w:val="16"/>
                <w:szCs w:val="16"/>
              </w:rPr>
            </w:pPr>
            <w:r w:rsidDel="00000000" w:rsidR="00000000" w:rsidRPr="00000000">
              <w:rPr>
                <w:sz w:val="16"/>
                <w:szCs w:val="16"/>
                <w:rtl w:val="0"/>
              </w:rPr>
              <w:t xml:space="preserve">Documentación bien estructurada, clara y completa con buenos detalles técnicos e ilustraciones adecuadas.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sz w:val="16"/>
                <w:szCs w:val="16"/>
              </w:rPr>
            </w:pPr>
            <w:r w:rsidDel="00000000" w:rsidR="00000000" w:rsidRPr="00000000">
              <w:rPr>
                <w:sz w:val="16"/>
                <w:szCs w:val="16"/>
                <w:rtl w:val="0"/>
              </w:rPr>
              <w:t xml:space="preserve">Documentación excepcional, exhaustiva y profesional, con excelente estructura, claridad superior, recursos visuales optimizados y soluciones anticipadas a consultas comunes.</w:t>
            </w:r>
            <w:r w:rsidDel="00000000" w:rsidR="00000000" w:rsidRPr="00000000">
              <w:rPr>
                <w:rtl w:val="0"/>
              </w:rPr>
            </w:r>
          </w:p>
        </w:tc>
      </w:tr>
    </w:tbl>
    <w:p w:rsidR="00000000" w:rsidDel="00000000" w:rsidP="00000000" w:rsidRDefault="00000000" w:rsidRPr="00000000" w14:paraId="00000078">
      <w:pPr>
        <w:spacing w:after="0" w:lineRule="auto"/>
        <w:ind w:left="0" w:firstLine="0"/>
        <w:rPr/>
      </w:pPr>
      <w:r w:rsidDel="00000000" w:rsidR="00000000" w:rsidRPr="00000000">
        <w:rPr>
          <w:rtl w:val="0"/>
        </w:rPr>
      </w:r>
    </w:p>
    <w:p w:rsidR="00000000" w:rsidDel="00000000" w:rsidP="00000000" w:rsidRDefault="00000000" w:rsidRPr="00000000" w14:paraId="00000079">
      <w:pPr>
        <w:widowControl w:val="0"/>
        <w:spacing w:after="0" w:lin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65"/>
        <w:gridCol w:w="1650"/>
        <w:gridCol w:w="1830"/>
        <w:gridCol w:w="1860"/>
        <w:tblGridChange w:id="0">
          <w:tblGrid>
            <w:gridCol w:w="1770"/>
            <w:gridCol w:w="1965"/>
            <w:gridCol w:w="1650"/>
            <w:gridCol w:w="1830"/>
            <w:gridCol w:w="1860"/>
          </w:tblGrid>
        </w:tblGridChange>
      </w:tblGrid>
      <w:tr>
        <w:trPr>
          <w:cantSplit w:val="0"/>
          <w:trHeight w:val="1119.6"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b w:val="1"/>
                <w:bCs w:val="1"/>
              </w:rPr>
            </w:pPr>
            <w:r w:rsidDel="00000000" w:rsidR="00000000" w:rsidRPr="00000000">
              <w:rPr>
                <w:b w:val="1"/>
                <w:bCs w:val="1"/>
                <w:rtl w:val="0"/>
              </w:rPr>
              <w:t xml:space="preserve">Objetivo / RAs</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b w:val="1"/>
                <w:bCs w:val="1"/>
              </w:rPr>
            </w:pPr>
            <w:r w:rsidDel="00000000" w:rsidR="00000000" w:rsidRPr="00000000">
              <w:rPr>
                <w:b w:val="1"/>
                <w:bCs w:val="1"/>
                <w:rtl w:val="0"/>
              </w:rPr>
              <w:t xml:space="preserve">RA2: Configuración de sistemas robóticos</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b w:val="1"/>
                <w:bCs w:val="1"/>
              </w:rPr>
            </w:pPr>
            <w:r w:rsidDel="00000000" w:rsidR="00000000" w:rsidRPr="00000000">
              <w:rPr>
                <w:b w:val="1"/>
                <w:bCs w:val="1"/>
                <w:rtl w:val="0"/>
              </w:rPr>
              <w:t xml:space="preserve">RA3: Programación de robots</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b w:val="1"/>
                <w:bCs w:val="1"/>
              </w:rPr>
            </w:pPr>
            <w:r w:rsidDel="00000000" w:rsidR="00000000" w:rsidRPr="00000000">
              <w:rPr>
                <w:b w:val="1"/>
                <w:bCs w:val="1"/>
                <w:rtl w:val="0"/>
              </w:rPr>
              <w:t xml:space="preserve">RA4: Verificación del funcionamiento</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b w:val="1"/>
                <w:bCs w:val="1"/>
              </w:rPr>
            </w:pPr>
            <w:r w:rsidDel="00000000" w:rsidR="00000000" w:rsidRPr="00000000">
              <w:rPr>
                <w:b w:val="1"/>
                <w:bCs w:val="1"/>
                <w:rtl w:val="0"/>
              </w:rPr>
              <w:t xml:space="preserve">RA5: Reparación de averías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b w:val="1"/>
                <w:bCs w:val="1"/>
              </w:rPr>
            </w:pPr>
            <w:r w:rsidDel="00000000" w:rsidR="00000000" w:rsidRPr="00000000">
              <w:rPr>
                <w:b w:val="1"/>
                <w:bCs w:val="1"/>
                <w:rtl w:val="0"/>
              </w:rPr>
              <w:t xml:space="preserve">1. Crear mapas precisos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pPr>
            <w:r w:rsidDel="00000000" w:rsidR="00000000" w:rsidRPr="00000000">
              <w:rPr>
                <w:rtl w:val="0"/>
              </w:rPr>
              <w:t xml:space="preserve">-</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2. Programar misiones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b w:val="1"/>
                <w:bCs w:val="1"/>
              </w:rPr>
            </w:pPr>
            <w:r w:rsidDel="00000000" w:rsidR="00000000" w:rsidRPr="00000000">
              <w:rPr>
                <w:b w:val="1"/>
                <w:bCs w:val="1"/>
                <w:rtl w:val="0"/>
              </w:rPr>
              <w:t xml:space="preserve">3. Verificar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b w:val="1"/>
                <w:bCs w:val="1"/>
              </w:rPr>
            </w:pPr>
            <w:r w:rsidDel="00000000" w:rsidR="00000000" w:rsidRPr="00000000">
              <w:rPr>
                <w:b w:val="1"/>
                <w:bCs w:val="1"/>
                <w:rtl w:val="0"/>
              </w:rPr>
              <w:t xml:space="preserve">4. Identificar y resolver 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pPr>
            <w:r w:rsidDel="00000000" w:rsidR="00000000" w:rsidRPr="00000000">
              <w:rPr>
                <w:rtl w:val="0"/>
              </w:rPr>
              <w:t xml:space="preserve">50%</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b w:val="1"/>
                <w:bCs w:val="1"/>
              </w:rPr>
            </w:pPr>
            <w:r w:rsidDel="00000000" w:rsidR="00000000" w:rsidRPr="00000000">
              <w:rPr>
                <w:b w:val="1"/>
                <w:bCs w:val="1"/>
                <w:rtl w:val="0"/>
              </w:rPr>
              <w:t xml:space="preserve">5. Elaborar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50%</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Como procedimiento general de evaluación del reto:</w:t>
      </w:r>
    </w:p>
    <w:p w:rsidR="00000000" w:rsidDel="00000000" w:rsidP="00000000" w:rsidRDefault="00000000" w:rsidRPr="00000000" w14:paraId="0000009B">
      <w:pPr>
        <w:numPr>
          <w:ilvl w:val="1"/>
          <w:numId w:val="15"/>
        </w:numPr>
        <w:spacing w:after="0" w:lineRule="auto"/>
        <w:ind w:left="1440" w:hanging="360"/>
      </w:pPr>
      <w:r w:rsidDel="00000000" w:rsidR="00000000" w:rsidRPr="00000000">
        <w:rPr>
          <w:rtl w:val="0"/>
        </w:rPr>
        <w:t xml:space="preserve">Para dar un reto por aprobado en un módulo, la nota del reto deberá ser </w:t>
      </w:r>
      <m:oMath>
        <m:r>
          <m:t>≥</m:t>
        </m:r>
      </m:oMath>
      <w:r w:rsidDel="00000000" w:rsidR="00000000" w:rsidRPr="00000000">
        <w:rPr>
          <w:rtl w:val="0"/>
        </w:rPr>
        <w:t xml:space="preserve"> 5 (sobre 10) en ese módulo, teniendo en cuenta que hay que tener un mínimo de 2 (sobre 5) en todos los RAs o competencias de ese módulo, y que la nota de las prácticas, exámenes y pruebas de validación (si las hubiera) deberán ser </w:t>
      </w:r>
      <m:oMath>
        <m:r>
          <m:t>≥</m:t>
        </m:r>
      </m:oMath>
      <w:r w:rsidDel="00000000" w:rsidR="00000000" w:rsidRPr="00000000">
        <w:rPr>
          <w:rtl w:val="0"/>
        </w:rPr>
        <w:t xml:space="preserve"> 2,2 (sobre 5) para hacer media.</w:t>
      </w:r>
    </w:p>
    <w:p w:rsidR="00000000" w:rsidDel="00000000" w:rsidP="00000000" w:rsidRDefault="00000000" w:rsidRPr="00000000" w14:paraId="0000009C">
      <w:pPr>
        <w:numPr>
          <w:ilvl w:val="1"/>
          <w:numId w:val="15"/>
        </w:numPr>
        <w:spacing w:after="0" w:lineRule="auto"/>
        <w:ind w:left="1440" w:hanging="360"/>
      </w:pPr>
      <w:r w:rsidDel="00000000" w:rsidR="00000000" w:rsidRPr="00000000">
        <w:rPr>
          <w:rtl w:val="0"/>
        </w:rPr>
        <w:t xml:space="preserve">En los retos intermodulares, puede suceder que un alumno/a apruebe el reto en un módulo y lo suspenda en otro; en este caso, realizaría la recuperación sólo del módulo que haya suspendido.</w:t>
      </w:r>
    </w:p>
    <w:p w:rsidR="00000000" w:rsidDel="00000000" w:rsidP="00000000" w:rsidRDefault="00000000" w:rsidRPr="00000000" w14:paraId="0000009D">
      <w:pPr>
        <w:numPr>
          <w:ilvl w:val="1"/>
          <w:numId w:val="15"/>
        </w:numPr>
        <w:spacing w:after="0" w:lineRule="auto"/>
        <w:ind w:left="1440" w:hanging="360"/>
      </w:pPr>
      <w:r w:rsidDel="00000000" w:rsidR="00000000" w:rsidRPr="00000000">
        <w:rPr>
          <w:rtl w:val="0"/>
        </w:rPr>
        <w:t xml:space="preserve">En función de los contenidos de cada módulo, el profesorado considerará realizar o no actividades de validación, como una actividad conceptual/procedimental donde el alumnado demuestre los conocimientos adquiridos en el reto; esta validación será tomada como una evidencia más a la hora de la calificación.</w:t>
      </w:r>
    </w:p>
    <w:p w:rsidR="00000000" w:rsidDel="00000000" w:rsidP="00000000" w:rsidRDefault="00000000" w:rsidRPr="00000000" w14:paraId="0000009E">
      <w:pPr>
        <w:numPr>
          <w:ilvl w:val="0"/>
          <w:numId w:val="12"/>
        </w:numPr>
        <w:spacing w:after="0" w:lineRule="auto"/>
        <w:ind w:left="720" w:hanging="360"/>
      </w:pPr>
      <w:r w:rsidDel="00000000" w:rsidR="00000000" w:rsidRPr="00000000">
        <w:rPr>
          <w:rtl w:val="0"/>
        </w:rPr>
        <w:t xml:space="preserve">Si todo el equipo suspende el reto (en 1 o varios módulos), el equipo completo mejorará la documentación y/o presentación del reto, si así lo considera el profesorado.</w:t>
      </w:r>
    </w:p>
    <w:p w:rsidR="00000000" w:rsidDel="00000000" w:rsidP="00000000" w:rsidRDefault="00000000" w:rsidRPr="00000000" w14:paraId="0000009F">
      <w:pPr>
        <w:numPr>
          <w:ilvl w:val="0"/>
          <w:numId w:val="5"/>
        </w:numPr>
        <w:spacing w:after="0" w:lineRule="auto"/>
        <w:ind w:left="720" w:hanging="360"/>
      </w:pPr>
      <w:r w:rsidDel="00000000" w:rsidR="00000000" w:rsidRPr="00000000">
        <w:rPr>
          <w:rtl w:val="0"/>
        </w:rPr>
        <w:t xml:space="preserve">Si sólo parte del equipo suspende el reto, como se terminan los días lectivos, no va a ser posible que el equipo completo colabore para mejorar el reto. En este caso, el profesorado considerará la realización de alguna(s) actividad(es) específica(s) en las que se demuestre, individualmente, los conocimientos adquiridos aplicados al reto; dichas actividades pueden realizarse en común entre varios módulos, o por separado, a criterio del profesorado, y pueden realizarse dentro de las actividades del reto, o con una prueba escrita o con una prueba práctica o con la mejora de la presentación.</w:t>
      </w:r>
    </w:p>
    <w:p w:rsidR="00000000" w:rsidDel="00000000" w:rsidP="00000000" w:rsidRDefault="00000000" w:rsidRPr="00000000" w14:paraId="000000A0">
      <w:pPr>
        <w:numPr>
          <w:ilvl w:val="0"/>
          <w:numId w:val="5"/>
        </w:numPr>
        <w:spacing w:after="0" w:lineRule="auto"/>
        <w:ind w:left="720" w:hanging="360"/>
      </w:pPr>
      <w:r w:rsidDel="00000000" w:rsidR="00000000" w:rsidRPr="00000000">
        <w:rPr>
          <w:rtl w:val="0"/>
        </w:rPr>
        <w:t xml:space="preserve">El alumno/a deberá recuperar la(s) parte(s) que tenga suspendida(s).</w:t>
      </w:r>
    </w:p>
    <w:p w:rsidR="00000000" w:rsidDel="00000000" w:rsidP="00000000" w:rsidRDefault="00000000" w:rsidRPr="00000000" w14:paraId="000000A1">
      <w:pPr>
        <w:rPr/>
      </w:pPr>
      <w:r w:rsidDel="00000000" w:rsidR="00000000" w:rsidRPr="00000000">
        <w:rPr>
          <w:rtl w:val="0"/>
        </w:rPr>
        <w:t xml:space="preserve">Se realiza el feedback con cada equipo, donde se reflejen y se comenten, por una parte, los aspectos en los que el equipo ha funcionado bien, y por otra, se pueda preguntar qué se podría haber hecho para hacerlo mejor.</w:t>
      </w:r>
    </w:p>
    <w:p w:rsidR="00000000" w:rsidDel="00000000" w:rsidP="00000000" w:rsidRDefault="00000000" w:rsidRPr="00000000" w14:paraId="000000A2">
      <w:pPr>
        <w:spacing w:after="120" w:lineRule="auto"/>
        <w:rPr>
          <w:rFonts w:ascii="Arial" w:cs="Arial" w:eastAsia="Arial" w:hAnsi="Arial"/>
          <w:sz w:val="22"/>
          <w:szCs w:val="22"/>
        </w:rPr>
      </w:pPr>
      <w:r w:rsidDel="00000000" w:rsidR="00000000" w:rsidRPr="00000000">
        <w:rPr>
          <w:rtl w:val="0"/>
        </w:rPr>
      </w:r>
    </w:p>
    <w:tbl>
      <w:tblPr>
        <w:tblStyle w:val="Table8"/>
        <w:tblW w:w="104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460"/>
        <w:tblGridChange w:id="0">
          <w:tblGrid>
            <w:gridCol w:w="10460"/>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0A3">
            <w:pPr>
              <w:pStyle w:val="Heading1"/>
              <w:numPr>
                <w:ilvl w:val="0"/>
                <w:numId w:val="1"/>
              </w:numPr>
              <w:ind w:left="360" w:hanging="360"/>
            </w:pPr>
            <w:bookmarkStart w:colFirst="0" w:colLast="0" w:name="_u2jrv88wbdh1" w:id="17"/>
            <w:bookmarkEnd w:id="17"/>
            <w:r w:rsidDel="00000000" w:rsidR="00000000" w:rsidRPr="00000000">
              <w:rPr>
                <w:rtl w:val="0"/>
              </w:rPr>
              <w:t xml:space="preserve">Recursos</w:t>
            </w:r>
          </w:p>
        </w:tc>
      </w:tr>
    </w:tbl>
    <w:p w:rsidR="00000000" w:rsidDel="00000000" w:rsidP="00000000" w:rsidRDefault="00000000" w:rsidRPr="00000000" w14:paraId="000000A4">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pStyle w:val="Heading2"/>
        <w:rPr/>
      </w:pPr>
      <w:bookmarkStart w:colFirst="0" w:colLast="0" w:name="_wux8cx1r9uqc" w:id="18"/>
      <w:bookmarkEnd w:id="18"/>
      <w:r w:rsidDel="00000000" w:rsidR="00000000" w:rsidRPr="00000000">
        <w:rPr>
          <w:rtl w:val="0"/>
        </w:rPr>
        <w:t xml:space="preserve">Hardware</w:t>
      </w:r>
    </w:p>
    <w:p w:rsidR="00000000" w:rsidDel="00000000" w:rsidP="00000000" w:rsidRDefault="00000000" w:rsidRPr="00000000" w14:paraId="000000A6">
      <w:pPr>
        <w:numPr>
          <w:ilvl w:val="0"/>
          <w:numId w:val="16"/>
        </w:numPr>
        <w:spacing w:after="0" w:afterAutospacing="0" w:before="240" w:lineRule="auto"/>
        <w:ind w:left="720" w:hanging="360"/>
      </w:pPr>
      <w:r w:rsidDel="00000000" w:rsidR="00000000" w:rsidRPr="00000000">
        <w:rPr>
          <w:b w:val="1"/>
          <w:bCs w:val="1"/>
          <w:rtl w:val="0"/>
        </w:rPr>
        <w:t xml:space="preserve">Robot MIR250</w:t>
      </w:r>
      <w:r w:rsidDel="00000000" w:rsidR="00000000" w:rsidRPr="00000000">
        <w:rPr>
          <w:rtl w:val="0"/>
        </w:rPr>
        <w:t xml:space="preserve"> con todos sus componentes y accesorios</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b w:val="1"/>
          <w:bCs w:val="1"/>
          <w:rtl w:val="0"/>
        </w:rPr>
        <w:t xml:space="preserve">Equipos informáticos</w:t>
      </w:r>
      <w:r w:rsidDel="00000000" w:rsidR="00000000" w:rsidRPr="00000000">
        <w:rPr>
          <w:rtl w:val="0"/>
        </w:rPr>
        <w:t xml:space="preserve">:</w:t>
      </w:r>
    </w:p>
    <w:p w:rsidR="00000000" w:rsidDel="00000000" w:rsidP="00000000" w:rsidRDefault="00000000" w:rsidRPr="00000000" w14:paraId="000000A8">
      <w:pPr>
        <w:numPr>
          <w:ilvl w:val="1"/>
          <w:numId w:val="16"/>
        </w:numPr>
        <w:spacing w:before="0" w:beforeAutospacing="0" w:lineRule="auto"/>
        <w:ind w:left="1440" w:hanging="360"/>
      </w:pPr>
      <w:r w:rsidDel="00000000" w:rsidR="00000000" w:rsidRPr="00000000">
        <w:rPr>
          <w:rtl w:val="0"/>
        </w:rPr>
        <w:t xml:space="preserve">Ordenadores/portátiles con acceso a red y navegador web</w:t>
      </w:r>
    </w:p>
    <w:p w:rsidR="00000000" w:rsidDel="00000000" w:rsidP="00000000" w:rsidRDefault="00000000" w:rsidRPr="00000000" w14:paraId="000000A9">
      <w:pPr>
        <w:pStyle w:val="Heading2"/>
        <w:rPr/>
      </w:pPr>
      <w:bookmarkStart w:colFirst="0" w:colLast="0" w:name="_m4dny49vplls" w:id="19"/>
      <w:bookmarkEnd w:id="19"/>
      <w:r w:rsidDel="00000000" w:rsidR="00000000" w:rsidRPr="00000000">
        <w:rPr>
          <w:rtl w:val="0"/>
        </w:rPr>
        <w:t xml:space="preserve">Software</w:t>
      </w:r>
    </w:p>
    <w:p w:rsidR="00000000" w:rsidDel="00000000" w:rsidP="00000000" w:rsidRDefault="00000000" w:rsidRPr="00000000" w14:paraId="000000AA">
      <w:pPr>
        <w:numPr>
          <w:ilvl w:val="0"/>
          <w:numId w:val="20"/>
        </w:numPr>
        <w:spacing w:after="0" w:afterAutospacing="0" w:before="240" w:lineRule="auto"/>
        <w:ind w:left="720" w:hanging="360"/>
      </w:pPr>
      <w:r w:rsidDel="00000000" w:rsidR="00000000" w:rsidRPr="00000000">
        <w:rPr>
          <w:b w:val="1"/>
          <w:bCs w:val="1"/>
          <w:rtl w:val="0"/>
        </w:rPr>
        <w:t xml:space="preserve">Software de control MIR</w:t>
      </w:r>
      <w:r w:rsidDel="00000000" w:rsidR="00000000" w:rsidRPr="00000000">
        <w:rPr>
          <w:rtl w:val="0"/>
        </w:rPr>
        <w:t xml:space="preserve">:</w:t>
      </w:r>
    </w:p>
    <w:p w:rsidR="00000000" w:rsidDel="00000000" w:rsidP="00000000" w:rsidRDefault="00000000" w:rsidRPr="00000000" w14:paraId="000000AB">
      <w:pPr>
        <w:numPr>
          <w:ilvl w:val="1"/>
          <w:numId w:val="20"/>
        </w:numPr>
        <w:spacing w:after="0" w:afterAutospacing="0" w:before="0" w:beforeAutospacing="0" w:lineRule="auto"/>
        <w:ind w:left="1440" w:hanging="360"/>
      </w:pPr>
      <w:r w:rsidDel="00000000" w:rsidR="00000000" w:rsidRPr="00000000">
        <w:rPr>
          <w:rtl w:val="0"/>
        </w:rPr>
        <w:t xml:space="preserve">Acceso al interfaz web de control del MIR250</w:t>
      </w:r>
    </w:p>
    <w:p w:rsidR="00000000" w:rsidDel="00000000" w:rsidP="00000000" w:rsidRDefault="00000000" w:rsidRPr="00000000" w14:paraId="000000AC">
      <w:pPr>
        <w:numPr>
          <w:ilvl w:val="1"/>
          <w:numId w:val="20"/>
        </w:numPr>
        <w:spacing w:after="0" w:afterAutospacing="0" w:before="0" w:beforeAutospacing="0" w:lineRule="auto"/>
        <w:ind w:left="1440" w:hanging="360"/>
      </w:pPr>
      <w:r w:rsidDel="00000000" w:rsidR="00000000" w:rsidRPr="00000000">
        <w:rPr>
          <w:rtl w:val="0"/>
        </w:rPr>
        <w:t xml:space="preserve">Credenciales con permisos de administración para cada equipo</w:t>
      </w:r>
    </w:p>
    <w:p w:rsidR="00000000" w:rsidDel="00000000" w:rsidP="00000000" w:rsidRDefault="00000000" w:rsidRPr="00000000" w14:paraId="000000AD">
      <w:pPr>
        <w:numPr>
          <w:ilvl w:val="0"/>
          <w:numId w:val="20"/>
        </w:numPr>
        <w:spacing w:after="0" w:afterAutospacing="0" w:before="0" w:beforeAutospacing="0" w:lineRule="auto"/>
        <w:ind w:left="720" w:hanging="360"/>
      </w:pPr>
      <w:r w:rsidDel="00000000" w:rsidR="00000000" w:rsidRPr="00000000">
        <w:rPr>
          <w:b w:val="1"/>
          <w:bCs w:val="1"/>
          <w:rtl w:val="0"/>
        </w:rPr>
        <w:t xml:space="preserve">Herramientas de documentación</w:t>
      </w:r>
      <w:r w:rsidDel="00000000" w:rsidR="00000000" w:rsidRPr="00000000">
        <w:rPr>
          <w:rtl w:val="0"/>
        </w:rPr>
        <w:t xml:space="preserve">:</w:t>
      </w:r>
    </w:p>
    <w:p w:rsidR="00000000" w:rsidDel="00000000" w:rsidP="00000000" w:rsidRDefault="00000000" w:rsidRPr="00000000" w14:paraId="000000AE">
      <w:pPr>
        <w:numPr>
          <w:ilvl w:val="1"/>
          <w:numId w:val="20"/>
        </w:numPr>
        <w:spacing w:after="0" w:afterAutospacing="0" w:before="0" w:beforeAutospacing="0" w:lineRule="auto"/>
        <w:ind w:left="1440" w:hanging="360"/>
      </w:pPr>
      <w:r w:rsidDel="00000000" w:rsidR="00000000" w:rsidRPr="00000000">
        <w:rPr>
          <w:rtl w:val="0"/>
        </w:rPr>
        <w:t xml:space="preserve">Software para creación de diagramas (Visio, draw.io, etc.)</w:t>
      </w:r>
    </w:p>
    <w:p w:rsidR="00000000" w:rsidDel="00000000" w:rsidP="00000000" w:rsidRDefault="00000000" w:rsidRPr="00000000" w14:paraId="000000AF">
      <w:pPr>
        <w:numPr>
          <w:ilvl w:val="1"/>
          <w:numId w:val="20"/>
        </w:numPr>
        <w:spacing w:before="0" w:beforeAutospacing="0" w:lineRule="auto"/>
        <w:ind w:left="1440" w:hanging="360"/>
      </w:pPr>
      <w:r w:rsidDel="00000000" w:rsidR="00000000" w:rsidRPr="00000000">
        <w:rPr>
          <w:rtl w:val="0"/>
        </w:rPr>
        <w:t xml:space="preserve">Herramientas para elaboración de manuales técnicos</w:t>
      </w:r>
    </w:p>
    <w:p w:rsidR="00000000" w:rsidDel="00000000" w:rsidP="00000000" w:rsidRDefault="00000000" w:rsidRPr="00000000" w14:paraId="000000B0">
      <w:pPr>
        <w:pStyle w:val="Heading2"/>
        <w:rPr/>
      </w:pPr>
      <w:bookmarkStart w:colFirst="0" w:colLast="0" w:name="_ua1yt0c21l3d" w:id="20"/>
      <w:bookmarkEnd w:id="20"/>
      <w:r w:rsidDel="00000000" w:rsidR="00000000" w:rsidRPr="00000000">
        <w:rPr>
          <w:rtl w:val="0"/>
        </w:rPr>
        <w:t xml:space="preserve">Espacio y Elementos Físicos</w:t>
      </w:r>
    </w:p>
    <w:p w:rsidR="00000000" w:rsidDel="00000000" w:rsidP="00000000" w:rsidRDefault="00000000" w:rsidRPr="00000000" w14:paraId="000000B1">
      <w:pPr>
        <w:numPr>
          <w:ilvl w:val="0"/>
          <w:numId w:val="22"/>
        </w:numPr>
        <w:spacing w:after="0" w:afterAutospacing="0" w:before="240" w:lineRule="auto"/>
        <w:ind w:left="720" w:hanging="360"/>
      </w:pPr>
      <w:r w:rsidDel="00000000" w:rsidR="00000000" w:rsidRPr="00000000">
        <w:rPr>
          <w:b w:val="1"/>
          <w:bCs w:val="1"/>
          <w:rtl w:val="0"/>
        </w:rPr>
        <w:t xml:space="preserve">Área de trabajo adecuada</w:t>
      </w:r>
      <w:r w:rsidDel="00000000" w:rsidR="00000000" w:rsidRPr="00000000">
        <w:rPr>
          <w:rtl w:val="0"/>
        </w:rPr>
        <w:t xml:space="preserve">:</w:t>
      </w:r>
    </w:p>
    <w:p w:rsidR="00000000" w:rsidDel="00000000" w:rsidP="00000000" w:rsidRDefault="00000000" w:rsidRPr="00000000" w14:paraId="000000B2">
      <w:pPr>
        <w:numPr>
          <w:ilvl w:val="1"/>
          <w:numId w:val="22"/>
        </w:numPr>
        <w:spacing w:after="0" w:afterAutospacing="0" w:before="0" w:beforeAutospacing="0" w:lineRule="auto"/>
        <w:ind w:left="1440" w:hanging="360"/>
      </w:pPr>
      <w:r w:rsidDel="00000000" w:rsidR="00000000" w:rsidRPr="00000000">
        <w:rPr>
          <w:rtl w:val="0"/>
        </w:rPr>
        <w:t xml:space="preserve">Espacio amplio con dimensiones mínimas de 10x15 metros</w:t>
      </w:r>
    </w:p>
    <w:p w:rsidR="00000000" w:rsidDel="00000000" w:rsidP="00000000" w:rsidRDefault="00000000" w:rsidRPr="00000000" w14:paraId="000000B3">
      <w:pPr>
        <w:numPr>
          <w:ilvl w:val="1"/>
          <w:numId w:val="22"/>
        </w:numPr>
        <w:spacing w:after="0" w:afterAutospacing="0" w:before="0" w:beforeAutospacing="0" w:lineRule="auto"/>
        <w:ind w:left="1440" w:hanging="360"/>
      </w:pPr>
      <w:r w:rsidDel="00000000" w:rsidR="00000000" w:rsidRPr="00000000">
        <w:rPr>
          <w:rtl w:val="0"/>
        </w:rPr>
        <w:t xml:space="preserve">Superficie lisa y regular para navegación óptima</w:t>
      </w:r>
    </w:p>
    <w:p w:rsidR="00000000" w:rsidDel="00000000" w:rsidP="00000000" w:rsidRDefault="00000000" w:rsidRPr="00000000" w14:paraId="000000B4">
      <w:pPr>
        <w:numPr>
          <w:ilvl w:val="1"/>
          <w:numId w:val="22"/>
        </w:numPr>
        <w:spacing w:after="0" w:afterAutospacing="0" w:before="0" w:beforeAutospacing="0" w:lineRule="auto"/>
        <w:ind w:left="1440" w:hanging="360"/>
      </w:pPr>
      <w:r w:rsidDel="00000000" w:rsidR="00000000" w:rsidRPr="00000000">
        <w:rPr>
          <w:rtl w:val="0"/>
        </w:rPr>
        <w:t xml:space="preserve">Diferentes zonas que simulen un entorno industrial (almacén, zona de producción, pasillos)</w:t>
      </w:r>
    </w:p>
    <w:p w:rsidR="00000000" w:rsidDel="00000000" w:rsidP="00000000" w:rsidRDefault="00000000" w:rsidRPr="00000000" w14:paraId="000000B5">
      <w:pPr>
        <w:numPr>
          <w:ilvl w:val="0"/>
          <w:numId w:val="22"/>
        </w:numPr>
        <w:spacing w:after="0" w:afterAutospacing="0" w:before="0" w:beforeAutospacing="0" w:lineRule="auto"/>
        <w:ind w:left="720" w:hanging="360"/>
      </w:pPr>
      <w:r w:rsidDel="00000000" w:rsidR="00000000" w:rsidRPr="00000000">
        <w:rPr>
          <w:b w:val="1"/>
          <w:bCs w:val="1"/>
          <w:rtl w:val="0"/>
        </w:rPr>
        <w:t xml:space="preserve">Elementos para pruebas</w:t>
      </w:r>
      <w:r w:rsidDel="00000000" w:rsidR="00000000" w:rsidRPr="00000000">
        <w:rPr>
          <w:rtl w:val="0"/>
        </w:rPr>
        <w:t xml:space="preserve">:</w:t>
      </w:r>
    </w:p>
    <w:p w:rsidR="00000000" w:rsidDel="00000000" w:rsidP="00000000" w:rsidRDefault="00000000" w:rsidRPr="00000000" w14:paraId="000000B6">
      <w:pPr>
        <w:numPr>
          <w:ilvl w:val="1"/>
          <w:numId w:val="22"/>
        </w:numPr>
        <w:spacing w:after="0" w:afterAutospacing="0" w:before="0" w:beforeAutospacing="0" w:lineRule="auto"/>
        <w:ind w:left="1440" w:hanging="360"/>
      </w:pPr>
      <w:r w:rsidDel="00000000" w:rsidR="00000000" w:rsidRPr="00000000">
        <w:rPr>
          <w:rtl w:val="0"/>
        </w:rPr>
        <w:t xml:space="preserve">Obstáculos fijos y móviles para pruebas de navegación</w:t>
      </w:r>
    </w:p>
    <w:p w:rsidR="00000000" w:rsidDel="00000000" w:rsidP="00000000" w:rsidRDefault="00000000" w:rsidRPr="00000000" w14:paraId="000000B7">
      <w:pPr>
        <w:numPr>
          <w:ilvl w:val="1"/>
          <w:numId w:val="22"/>
        </w:numPr>
        <w:spacing w:after="0" w:afterAutospacing="0" w:before="0" w:beforeAutospacing="0" w:lineRule="auto"/>
        <w:ind w:left="1440" w:hanging="360"/>
      </w:pPr>
      <w:r w:rsidDel="00000000" w:rsidR="00000000" w:rsidRPr="00000000">
        <w:rPr>
          <w:rtl w:val="0"/>
        </w:rPr>
        <w:t xml:space="preserve">Estanterías, mesas y otros elementos típicos de un entorno industrial</w:t>
      </w:r>
    </w:p>
    <w:p w:rsidR="00000000" w:rsidDel="00000000" w:rsidP="00000000" w:rsidRDefault="00000000" w:rsidRPr="00000000" w14:paraId="000000B8">
      <w:pPr>
        <w:numPr>
          <w:ilvl w:val="1"/>
          <w:numId w:val="22"/>
        </w:numPr>
        <w:spacing w:after="0" w:afterAutospacing="0" w:before="0" w:beforeAutospacing="0" w:lineRule="auto"/>
        <w:ind w:left="1440" w:hanging="360"/>
      </w:pPr>
      <w:r w:rsidDel="00000000" w:rsidR="00000000" w:rsidRPr="00000000">
        <w:rPr>
          <w:rtl w:val="0"/>
        </w:rPr>
        <w:t xml:space="preserve">Señalización para marcar zonas especiales</w:t>
      </w:r>
    </w:p>
    <w:p w:rsidR="00000000" w:rsidDel="00000000" w:rsidP="00000000" w:rsidRDefault="00000000" w:rsidRPr="00000000" w14:paraId="000000B9">
      <w:pPr>
        <w:numPr>
          <w:ilvl w:val="1"/>
          <w:numId w:val="22"/>
        </w:numPr>
        <w:spacing w:before="0" w:beforeAutospacing="0" w:lineRule="auto"/>
        <w:ind w:left="1440" w:hanging="360"/>
      </w:pPr>
      <w:r w:rsidDel="00000000" w:rsidR="00000000" w:rsidRPr="00000000">
        <w:rPr>
          <w:rtl w:val="0"/>
        </w:rPr>
        <w:t xml:space="preserve">Elementos para simular materiales a transportar (cajas, contenedores)</w:t>
      </w:r>
    </w:p>
    <w:p w:rsidR="00000000" w:rsidDel="00000000" w:rsidP="00000000" w:rsidRDefault="00000000" w:rsidRPr="00000000" w14:paraId="000000BA">
      <w:pPr>
        <w:pStyle w:val="Heading2"/>
        <w:rPr/>
      </w:pPr>
      <w:bookmarkStart w:colFirst="0" w:colLast="0" w:name="_rieih2365pfc" w:id="21"/>
      <w:bookmarkEnd w:id="21"/>
      <w:r w:rsidDel="00000000" w:rsidR="00000000" w:rsidRPr="00000000">
        <w:rPr>
          <w:rtl w:val="0"/>
        </w:rPr>
        <w:t xml:space="preserve">Documentación de Apoyo</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b w:val="1"/>
          <w:bCs w:val="1"/>
          <w:rtl w:val="0"/>
        </w:rPr>
        <w:t xml:space="preserve">Manuales técnicos</w:t>
      </w:r>
      <w:r w:rsidDel="00000000" w:rsidR="00000000" w:rsidRPr="00000000">
        <w:rPr>
          <w:rtl w:val="0"/>
        </w:rPr>
        <w:t xml:space="preserve">:</w:t>
      </w:r>
    </w:p>
    <w:p w:rsidR="00000000" w:rsidDel="00000000" w:rsidP="00000000" w:rsidRDefault="00000000" w:rsidRPr="00000000" w14:paraId="000000BC">
      <w:pPr>
        <w:numPr>
          <w:ilvl w:val="1"/>
          <w:numId w:val="9"/>
        </w:numPr>
        <w:spacing w:after="0" w:afterAutospacing="0" w:before="0" w:beforeAutospacing="0" w:lineRule="auto"/>
        <w:ind w:left="1440" w:hanging="360"/>
      </w:pPr>
      <w:r w:rsidDel="00000000" w:rsidR="00000000" w:rsidRPr="00000000">
        <w:rPr>
          <w:rtl w:val="0"/>
        </w:rPr>
        <w:t xml:space="preserve">Manual de usuario del robot MIR250</w:t>
      </w:r>
    </w:p>
    <w:p w:rsidR="00000000" w:rsidDel="00000000" w:rsidP="00000000" w:rsidRDefault="00000000" w:rsidRPr="00000000" w14:paraId="000000BD">
      <w:pPr>
        <w:numPr>
          <w:ilvl w:val="1"/>
          <w:numId w:val="9"/>
        </w:numPr>
        <w:spacing w:after="0" w:afterAutospacing="0" w:before="0" w:beforeAutospacing="0" w:lineRule="auto"/>
        <w:ind w:left="1440" w:hanging="360"/>
      </w:pPr>
      <w:r w:rsidDel="00000000" w:rsidR="00000000" w:rsidRPr="00000000">
        <w:rPr>
          <w:rtl w:val="0"/>
        </w:rPr>
        <w:t xml:space="preserve">Guía de programación de misiones</w:t>
      </w:r>
    </w:p>
    <w:p w:rsidR="00000000" w:rsidDel="00000000" w:rsidP="00000000" w:rsidRDefault="00000000" w:rsidRPr="00000000" w14:paraId="000000BE">
      <w:pPr>
        <w:numPr>
          <w:ilvl w:val="1"/>
          <w:numId w:val="9"/>
        </w:numPr>
        <w:spacing w:after="0" w:afterAutospacing="0" w:before="0" w:beforeAutospacing="0" w:lineRule="auto"/>
        <w:ind w:left="1440" w:hanging="360"/>
      </w:pPr>
      <w:r w:rsidDel="00000000" w:rsidR="00000000" w:rsidRPr="00000000">
        <w:rPr>
          <w:rtl w:val="0"/>
        </w:rPr>
        <w:t xml:space="preserve">Documentación técnica sobre mapeo y navegación</w:t>
      </w:r>
    </w:p>
    <w:p w:rsidR="00000000" w:rsidDel="00000000" w:rsidP="00000000" w:rsidRDefault="00000000" w:rsidRPr="00000000" w14:paraId="000000BF">
      <w:pPr>
        <w:numPr>
          <w:ilvl w:val="1"/>
          <w:numId w:val="9"/>
        </w:numPr>
        <w:spacing w:after="0" w:afterAutospacing="0" w:before="0" w:beforeAutospacing="0" w:lineRule="auto"/>
        <w:ind w:left="1440" w:hanging="360"/>
      </w:pPr>
      <w:r w:rsidDel="00000000" w:rsidR="00000000" w:rsidRPr="00000000">
        <w:rPr>
          <w:rtl w:val="0"/>
        </w:rPr>
        <w:t xml:space="preserve">Ejemplos de configuraciones y misiones básicas</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b w:val="1"/>
          <w:bCs w:val="1"/>
          <w:rtl w:val="0"/>
        </w:rPr>
        <w:t xml:space="preserve">Material didáctico</w:t>
      </w:r>
      <w:r w:rsidDel="00000000" w:rsidR="00000000" w:rsidRPr="00000000">
        <w:rPr>
          <w:rtl w:val="0"/>
        </w:rPr>
        <w:t xml:space="preserve">:</w:t>
      </w:r>
    </w:p>
    <w:p w:rsidR="00000000" w:rsidDel="00000000" w:rsidP="00000000" w:rsidRDefault="00000000" w:rsidRPr="00000000" w14:paraId="000000C1">
      <w:pPr>
        <w:numPr>
          <w:ilvl w:val="1"/>
          <w:numId w:val="9"/>
        </w:numPr>
        <w:spacing w:after="0" w:afterAutospacing="0" w:before="0" w:beforeAutospacing="0" w:lineRule="auto"/>
        <w:ind w:left="1440" w:hanging="360"/>
      </w:pPr>
      <w:r w:rsidDel="00000000" w:rsidR="00000000" w:rsidRPr="00000000">
        <w:rPr>
          <w:rtl w:val="0"/>
        </w:rPr>
        <w:t xml:space="preserve">Tutoriales sobre la interfaz de control del MIR250</w:t>
      </w:r>
    </w:p>
    <w:p w:rsidR="00000000" w:rsidDel="00000000" w:rsidP="00000000" w:rsidRDefault="00000000" w:rsidRPr="00000000" w14:paraId="000000C2">
      <w:pPr>
        <w:numPr>
          <w:ilvl w:val="1"/>
          <w:numId w:val="9"/>
        </w:numPr>
        <w:spacing w:after="0" w:afterAutospacing="0" w:before="0" w:beforeAutospacing="0" w:lineRule="auto"/>
        <w:ind w:left="1440" w:hanging="360"/>
      </w:pPr>
      <w:r w:rsidDel="00000000" w:rsidR="00000000" w:rsidRPr="00000000">
        <w:rPr>
          <w:rtl w:val="0"/>
        </w:rPr>
        <w:t xml:space="preserve">Guías de procedimientos para resolución de incidencias comunes</w:t>
      </w:r>
    </w:p>
    <w:p w:rsidR="00000000" w:rsidDel="00000000" w:rsidP="00000000" w:rsidRDefault="00000000" w:rsidRPr="00000000" w14:paraId="000000C3">
      <w:pPr>
        <w:numPr>
          <w:ilvl w:val="1"/>
          <w:numId w:val="9"/>
        </w:numPr>
        <w:spacing w:before="0" w:beforeAutospacing="0" w:lineRule="auto"/>
        <w:ind w:left="1440" w:hanging="360"/>
      </w:pPr>
      <w:r w:rsidDel="00000000" w:rsidR="00000000" w:rsidRPr="00000000">
        <w:rPr>
          <w:rtl w:val="0"/>
        </w:rPr>
        <w:t xml:space="preserve">Plantillas para la documentación a entregar</w:t>
      </w:r>
    </w:p>
    <w:p w:rsidR="00000000" w:rsidDel="00000000" w:rsidP="00000000" w:rsidRDefault="00000000" w:rsidRPr="00000000" w14:paraId="000000C4">
      <w:pPr>
        <w:spacing w:after="0" w:lineRule="auto"/>
        <w:ind w:left="0" w:firstLine="0"/>
        <w:rPr/>
      </w:pPr>
      <w:r w:rsidDel="00000000" w:rsidR="00000000" w:rsidRPr="00000000">
        <w:rPr>
          <w:rtl w:val="0"/>
        </w:rPr>
      </w:r>
    </w:p>
    <w:p w:rsidR="00000000" w:rsidDel="00000000" w:rsidP="00000000" w:rsidRDefault="00000000" w:rsidRPr="00000000" w14:paraId="000000C5">
      <w:pPr>
        <w:rPr>
          <w:rFonts w:ascii="Arial" w:cs="Arial" w:eastAsia="Arial" w:hAnsi="Arial"/>
          <w:sz w:val="22"/>
          <w:szCs w:val="22"/>
        </w:rPr>
      </w:pPr>
      <w:r w:rsidDel="00000000" w:rsidR="00000000" w:rsidRPr="00000000">
        <w:rPr>
          <w:rtl w:val="0"/>
        </w:rPr>
      </w:r>
    </w:p>
    <w:tbl>
      <w:tblPr>
        <w:tblStyle w:val="Table9"/>
        <w:tblW w:w="90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075"/>
        <w:tblGridChange w:id="0">
          <w:tblGrid>
            <w:gridCol w:w="9075"/>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0C6">
            <w:pPr>
              <w:pStyle w:val="Heading1"/>
              <w:widowControl w:val="0"/>
              <w:numPr>
                <w:ilvl w:val="0"/>
                <w:numId w:val="18"/>
              </w:numPr>
              <w:spacing w:after="200" w:lineRule="auto"/>
              <w:ind w:left="360" w:hanging="360"/>
              <w:rPr>
                <w:rFonts w:ascii="Arial" w:cs="Arial" w:eastAsia="Arial" w:hAnsi="Arial"/>
                <w:b w:val="1"/>
                <w:bCs w:val="1"/>
                <w:sz w:val="24"/>
                <w:szCs w:val="24"/>
              </w:rPr>
            </w:pPr>
            <w:bookmarkStart w:colFirst="0" w:colLast="0" w:name="_ga7uhoqu6137" w:id="22"/>
            <w:bookmarkEnd w:id="22"/>
            <w:r w:rsidDel="00000000" w:rsidR="00000000" w:rsidRPr="00000000">
              <w:rPr>
                <w:rFonts w:ascii="Arial" w:cs="Arial" w:eastAsia="Arial" w:hAnsi="Arial"/>
                <w:sz w:val="24"/>
                <w:szCs w:val="24"/>
                <w:rtl w:val="0"/>
              </w:rPr>
              <w:t xml:space="preserve">Temporalización</w:t>
            </w:r>
          </w:p>
        </w:tc>
      </w:tr>
    </w:tbl>
    <w:p w:rsidR="00000000" w:rsidDel="00000000" w:rsidP="00000000" w:rsidRDefault="00000000" w:rsidRPr="00000000" w14:paraId="000000C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Rule="auto"/>
        <w:rPr>
          <w:rFonts w:ascii="Arial" w:cs="Arial" w:eastAsia="Arial" w:hAnsi="Arial"/>
          <w:color w:val="ff0000"/>
          <w:sz w:val="22"/>
          <w:szCs w:val="22"/>
        </w:rPr>
      </w:pPr>
      <w:r w:rsidDel="00000000" w:rsidR="00000000" w:rsidRPr="00000000">
        <w:rPr>
          <w:rtl w:val="0"/>
        </w:rPr>
      </w:r>
    </w:p>
    <w:tbl>
      <w:tblPr>
        <w:tblStyle w:val="Table10"/>
        <w:tblW w:w="8927.0078740157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587.4015748031497"/>
        <w:gridCol w:w="1587.4015748031497"/>
        <w:gridCol w:w="1587.4015748031497"/>
        <w:gridCol w:w="1587.4015748031497"/>
        <w:gridCol w:w="1587.4015748031497"/>
        <w:tblGridChange w:id="0">
          <w:tblGrid>
            <w:gridCol w:w="990"/>
            <w:gridCol w:w="1587.4015748031497"/>
            <w:gridCol w:w="1587.4015748031497"/>
            <w:gridCol w:w="1587.4015748031497"/>
            <w:gridCol w:w="1587.4015748031497"/>
            <w:gridCol w:w="1587.4015748031497"/>
          </w:tblGrid>
        </w:tblGridChange>
      </w:tblGrid>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0C9">
            <w:pPr>
              <w:widowControl w:val="0"/>
              <w:spacing w:after="0" w:lineRule="auto"/>
              <w:jc w:val="center"/>
              <w:rPr>
                <w:sz w:val="22"/>
                <w:szCs w:val="22"/>
              </w:rPr>
            </w:pPr>
            <w:r w:rsidDel="00000000" w:rsidR="00000000" w:rsidRPr="00000000">
              <w:rPr>
                <w:b w:val="1"/>
                <w:bCs w:val="1"/>
                <w:sz w:val="16"/>
                <w:szCs w:val="16"/>
                <w:rtl w:val="0"/>
              </w:rPr>
              <w:t xml:space="preserve">CICLO</w:t>
            </w:r>
            <w:r w:rsidDel="00000000" w:rsidR="00000000" w:rsidRPr="00000000">
              <w:rPr>
                <w:rtl w:val="0"/>
              </w:rPr>
            </w:r>
          </w:p>
        </w:tc>
        <w:tc>
          <w:tcPr>
            <w:shd w:fill="b6d7a8" w:val="clear"/>
            <w:tcMar>
              <w:top w:w="100.0" w:type="dxa"/>
              <w:left w:w="100.0" w:type="dxa"/>
              <w:bottom w:w="100.0" w:type="dxa"/>
              <w:right w:w="100.0" w:type="dxa"/>
            </w:tcMar>
          </w:tcPr>
          <w:p w:rsidR="00000000" w:rsidDel="00000000" w:rsidP="00000000" w:rsidRDefault="00000000" w:rsidRPr="00000000" w14:paraId="000000CA">
            <w:pPr>
              <w:widowControl w:val="0"/>
              <w:spacing w:after="0" w:lineRule="auto"/>
              <w:jc w:val="center"/>
              <w:rPr>
                <w:b w:val="1"/>
                <w:bCs w:val="1"/>
              </w:rPr>
            </w:pPr>
            <w:r w:rsidDel="00000000" w:rsidR="00000000" w:rsidRPr="00000000">
              <w:rPr>
                <w:b w:val="1"/>
                <w:bCs w:val="1"/>
                <w:rtl w:val="0"/>
              </w:rPr>
              <w:t xml:space="preserve">LUNES</w:t>
            </w:r>
          </w:p>
        </w:tc>
        <w:tc>
          <w:tcPr>
            <w:shd w:fill="b6d7a8" w:val="clear"/>
            <w:tcMar>
              <w:top w:w="100.0" w:type="dxa"/>
              <w:left w:w="100.0" w:type="dxa"/>
              <w:bottom w:w="100.0" w:type="dxa"/>
              <w:right w:w="100.0" w:type="dxa"/>
            </w:tcMar>
          </w:tcPr>
          <w:p w:rsidR="00000000" w:rsidDel="00000000" w:rsidP="00000000" w:rsidRDefault="00000000" w:rsidRPr="00000000" w14:paraId="000000CB">
            <w:pPr>
              <w:widowControl w:val="0"/>
              <w:spacing w:after="0" w:lineRule="auto"/>
              <w:jc w:val="center"/>
              <w:rPr>
                <w:b w:val="1"/>
                <w:bCs w:val="1"/>
              </w:rPr>
            </w:pPr>
            <w:r w:rsidDel="00000000" w:rsidR="00000000" w:rsidRPr="00000000">
              <w:rPr>
                <w:b w:val="1"/>
                <w:bCs w:val="1"/>
                <w:rtl w:val="0"/>
              </w:rPr>
              <w:t xml:space="preserve">MARTES</w:t>
            </w:r>
          </w:p>
        </w:tc>
        <w:tc>
          <w:tcPr>
            <w:shd w:fill="b6d7a8" w:val="clear"/>
            <w:tcMar>
              <w:top w:w="100.0" w:type="dxa"/>
              <w:left w:w="100.0" w:type="dxa"/>
              <w:bottom w:w="100.0" w:type="dxa"/>
              <w:right w:w="100.0" w:type="dxa"/>
            </w:tcMar>
          </w:tcPr>
          <w:p w:rsidR="00000000" w:rsidDel="00000000" w:rsidP="00000000" w:rsidRDefault="00000000" w:rsidRPr="00000000" w14:paraId="000000CC">
            <w:pPr>
              <w:widowControl w:val="0"/>
              <w:spacing w:after="0" w:lineRule="auto"/>
              <w:jc w:val="center"/>
              <w:rPr>
                <w:b w:val="1"/>
                <w:bCs w:val="1"/>
              </w:rPr>
            </w:pPr>
            <w:r w:rsidDel="00000000" w:rsidR="00000000" w:rsidRPr="00000000">
              <w:rPr>
                <w:b w:val="1"/>
                <w:bCs w:val="1"/>
                <w:rtl w:val="0"/>
              </w:rPr>
              <w:t xml:space="preserve">MIÉRCOLES</w:t>
            </w:r>
          </w:p>
        </w:tc>
        <w:tc>
          <w:tcPr>
            <w:shd w:fill="b6d7a8" w:val="clear"/>
            <w:tcMar>
              <w:top w:w="100.0" w:type="dxa"/>
              <w:left w:w="100.0" w:type="dxa"/>
              <w:bottom w:w="100.0" w:type="dxa"/>
              <w:right w:w="100.0" w:type="dxa"/>
            </w:tcMar>
          </w:tcPr>
          <w:p w:rsidR="00000000" w:rsidDel="00000000" w:rsidP="00000000" w:rsidRDefault="00000000" w:rsidRPr="00000000" w14:paraId="000000CD">
            <w:pPr>
              <w:widowControl w:val="0"/>
              <w:spacing w:after="0" w:lineRule="auto"/>
              <w:jc w:val="center"/>
              <w:rPr>
                <w:b w:val="1"/>
                <w:bCs w:val="1"/>
              </w:rPr>
            </w:pPr>
            <w:r w:rsidDel="00000000" w:rsidR="00000000" w:rsidRPr="00000000">
              <w:rPr>
                <w:b w:val="1"/>
                <w:bCs w:val="1"/>
                <w:rtl w:val="0"/>
              </w:rPr>
              <w:t xml:space="preserve">JUEVES</w:t>
            </w:r>
          </w:p>
        </w:tc>
        <w:tc>
          <w:tcPr>
            <w:shd w:fill="b6d7a8" w:val="clear"/>
            <w:tcMar>
              <w:top w:w="100.0" w:type="dxa"/>
              <w:left w:w="100.0" w:type="dxa"/>
              <w:bottom w:w="100.0" w:type="dxa"/>
              <w:right w:w="100.0" w:type="dxa"/>
            </w:tcMar>
          </w:tcPr>
          <w:p w:rsidR="00000000" w:rsidDel="00000000" w:rsidP="00000000" w:rsidRDefault="00000000" w:rsidRPr="00000000" w14:paraId="000000CE">
            <w:pPr>
              <w:widowControl w:val="0"/>
              <w:spacing w:after="0" w:lineRule="auto"/>
              <w:jc w:val="center"/>
              <w:rPr>
                <w:b w:val="1"/>
                <w:bCs w:val="1"/>
              </w:rPr>
            </w:pPr>
            <w:r w:rsidDel="00000000" w:rsidR="00000000" w:rsidRPr="00000000">
              <w:rPr>
                <w:b w:val="1"/>
                <w:bCs w:val="1"/>
                <w:rtl w:val="0"/>
              </w:rPr>
              <w:t xml:space="preserve">VIERNES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widowControl w:val="0"/>
              <w:spacing w:after="0" w:lineRule="auto"/>
              <w:jc w:val="center"/>
              <w:rPr>
                <w:sz w:val="14"/>
                <w:szCs w:val="14"/>
              </w:rPr>
            </w:pPr>
            <w:r w:rsidDel="00000000" w:rsidR="00000000" w:rsidRPr="00000000">
              <w:rPr>
                <w:sz w:val="14"/>
                <w:szCs w:val="14"/>
                <w:rtl w:val="0"/>
              </w:rPr>
              <w:t xml:space="preserve">8:00-8:55</w:t>
            </w:r>
          </w:p>
        </w:tc>
        <w:tc>
          <w:tcPr>
            <w:shd w:fill="efefef" w:val="clear"/>
            <w:tcMar>
              <w:top w:w="100.0" w:type="dxa"/>
              <w:left w:w="100.0" w:type="dxa"/>
              <w:bottom w:w="100.0" w:type="dxa"/>
              <w:right w:w="100.0" w:type="dxa"/>
            </w:tcMar>
          </w:tcPr>
          <w:p w:rsidR="00000000" w:rsidDel="00000000" w:rsidP="00000000" w:rsidRDefault="00000000" w:rsidRPr="00000000" w14:paraId="000000D0">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1">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2">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3">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4">
            <w:pPr>
              <w:widowControl w:val="0"/>
              <w:spacing w:after="0" w:lineRule="auto"/>
              <w:jc w:val="center"/>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after="0" w:lineRule="auto"/>
              <w:jc w:val="center"/>
              <w:rPr>
                <w:sz w:val="14"/>
                <w:szCs w:val="14"/>
              </w:rPr>
            </w:pPr>
            <w:r w:rsidDel="00000000" w:rsidR="00000000" w:rsidRPr="00000000">
              <w:rPr>
                <w:sz w:val="14"/>
                <w:szCs w:val="14"/>
                <w:rtl w:val="0"/>
              </w:rPr>
              <w:t xml:space="preserve">8:55-9:50</w:t>
            </w:r>
          </w:p>
        </w:tc>
        <w:tc>
          <w:tcPr>
            <w:shd w:fill="efefef" w:val="clear"/>
            <w:tcMar>
              <w:top w:w="100.0" w:type="dxa"/>
              <w:left w:w="100.0" w:type="dxa"/>
              <w:bottom w:w="100.0" w:type="dxa"/>
              <w:right w:w="100.0" w:type="dxa"/>
            </w:tcMar>
          </w:tcPr>
          <w:p w:rsidR="00000000" w:rsidDel="00000000" w:rsidP="00000000" w:rsidRDefault="00000000" w:rsidRPr="00000000" w14:paraId="000000D6">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7">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8">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9">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A">
            <w:pPr>
              <w:widowControl w:val="0"/>
              <w:spacing w:after="0" w:lineRule="auto"/>
              <w:jc w:val="center"/>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spacing w:after="0" w:lineRule="auto"/>
              <w:jc w:val="center"/>
              <w:rPr>
                <w:sz w:val="14"/>
                <w:szCs w:val="14"/>
              </w:rPr>
            </w:pPr>
            <w:r w:rsidDel="00000000" w:rsidR="00000000" w:rsidRPr="00000000">
              <w:rPr>
                <w:sz w:val="14"/>
                <w:szCs w:val="14"/>
                <w:rtl w:val="0"/>
              </w:rPr>
              <w:t xml:space="preserve">10:15-11:10</w:t>
            </w:r>
          </w:p>
        </w:tc>
        <w:tc>
          <w:tcPr>
            <w:shd w:fill="efefef" w:val="clear"/>
            <w:tcMar>
              <w:top w:w="100.0" w:type="dxa"/>
              <w:left w:w="100.0" w:type="dxa"/>
              <w:bottom w:w="100.0" w:type="dxa"/>
              <w:right w:w="100.0" w:type="dxa"/>
            </w:tcMar>
          </w:tcPr>
          <w:p w:rsidR="00000000" w:rsidDel="00000000" w:rsidP="00000000" w:rsidRDefault="00000000" w:rsidRPr="00000000" w14:paraId="000000DC">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D">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DE">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F">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0">
            <w:pPr>
              <w:widowControl w:val="0"/>
              <w:spacing w:after="0" w:lineRule="auto"/>
              <w:jc w:val="center"/>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widowControl w:val="0"/>
              <w:spacing w:after="0" w:lineRule="auto"/>
              <w:jc w:val="center"/>
              <w:rPr>
                <w:sz w:val="14"/>
                <w:szCs w:val="14"/>
              </w:rPr>
            </w:pPr>
            <w:r w:rsidDel="00000000" w:rsidR="00000000" w:rsidRPr="00000000">
              <w:rPr>
                <w:sz w:val="14"/>
                <w:szCs w:val="14"/>
                <w:rtl w:val="0"/>
              </w:rPr>
              <w:t xml:space="preserve">11:10-12:05</w:t>
            </w:r>
          </w:p>
        </w:tc>
        <w:tc>
          <w:tcPr>
            <w:shd w:fill="efefef" w:val="clear"/>
            <w:tcMar>
              <w:top w:w="100.0" w:type="dxa"/>
              <w:left w:w="100.0" w:type="dxa"/>
              <w:bottom w:w="100.0" w:type="dxa"/>
              <w:right w:w="100.0" w:type="dxa"/>
            </w:tcMar>
          </w:tcPr>
          <w:p w:rsidR="00000000" w:rsidDel="00000000" w:rsidP="00000000" w:rsidRDefault="00000000" w:rsidRPr="00000000" w14:paraId="000000E2">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3">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4">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5">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6">
            <w:pPr>
              <w:widowControl w:val="0"/>
              <w:spacing w:after="0" w:lineRule="auto"/>
              <w:jc w:val="center"/>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widowControl w:val="0"/>
              <w:spacing w:after="0" w:lineRule="auto"/>
              <w:jc w:val="center"/>
              <w:rPr>
                <w:sz w:val="14"/>
                <w:szCs w:val="14"/>
              </w:rPr>
            </w:pPr>
            <w:r w:rsidDel="00000000" w:rsidR="00000000" w:rsidRPr="00000000">
              <w:rPr>
                <w:sz w:val="14"/>
                <w:szCs w:val="14"/>
                <w:rtl w:val="0"/>
              </w:rPr>
              <w:t xml:space="preserve">12:20-13:10</w:t>
            </w:r>
          </w:p>
        </w:tc>
        <w:tc>
          <w:tcPr>
            <w:shd w:fill="efefef" w:val="clear"/>
            <w:tcMar>
              <w:top w:w="100.0" w:type="dxa"/>
              <w:left w:w="100.0" w:type="dxa"/>
              <w:bottom w:w="100.0" w:type="dxa"/>
              <w:right w:w="100.0" w:type="dxa"/>
            </w:tcMar>
          </w:tcPr>
          <w:p w:rsidR="00000000" w:rsidDel="00000000" w:rsidP="00000000" w:rsidRDefault="00000000" w:rsidRPr="00000000" w14:paraId="000000E8">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9">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A">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B">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EC">
            <w:pPr>
              <w:widowControl w:val="0"/>
              <w:spacing w:after="0" w:lineRule="auto"/>
              <w:jc w:val="center"/>
              <w:rPr>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widowControl w:val="0"/>
              <w:spacing w:after="0" w:lineRule="auto"/>
              <w:jc w:val="center"/>
              <w:rPr>
                <w:sz w:val="14"/>
                <w:szCs w:val="14"/>
              </w:rPr>
            </w:pPr>
            <w:r w:rsidDel="00000000" w:rsidR="00000000" w:rsidRPr="00000000">
              <w:rPr>
                <w:sz w:val="14"/>
                <w:szCs w:val="14"/>
                <w:rtl w:val="0"/>
              </w:rPr>
              <w:t xml:space="preserve">13:10-14:00</w:t>
            </w:r>
          </w:p>
        </w:tc>
        <w:tc>
          <w:tcPr>
            <w:shd w:fill="efefef" w:val="clear"/>
            <w:tcMar>
              <w:top w:w="100.0" w:type="dxa"/>
              <w:left w:w="100.0" w:type="dxa"/>
              <w:bottom w:w="100.0" w:type="dxa"/>
              <w:right w:w="100.0" w:type="dxa"/>
            </w:tcMar>
          </w:tcPr>
          <w:p w:rsidR="00000000" w:rsidDel="00000000" w:rsidP="00000000" w:rsidRDefault="00000000" w:rsidRPr="00000000" w14:paraId="000000EE">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F">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F0">
            <w:pPr>
              <w:widowControl w:val="0"/>
              <w:spacing w:after="0" w:lineRule="auto"/>
              <w:jc w:val="center"/>
              <w:rPr>
                <w:sz w:val="22"/>
                <w:szCs w:val="22"/>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F1">
            <w:pPr>
              <w:widowControl w:val="0"/>
              <w:spacing w:after="0" w:lineRule="auto"/>
              <w:jc w:val="center"/>
              <w:rPr>
                <w:sz w:val="22"/>
                <w:szCs w:val="22"/>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F2">
            <w:pPr>
              <w:widowControl w:val="0"/>
              <w:spacing w:after="0" w:lineRule="auto"/>
              <w:jc w:val="center"/>
              <w:rPr>
                <w:sz w:val="22"/>
                <w:szCs w:val="22"/>
              </w:rPr>
            </w:pPr>
            <w:r w:rsidDel="00000000" w:rsidR="00000000" w:rsidRPr="00000000">
              <w:rPr>
                <w:rtl w:val="0"/>
              </w:rPr>
            </w:r>
          </w:p>
        </w:tc>
      </w:tr>
    </w:tbl>
    <w:p w:rsidR="00000000" w:rsidDel="00000000" w:rsidP="00000000" w:rsidRDefault="00000000" w:rsidRPr="00000000" w14:paraId="000000F3">
      <w:pPr>
        <w:spacing w:after="0" w:lineRule="auto"/>
        <w:rPr>
          <w:rFonts w:ascii="Arial" w:cs="Arial" w:eastAsia="Arial" w:hAnsi="Arial"/>
          <w:sz w:val="22"/>
          <w:szCs w:val="22"/>
        </w:rPr>
      </w:pPr>
      <w:r w:rsidDel="00000000" w:rsidR="00000000" w:rsidRPr="00000000">
        <w:rPr>
          <w:rFonts w:ascii="Arial" w:cs="Arial" w:eastAsia="Arial" w:hAnsi="Arial"/>
          <w:rtl w:val="0"/>
        </w:rPr>
        <w:t xml:space="preserve">NOTA: Esta temporalización se repetiría cada semana.</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00" w:lineRule="auto"/>
        <w:rPr>
          <w:rFonts w:ascii="Arial" w:cs="Arial" w:eastAsia="Arial" w:hAnsi="Arial"/>
          <w:sz w:val="22"/>
          <w:szCs w:val="22"/>
        </w:rPr>
      </w:pPr>
      <w:r w:rsidDel="00000000" w:rsidR="00000000" w:rsidRPr="00000000">
        <w:rPr>
          <w:rtl w:val="0"/>
        </w:rPr>
      </w:r>
    </w:p>
    <w:tbl>
      <w:tblPr>
        <w:tblStyle w:val="Table11"/>
        <w:tblW w:w="1006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065"/>
        <w:tblGridChange w:id="0">
          <w:tblGrid>
            <w:gridCol w:w="10065"/>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0F6">
            <w:pPr>
              <w:pStyle w:val="Heading1"/>
              <w:numPr>
                <w:ilvl w:val="0"/>
                <w:numId w:val="18"/>
              </w:numPr>
              <w:ind w:left="360" w:hanging="360"/>
            </w:pPr>
            <w:bookmarkStart w:colFirst="0" w:colLast="0" w:name="_5bmjhhi5b3wi" w:id="23"/>
            <w:bookmarkEnd w:id="23"/>
            <w:r w:rsidDel="00000000" w:rsidR="00000000" w:rsidRPr="00000000">
              <w:rPr>
                <w:rtl w:val="0"/>
              </w:rPr>
              <w:t xml:space="preserve">Sesiones Feedback</w:t>
            </w:r>
          </w:p>
        </w:tc>
      </w:tr>
    </w:tbl>
    <w:p w:rsidR="00000000" w:rsidDel="00000000" w:rsidP="00000000" w:rsidRDefault="00000000" w:rsidRPr="00000000" w14:paraId="000000F7">
      <w:pPr>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Feedback durante el reto, cuando el profesor de cada asignatura considere oportuno. El feedback se hará siguiendo la metodología agile, donde el profesor hará de cliente y los alumnos aprovecharán la reunión de reparto de tareas para ir preguntando o mostrando el desarrollo del proyecto.</w:t>
      </w:r>
    </w:p>
    <w:p w:rsidR="00000000" w:rsidDel="00000000" w:rsidP="00000000" w:rsidRDefault="00000000" w:rsidRPr="00000000" w14:paraId="000000F9">
      <w:pPr>
        <w:spacing w:after="200" w:line="240" w:lineRule="auto"/>
        <w:rPr>
          <w:rFonts w:ascii="Arial" w:cs="Arial" w:eastAsia="Arial" w:hAnsi="Arial"/>
          <w:color w:val="ff0000"/>
        </w:rPr>
      </w:pPr>
      <w:r w:rsidDel="00000000" w:rsidR="00000000" w:rsidRPr="00000000">
        <w:rPr>
          <w:rtl w:val="0"/>
        </w:rPr>
      </w:r>
    </w:p>
    <w:tbl>
      <w:tblPr>
        <w:tblStyle w:val="Table12"/>
        <w:tblW w:w="100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020"/>
        <w:tblGridChange w:id="0">
          <w:tblGrid>
            <w:gridCol w:w="10020"/>
          </w:tblGrid>
        </w:tblGridChange>
      </w:tblGrid>
      <w:tr>
        <w:trPr>
          <w:cantSplit w:val="0"/>
          <w:trHeight w:val="420" w:hRule="atLeast"/>
          <w:tblHeader w:val="0"/>
        </w:trPr>
        <w:tc>
          <w:tcPr>
            <w:tcBorders>
              <w:bottom w:color="000000" w:space="0" w:sz="12" w:val="single"/>
            </w:tcBorders>
            <w:shd w:fill="b6d7a8" w:val="clear"/>
            <w:vAlign w:val="center"/>
          </w:tcPr>
          <w:p w:rsidR="00000000" w:rsidDel="00000000" w:rsidP="00000000" w:rsidRDefault="00000000" w:rsidRPr="00000000" w14:paraId="000000FA">
            <w:pPr>
              <w:pStyle w:val="Heading1"/>
              <w:numPr>
                <w:ilvl w:val="0"/>
                <w:numId w:val="18"/>
              </w:numPr>
              <w:ind w:left="360" w:hanging="360"/>
            </w:pPr>
            <w:bookmarkStart w:colFirst="0" w:colLast="0" w:name="_dxwkr9g1pkif" w:id="24"/>
            <w:bookmarkEnd w:id="24"/>
            <w:r w:rsidDel="00000000" w:rsidR="00000000" w:rsidRPr="00000000">
              <w:rPr>
                <w:rtl w:val="0"/>
              </w:rPr>
              <w:t xml:space="preserve">Evaluación del reto</w:t>
            </w:r>
          </w:p>
        </w:tc>
      </w:tr>
    </w:tbl>
    <w:p w:rsidR="00000000" w:rsidDel="00000000" w:rsidP="00000000" w:rsidRDefault="00000000" w:rsidRPr="00000000" w14:paraId="000000FB">
      <w:pPr>
        <w:spacing w:after="0" w:before="60" w:lineRule="auto"/>
        <w:rPr>
          <w:rFonts w:ascii="Arial" w:cs="Arial" w:eastAsia="Arial" w:hAnsi="Arial"/>
        </w:rPr>
      </w:pPr>
      <w:r w:rsidDel="00000000" w:rsidR="00000000" w:rsidRPr="00000000">
        <w:rPr>
          <w:rtl w:val="0"/>
        </w:rPr>
      </w:r>
    </w:p>
    <w:p w:rsidR="00000000" w:rsidDel="00000000" w:rsidP="00000000" w:rsidRDefault="00000000" w:rsidRPr="00000000" w14:paraId="000000FC">
      <w:pPr>
        <w:spacing w:after="0" w:before="60" w:lineRule="auto"/>
        <w:rPr/>
      </w:pPr>
      <w:r w:rsidDel="00000000" w:rsidR="00000000" w:rsidRPr="00000000">
        <w:rPr>
          <w:b w:val="1"/>
          <w:bCs w:val="1"/>
          <w:rtl w:val="0"/>
        </w:rPr>
        <w:t xml:space="preserve">Método:</w:t>
      </w:r>
      <w:r w:rsidDel="00000000" w:rsidR="00000000" w:rsidRPr="00000000">
        <w:rPr>
          <w:rtl w:val="0"/>
        </w:rPr>
        <w:t xml:space="preserve"> </w:t>
      </w:r>
      <w:r w:rsidDel="00000000" w:rsidR="00000000" w:rsidRPr="00000000">
        <w:rPr>
          <w:rtl w:val="0"/>
        </w:rPr>
        <w:t xml:space="preserve">Cuestionario en línea. (poner link)</w:t>
      </w:r>
      <w:r w:rsidDel="00000000" w:rsidR="00000000" w:rsidRPr="00000000">
        <w:rPr>
          <w:rtl w:val="0"/>
        </w:rPr>
      </w:r>
    </w:p>
    <w:p w:rsidR="00000000" w:rsidDel="00000000" w:rsidP="00000000" w:rsidRDefault="00000000" w:rsidRPr="00000000" w14:paraId="000000FD">
      <w:pPr>
        <w:numPr>
          <w:ilvl w:val="0"/>
          <w:numId w:val="3"/>
        </w:numPr>
        <w:spacing w:after="0" w:lineRule="auto"/>
        <w:ind w:left="720" w:hanging="360"/>
        <w:rPr/>
      </w:pPr>
      <w:r w:rsidDel="00000000" w:rsidR="00000000" w:rsidRPr="00000000">
        <w:rPr>
          <w:b w:val="1"/>
          <w:bCs w:val="1"/>
          <w:rtl w:val="0"/>
        </w:rPr>
        <w:t xml:space="preserve">Atractivo del Reto:</w:t>
      </w:r>
      <w:r w:rsidDel="00000000" w:rsidR="00000000" w:rsidRPr="00000000">
        <w:rPr>
          <w:rtl w:val="0"/>
        </w:rPr>
      </w:r>
    </w:p>
    <w:p w:rsidR="00000000" w:rsidDel="00000000" w:rsidP="00000000" w:rsidRDefault="00000000" w:rsidRPr="00000000" w14:paraId="000000FE">
      <w:pPr>
        <w:numPr>
          <w:ilvl w:val="1"/>
          <w:numId w:val="3"/>
        </w:numPr>
        <w:spacing w:after="0" w:lineRule="auto"/>
        <w:ind w:left="1440" w:hanging="360"/>
        <w:rPr/>
      </w:pPr>
      <w:r w:rsidDel="00000000" w:rsidR="00000000" w:rsidRPr="00000000">
        <w:rPr>
          <w:rtl w:val="0"/>
        </w:rPr>
        <w:t xml:space="preserve">El reto, ¿te ha resultado atractivo?</w:t>
      </w:r>
    </w:p>
    <w:p w:rsidR="00000000" w:rsidDel="00000000" w:rsidP="00000000" w:rsidRDefault="00000000" w:rsidRPr="00000000" w14:paraId="000000FF">
      <w:pPr>
        <w:numPr>
          <w:ilvl w:val="2"/>
          <w:numId w:val="3"/>
        </w:numPr>
        <w:spacing w:after="0" w:lineRule="auto"/>
        <w:ind w:left="2160" w:hanging="360"/>
        <w:rPr/>
      </w:pPr>
      <w:r w:rsidDel="00000000" w:rsidR="00000000" w:rsidRPr="00000000">
        <w:rPr>
          <w:rtl w:val="0"/>
        </w:rPr>
        <w:t xml:space="preserve">Opciones: Sí / No / Neutral</w:t>
      </w:r>
    </w:p>
    <w:p w:rsidR="00000000" w:rsidDel="00000000" w:rsidP="00000000" w:rsidRDefault="00000000" w:rsidRPr="00000000" w14:paraId="00000100">
      <w:pPr>
        <w:numPr>
          <w:ilvl w:val="1"/>
          <w:numId w:val="3"/>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01">
      <w:pPr>
        <w:numPr>
          <w:ilvl w:val="0"/>
          <w:numId w:val="3"/>
        </w:numPr>
        <w:spacing w:after="0" w:lineRule="auto"/>
        <w:ind w:left="720" w:hanging="360"/>
        <w:rPr/>
      </w:pPr>
      <w:r w:rsidDel="00000000" w:rsidR="00000000" w:rsidRPr="00000000">
        <w:rPr>
          <w:b w:val="1"/>
          <w:bCs w:val="1"/>
          <w:rtl w:val="0"/>
        </w:rPr>
        <w:t xml:space="preserve">Aspectos Positivos:</w:t>
      </w:r>
      <w:r w:rsidDel="00000000" w:rsidR="00000000" w:rsidRPr="00000000">
        <w:rPr>
          <w:rtl w:val="0"/>
        </w:rPr>
      </w:r>
    </w:p>
    <w:p w:rsidR="00000000" w:rsidDel="00000000" w:rsidP="00000000" w:rsidRDefault="00000000" w:rsidRPr="00000000" w14:paraId="00000102">
      <w:pPr>
        <w:numPr>
          <w:ilvl w:val="1"/>
          <w:numId w:val="3"/>
        </w:numPr>
        <w:spacing w:after="0" w:lineRule="auto"/>
        <w:ind w:left="1440" w:hanging="360"/>
        <w:rPr/>
      </w:pPr>
      <w:r w:rsidDel="00000000" w:rsidR="00000000" w:rsidRPr="00000000">
        <w:rPr>
          <w:rtl w:val="0"/>
        </w:rPr>
        <w:t xml:space="preserve">¿Qué es lo que más te ha gustado del reto?</w:t>
      </w:r>
    </w:p>
    <w:p w:rsidR="00000000" w:rsidDel="00000000" w:rsidP="00000000" w:rsidRDefault="00000000" w:rsidRPr="00000000" w14:paraId="00000103">
      <w:pPr>
        <w:numPr>
          <w:ilvl w:val="0"/>
          <w:numId w:val="3"/>
        </w:numPr>
        <w:spacing w:after="0" w:lineRule="auto"/>
        <w:ind w:left="720" w:hanging="360"/>
        <w:rPr/>
      </w:pPr>
      <w:r w:rsidDel="00000000" w:rsidR="00000000" w:rsidRPr="00000000">
        <w:rPr>
          <w:b w:val="1"/>
          <w:bCs w:val="1"/>
          <w:rtl w:val="0"/>
        </w:rPr>
        <w:t xml:space="preserve">Aspectos Negativos:</w:t>
      </w:r>
      <w:r w:rsidDel="00000000" w:rsidR="00000000" w:rsidRPr="00000000">
        <w:rPr>
          <w:rtl w:val="0"/>
        </w:rPr>
      </w:r>
    </w:p>
    <w:p w:rsidR="00000000" w:rsidDel="00000000" w:rsidP="00000000" w:rsidRDefault="00000000" w:rsidRPr="00000000" w14:paraId="00000104">
      <w:pPr>
        <w:numPr>
          <w:ilvl w:val="1"/>
          <w:numId w:val="3"/>
        </w:numPr>
        <w:spacing w:after="0" w:lineRule="auto"/>
        <w:ind w:left="1440" w:hanging="360"/>
        <w:rPr/>
      </w:pPr>
      <w:r w:rsidDel="00000000" w:rsidR="00000000" w:rsidRPr="00000000">
        <w:rPr>
          <w:rtl w:val="0"/>
        </w:rPr>
        <w:t xml:space="preserve">¿Qué es lo que menos te ha gustado del reto?</w:t>
      </w:r>
    </w:p>
    <w:p w:rsidR="00000000" w:rsidDel="00000000" w:rsidP="00000000" w:rsidRDefault="00000000" w:rsidRPr="00000000" w14:paraId="00000105">
      <w:pPr>
        <w:numPr>
          <w:ilvl w:val="0"/>
          <w:numId w:val="3"/>
        </w:numPr>
        <w:spacing w:after="0" w:lineRule="auto"/>
        <w:ind w:left="720" w:hanging="360"/>
        <w:rPr/>
      </w:pPr>
      <w:r w:rsidDel="00000000" w:rsidR="00000000" w:rsidRPr="00000000">
        <w:rPr>
          <w:b w:val="1"/>
          <w:bCs w:val="1"/>
          <w:rtl w:val="0"/>
        </w:rPr>
        <w:t xml:space="preserve">Aprendizaje y Competencias:</w:t>
      </w:r>
      <w:r w:rsidDel="00000000" w:rsidR="00000000" w:rsidRPr="00000000">
        <w:rPr>
          <w:rtl w:val="0"/>
        </w:rPr>
      </w:r>
    </w:p>
    <w:p w:rsidR="00000000" w:rsidDel="00000000" w:rsidP="00000000" w:rsidRDefault="00000000" w:rsidRPr="00000000" w14:paraId="00000106">
      <w:pPr>
        <w:numPr>
          <w:ilvl w:val="1"/>
          <w:numId w:val="3"/>
        </w:numPr>
        <w:spacing w:after="0" w:lineRule="auto"/>
        <w:ind w:left="1440" w:hanging="360"/>
        <w:rPr/>
      </w:pPr>
      <w:r w:rsidDel="00000000" w:rsidR="00000000" w:rsidRPr="00000000">
        <w:rPr>
          <w:rtl w:val="0"/>
        </w:rPr>
        <w:t xml:space="preserve">¿Qué has aprendido durante este reto?</w:t>
      </w:r>
    </w:p>
    <w:p w:rsidR="00000000" w:rsidDel="00000000" w:rsidP="00000000" w:rsidRDefault="00000000" w:rsidRPr="00000000" w14:paraId="00000107">
      <w:pPr>
        <w:numPr>
          <w:ilvl w:val="1"/>
          <w:numId w:val="3"/>
        </w:numPr>
        <w:spacing w:after="0" w:lineRule="auto"/>
        <w:ind w:left="1440" w:hanging="360"/>
        <w:rPr/>
      </w:pPr>
      <w:r w:rsidDel="00000000" w:rsidR="00000000" w:rsidRPr="00000000">
        <w:rPr>
          <w:rtl w:val="0"/>
        </w:rPr>
        <w:t xml:space="preserve">¿Qué competencias consideras que has logrado?</w:t>
      </w:r>
    </w:p>
    <w:p w:rsidR="00000000" w:rsidDel="00000000" w:rsidP="00000000" w:rsidRDefault="00000000" w:rsidRPr="00000000" w14:paraId="00000108">
      <w:pPr>
        <w:numPr>
          <w:ilvl w:val="1"/>
          <w:numId w:val="3"/>
        </w:numPr>
        <w:spacing w:after="0" w:lineRule="auto"/>
        <w:ind w:left="1440" w:hanging="360"/>
        <w:rPr/>
      </w:pPr>
      <w:r w:rsidDel="00000000" w:rsidR="00000000" w:rsidRPr="00000000">
        <w:rPr>
          <w:rtl w:val="0"/>
        </w:rPr>
        <w:t xml:space="preserve">¿En qué pasos o fases del reto crees que adquiriste estas competencias?</w:t>
      </w:r>
    </w:p>
    <w:p w:rsidR="00000000" w:rsidDel="00000000" w:rsidP="00000000" w:rsidRDefault="00000000" w:rsidRPr="00000000" w14:paraId="00000109">
      <w:pPr>
        <w:numPr>
          <w:ilvl w:val="0"/>
          <w:numId w:val="3"/>
        </w:numPr>
        <w:spacing w:after="0" w:lineRule="auto"/>
        <w:ind w:left="720" w:hanging="360"/>
        <w:rPr/>
      </w:pPr>
      <w:r w:rsidDel="00000000" w:rsidR="00000000" w:rsidRPr="00000000">
        <w:rPr>
          <w:b w:val="1"/>
          <w:bCs w:val="1"/>
          <w:rtl w:val="0"/>
        </w:rPr>
        <w:t xml:space="preserve">Sugerencias de Cambio:</w:t>
      </w:r>
      <w:r w:rsidDel="00000000" w:rsidR="00000000" w:rsidRPr="00000000">
        <w:rPr>
          <w:rtl w:val="0"/>
        </w:rPr>
      </w:r>
    </w:p>
    <w:p w:rsidR="00000000" w:rsidDel="00000000" w:rsidP="00000000" w:rsidRDefault="00000000" w:rsidRPr="00000000" w14:paraId="0000010A">
      <w:pPr>
        <w:numPr>
          <w:ilvl w:val="1"/>
          <w:numId w:val="3"/>
        </w:numPr>
        <w:spacing w:after="0" w:lineRule="auto"/>
        <w:ind w:left="1440" w:hanging="360"/>
        <w:rPr/>
      </w:pPr>
      <w:r w:rsidDel="00000000" w:rsidR="00000000" w:rsidRPr="00000000">
        <w:rPr>
          <w:rtl w:val="0"/>
        </w:rPr>
        <w:t xml:space="preserve">¿Qué cambiarías en este reto?</w:t>
      </w:r>
    </w:p>
    <w:p w:rsidR="00000000" w:rsidDel="00000000" w:rsidP="00000000" w:rsidRDefault="00000000" w:rsidRPr="00000000" w14:paraId="0000010B">
      <w:pPr>
        <w:numPr>
          <w:ilvl w:val="1"/>
          <w:numId w:val="3"/>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0C">
      <w:pPr>
        <w:numPr>
          <w:ilvl w:val="0"/>
          <w:numId w:val="3"/>
        </w:numPr>
        <w:spacing w:after="0" w:lineRule="auto"/>
        <w:ind w:left="720" w:hanging="360"/>
        <w:rPr/>
      </w:pPr>
      <w:r w:rsidDel="00000000" w:rsidR="00000000" w:rsidRPr="00000000">
        <w:rPr>
          <w:b w:val="1"/>
          <w:bCs w:val="1"/>
          <w:rtl w:val="0"/>
        </w:rPr>
        <w:t xml:space="preserve">Feedback sobre el Profesorado:</w:t>
      </w:r>
      <w:r w:rsidDel="00000000" w:rsidR="00000000" w:rsidRPr="00000000">
        <w:rPr>
          <w:rtl w:val="0"/>
        </w:rPr>
      </w:r>
    </w:p>
    <w:p w:rsidR="00000000" w:rsidDel="00000000" w:rsidP="00000000" w:rsidRDefault="00000000" w:rsidRPr="00000000" w14:paraId="0000010D">
      <w:pPr>
        <w:numPr>
          <w:ilvl w:val="1"/>
          <w:numId w:val="3"/>
        </w:numPr>
        <w:spacing w:after="0" w:lineRule="auto"/>
        <w:ind w:left="1440" w:hanging="360"/>
        <w:rPr/>
      </w:pPr>
      <w:r w:rsidDel="00000000" w:rsidR="00000000" w:rsidRPr="00000000">
        <w:rPr>
          <w:rtl w:val="0"/>
        </w:rPr>
        <w:t xml:space="preserve">¿Qué mejorarías respecto al rol (papel, actitud) que los distintos profesores y profesoras han mantenido en este reto?</w:t>
      </w:r>
    </w:p>
    <w:p w:rsidR="00000000" w:rsidDel="00000000" w:rsidP="00000000" w:rsidRDefault="00000000" w:rsidRPr="00000000" w14:paraId="0000010E">
      <w:pPr>
        <w:numPr>
          <w:ilvl w:val="1"/>
          <w:numId w:val="3"/>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0F">
      <w:pPr>
        <w:numPr>
          <w:ilvl w:val="1"/>
          <w:numId w:val="3"/>
        </w:numPr>
        <w:spacing w:after="0" w:lineRule="auto"/>
        <w:ind w:left="1440" w:hanging="360"/>
        <w:rPr/>
      </w:pPr>
      <w:r w:rsidDel="00000000" w:rsidR="00000000" w:rsidRPr="00000000">
        <w:rPr>
          <w:rtl w:val="0"/>
        </w:rPr>
        <w:t xml:space="preserve">¿Cómo sugieres que se realicen estas mejoras?</w:t>
      </w:r>
    </w:p>
    <w:p w:rsidR="00000000" w:rsidDel="00000000" w:rsidP="00000000" w:rsidRDefault="00000000" w:rsidRPr="00000000" w14:paraId="00000110">
      <w:pPr>
        <w:numPr>
          <w:ilvl w:val="0"/>
          <w:numId w:val="3"/>
        </w:numPr>
        <w:spacing w:after="0" w:lineRule="auto"/>
        <w:ind w:left="720" w:hanging="360"/>
        <w:rPr/>
      </w:pPr>
      <w:r w:rsidDel="00000000" w:rsidR="00000000" w:rsidRPr="00000000">
        <w:rPr>
          <w:b w:val="1"/>
          <w:bCs w:val="1"/>
          <w:rtl w:val="0"/>
        </w:rPr>
        <w:t xml:space="preserve">Coordinación y Trabajo en Equipo del Profesorado:</w:t>
      </w:r>
      <w:r w:rsidDel="00000000" w:rsidR="00000000" w:rsidRPr="00000000">
        <w:rPr>
          <w:rtl w:val="0"/>
        </w:rPr>
      </w:r>
    </w:p>
    <w:p w:rsidR="00000000" w:rsidDel="00000000" w:rsidP="00000000" w:rsidRDefault="00000000" w:rsidRPr="00000000" w14:paraId="00000111">
      <w:pPr>
        <w:numPr>
          <w:ilvl w:val="1"/>
          <w:numId w:val="3"/>
        </w:numPr>
        <w:spacing w:after="0" w:lineRule="auto"/>
        <w:ind w:left="1440" w:hanging="360"/>
        <w:rPr/>
      </w:pPr>
      <w:r w:rsidDel="00000000" w:rsidR="00000000" w:rsidRPr="00000000">
        <w:rPr>
          <w:rtl w:val="0"/>
        </w:rPr>
        <w:t xml:space="preserve">¿Qué aspectos </w:t>
      </w:r>
      <w:r w:rsidDel="00000000" w:rsidR="00000000" w:rsidRPr="00000000">
        <w:rPr>
          <w:rtl w:val="0"/>
        </w:rPr>
        <w:t xml:space="preserve">ves</w:t>
      </w:r>
      <w:r w:rsidDel="00000000" w:rsidR="00000000" w:rsidRPr="00000000">
        <w:rPr>
          <w:rtl w:val="0"/>
        </w:rPr>
        <w:t xml:space="preserve"> mejorables en lo que respecta a la coordinación y al trabajo del profesorado como equipo?</w:t>
      </w:r>
    </w:p>
    <w:p w:rsidR="00000000" w:rsidDel="00000000" w:rsidP="00000000" w:rsidRDefault="00000000" w:rsidRPr="00000000" w14:paraId="00000112">
      <w:pPr>
        <w:numPr>
          <w:ilvl w:val="1"/>
          <w:numId w:val="3"/>
        </w:numPr>
        <w:spacing w:after="0" w:lineRule="auto"/>
        <w:ind w:left="1440" w:hanging="360"/>
        <w:rPr/>
      </w:pPr>
      <w:r w:rsidDel="00000000" w:rsidR="00000000" w:rsidRPr="00000000">
        <w:rPr>
          <w:rtl w:val="0"/>
        </w:rPr>
        <w:t xml:space="preserve">¿Por qué?</w:t>
      </w:r>
    </w:p>
    <w:p w:rsidR="00000000" w:rsidDel="00000000" w:rsidP="00000000" w:rsidRDefault="00000000" w:rsidRPr="00000000" w14:paraId="00000113">
      <w:pPr>
        <w:numPr>
          <w:ilvl w:val="1"/>
          <w:numId w:val="3"/>
        </w:numPr>
        <w:spacing w:after="0" w:lineRule="auto"/>
        <w:ind w:left="1440" w:hanging="360"/>
        <w:rPr/>
      </w:pPr>
      <w:r w:rsidDel="00000000" w:rsidR="00000000" w:rsidRPr="00000000">
        <w:rPr>
          <w:rtl w:val="0"/>
        </w:rPr>
        <w:t xml:space="preserve">¿Cómo sugieres que se realicen estas mejoras?</w:t>
      </w:r>
    </w:p>
    <w:p w:rsidR="00000000" w:rsidDel="00000000" w:rsidP="00000000" w:rsidRDefault="00000000" w:rsidRPr="00000000" w14:paraId="00000114">
      <w:pPr>
        <w:numPr>
          <w:ilvl w:val="0"/>
          <w:numId w:val="3"/>
        </w:numPr>
        <w:spacing w:after="0" w:lineRule="auto"/>
        <w:ind w:left="720" w:hanging="360"/>
        <w:rPr/>
      </w:pPr>
      <w:r w:rsidDel="00000000" w:rsidR="00000000" w:rsidRPr="00000000">
        <w:rPr>
          <w:b w:val="1"/>
          <w:bCs w:val="1"/>
          <w:rtl w:val="0"/>
        </w:rPr>
        <w:t xml:space="preserve">Propuestas Generales de Mejora:</w:t>
      </w:r>
      <w:r w:rsidDel="00000000" w:rsidR="00000000" w:rsidRPr="00000000">
        <w:rPr>
          <w:rtl w:val="0"/>
        </w:rPr>
      </w:r>
    </w:p>
    <w:p w:rsidR="00000000" w:rsidDel="00000000" w:rsidP="00000000" w:rsidRDefault="00000000" w:rsidRPr="00000000" w14:paraId="00000115">
      <w:pPr>
        <w:numPr>
          <w:ilvl w:val="1"/>
          <w:numId w:val="3"/>
        </w:numPr>
        <w:ind w:left="1440" w:hanging="360"/>
        <w:rPr/>
      </w:pPr>
      <w:r w:rsidDel="00000000" w:rsidR="00000000" w:rsidRPr="00000000">
        <w:rPr>
          <w:rtl w:val="0"/>
        </w:rPr>
        <w:t xml:space="preserve">Proporciona cualquier otra sugerencia o propuesta de mejora para futuros retos.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u w:val="none"/>
      </w:rPr>
    </w:lvl>
    <w:lvl w:ilvl="1">
      <w:start w:val="1"/>
      <w:numFmt w:val="decimal"/>
      <w:lvlText w:val="%1.%2."/>
      <w:lvlJc w:val="left"/>
      <w:pPr>
        <w:ind w:left="567" w:hanging="567"/>
      </w:pPr>
      <w:rPr>
        <w:u w:val="none"/>
      </w:rPr>
    </w:lvl>
    <w:lvl w:ilvl="2">
      <w:start w:val="1"/>
      <w:numFmt w:val="upperLetter"/>
      <w:lvlText w:val="%1.%2.%3."/>
      <w:lvlJc w:val="left"/>
      <w:pPr>
        <w:ind w:left="720" w:hanging="720"/>
      </w:pPr>
      <w:rPr>
        <w:u w:val="none"/>
      </w:rPr>
    </w:lvl>
    <w:lvl w:ilvl="3">
      <w:start w:val="1"/>
      <w:numFmt w:val="upperRoman"/>
      <w:lvlText w:val="%1.%2.%3.%4."/>
      <w:lvlJc w:val="left"/>
      <w:pPr>
        <w:ind w:left="1440" w:hanging="144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5"/>
      <w:numFmt w:val="decimal"/>
      <w:lvlText w:val="%1."/>
      <w:lvlJc w:val="left"/>
      <w:pPr>
        <w:ind w:left="360" w:hanging="360"/>
      </w:pPr>
      <w:rPr>
        <w:u w:val="none"/>
      </w:rPr>
    </w:lvl>
    <w:lvl w:ilvl="1">
      <w:start w:val="1"/>
      <w:numFmt w:val="decimal"/>
      <w:lvlText w:val="%1.%2."/>
      <w:lvlJc w:val="left"/>
      <w:pPr>
        <w:ind w:left="567" w:hanging="567"/>
      </w:pPr>
      <w:rPr>
        <w:u w:val="none"/>
      </w:rPr>
    </w:lvl>
    <w:lvl w:ilvl="2">
      <w:start w:val="1"/>
      <w:numFmt w:val="upperLetter"/>
      <w:lvlText w:val="%1.%2.%3."/>
      <w:lvlJc w:val="left"/>
      <w:pPr>
        <w:ind w:left="720" w:hanging="720"/>
      </w:pPr>
      <w:rPr>
        <w:u w:val="none"/>
      </w:rPr>
    </w:lvl>
    <w:lvl w:ilvl="3">
      <w:start w:val="1"/>
      <w:numFmt w:val="upperRoman"/>
      <w:lvlText w:val="%1.%2.%3.%4."/>
      <w:lvlJc w:val="left"/>
      <w:pPr>
        <w:ind w:left="1440" w:hanging="144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360" w:hanging="360"/>
      </w:pPr>
      <w:rPr>
        <w:u w:val="none"/>
      </w:rPr>
    </w:lvl>
    <w:lvl w:ilvl="1">
      <w:start w:val="1"/>
      <w:numFmt w:val="decimal"/>
      <w:lvlText w:val="%1.%2."/>
      <w:lvlJc w:val="left"/>
      <w:pPr>
        <w:ind w:left="567" w:hanging="567"/>
      </w:pPr>
      <w:rPr>
        <w:u w:val="none"/>
      </w:rPr>
    </w:lvl>
    <w:lvl w:ilvl="2">
      <w:start w:val="1"/>
      <w:numFmt w:val="upperLetter"/>
      <w:lvlText w:val="%1.%2.%3."/>
      <w:lvlJc w:val="left"/>
      <w:pPr>
        <w:ind w:left="720" w:hanging="720"/>
      </w:pPr>
      <w:rPr>
        <w:u w:val="none"/>
      </w:rPr>
    </w:lvl>
    <w:lvl w:ilvl="3">
      <w:start w:val="1"/>
      <w:numFmt w:val="upperRoman"/>
      <w:lvlText w:val="%1.%2.%3.%4."/>
      <w:lvlJc w:val="left"/>
      <w:pPr>
        <w:ind w:left="1440" w:hanging="144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s"/>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ind w:left="720" w:hanging="360"/>
    </w:pPr>
    <w:rPr>
      <w:b w:val="1"/>
      <w:bCs w:val="1"/>
      <w:sz w:val="28"/>
      <w:szCs w:val="28"/>
    </w:rPr>
  </w:style>
  <w:style w:type="paragraph" w:styleId="Heading2">
    <w:name w:val="heading 2"/>
    <w:basedOn w:val="Normal"/>
    <w:next w:val="Normal"/>
    <w:pPr>
      <w:keepNext w:val="1"/>
      <w:keepLines w:val="1"/>
      <w:spacing w:before="240" w:lineRule="auto"/>
      <w:jc w:val="both"/>
    </w:pPr>
    <w:rPr>
      <w:b w:val="1"/>
      <w:bCs w:val="1"/>
    </w:rPr>
  </w:style>
  <w:style w:type="paragraph" w:styleId="Heading3">
    <w:name w:val="heading 3"/>
    <w:basedOn w:val="Normal"/>
    <w:next w:val="Normal"/>
    <w:pPr>
      <w:keepNext w:val="1"/>
      <w:keepLines w:val="1"/>
      <w:spacing w:after="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ibre Franklin" w:cs="Libre Franklin" w:eastAsia="Libre Franklin" w:hAnsi="Libre Franklin"/>
      <w:color w:val="38761d"/>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