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rPr>
          <w:color w:val="949292"/>
          <w:sz w:val="27"/>
          <w:szCs w:val="27"/>
        </w:rPr>
      </w:pPr>
      <w:r w:rsidDel="00000000" w:rsidR="00000000" w:rsidRPr="00000000">
        <w:rPr>
          <w:color w:val="949292"/>
          <w:sz w:val="27"/>
          <w:szCs w:val="27"/>
          <w:rtl w:val="0"/>
        </w:rPr>
        <w:t xml:space="preserve">Onde o rio encontra o mar, novas paisagens e possibilidades surgem.</w:t>
      </w:r>
    </w:p>
    <w:p w:rsidR="00000000" w:rsidDel="00000000" w:rsidP="00000000" w:rsidRDefault="00000000" w:rsidRPr="00000000" w14:paraId="00000002">
      <w:pPr>
        <w:shd w:fill="000000" w:val="clear"/>
        <w:rPr>
          <w:color w:val="949292"/>
          <w:sz w:val="27"/>
          <w:szCs w:val="27"/>
        </w:rPr>
      </w:pPr>
      <w:r w:rsidDel="00000000" w:rsidR="00000000" w:rsidRPr="00000000">
        <w:rPr>
          <w:color w:val="949292"/>
          <w:sz w:val="27"/>
          <w:szCs w:val="27"/>
          <w:rtl w:val="0"/>
        </w:rPr>
        <w:t xml:space="preserve">Foi a partir dessa ideia que desenvolvemos a coleção para a SAL Garopaba. Guiado pelo conceito </w:t>
      </w:r>
    </w:p>
    <w:p w:rsidR="00000000" w:rsidDel="00000000" w:rsidP="00000000" w:rsidRDefault="00000000" w:rsidRPr="00000000" w14:paraId="00000003">
      <w:pPr>
        <w:shd w:fill="000000" w:val="clear"/>
        <w:rPr>
          <w:color w:val="949292"/>
          <w:sz w:val="27"/>
          <w:szCs w:val="27"/>
        </w:rPr>
      </w:pPr>
      <w:r w:rsidDel="00000000" w:rsidR="00000000" w:rsidRPr="00000000">
        <w:rPr>
          <w:color w:val="949292"/>
          <w:sz w:val="27"/>
          <w:szCs w:val="27"/>
          <w:rtl w:val="0"/>
        </w:rPr>
        <w:t xml:space="preserve">"Oceane-se", o projeto é um convite à transformação: abraçar a própria natureza, acolher o desconhecido e permitir-se transbordar.</w:t>
      </w:r>
    </w:p>
    <w:p w:rsidR="00000000" w:rsidDel="00000000" w:rsidP="00000000" w:rsidRDefault="00000000" w:rsidRPr="00000000" w14:paraId="00000004">
      <w:pPr>
        <w:shd w:fill="000000" w:val="clear"/>
        <w:rPr>
          <w:color w:val="949292"/>
          <w:sz w:val="27"/>
          <w:szCs w:val="27"/>
        </w:rPr>
      </w:pPr>
      <w:r w:rsidDel="00000000" w:rsidR="00000000" w:rsidRPr="00000000">
        <w:rPr>
          <w:color w:val="949292"/>
          <w:sz w:val="27"/>
          <w:szCs w:val="27"/>
          <w:rtl w:val="0"/>
        </w:rPr>
        <w:t xml:space="preserve">Com mais de 12 anos de trajetória, a marca já faz parte da identidade de Garopaba. Nossa proposta foi traduzir essa essência em uma coleção de estampas que conecta mar, memória e natureza por meio de uma linguagem gráfica contemporânea.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000000" w:val="clear"/>
        <w:rPr>
          <w:b w:val="1"/>
          <w:bCs w:val="1"/>
          <w:color w:val="696969"/>
          <w:sz w:val="27"/>
          <w:szCs w:val="27"/>
        </w:rPr>
      </w:pPr>
      <w:r w:rsidDel="00000000" w:rsidR="00000000" w:rsidRPr="00000000">
        <w:rPr>
          <w:b w:val="1"/>
          <w:bCs w:val="1"/>
          <w:color w:val="696969"/>
          <w:sz w:val="27"/>
          <w:szCs w:val="27"/>
          <w:rtl w:val="0"/>
        </w:rPr>
        <w:t xml:space="preserve">Linguagem Visual</w:t>
      </w:r>
    </w:p>
    <w:p w:rsidR="00000000" w:rsidDel="00000000" w:rsidP="00000000" w:rsidRDefault="00000000" w:rsidRPr="00000000" w14:paraId="0000000A">
      <w:pPr>
        <w:shd w:fill="000000" w:val="clear"/>
        <w:rPr>
          <w:color w:val="6969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000000" w:val="clea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A coleção foi construída por meio da combinação de diferentes técnicas gráficas, buscando criar uma linguagem visual orgânica e autoral. Ilustrações, lettering, colagens e experimentações com scanner foram utilizadas para explorar texturas, formas e imperfeições que remetem ao encontro entre o rio e o mar.</w:t>
      </w:r>
    </w:p>
    <w:p w:rsidR="00000000" w:rsidDel="00000000" w:rsidP="00000000" w:rsidRDefault="00000000" w:rsidRPr="00000000" w14:paraId="0000000C">
      <w:pPr>
        <w:shd w:fill="000000" w:val="clea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Cada elemento foi desenvolvido para ampliar o conceito da coleção, transformando referências naturais em composições gráficas que equilibram expressão manual e refinamento visual.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Designed by</w:t>
      </w:r>
      <w:hyperlink r:id="rId6">
        <w:r w:rsidDel="00000000" w:rsidR="00000000" w:rsidRPr="00000000">
          <w:rPr>
            <w:color w:val="1769ff"/>
            <w:sz w:val="27"/>
            <w:szCs w:val="27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7"/>
            <w:szCs w:val="27"/>
            <w:rtl w:val="0"/>
          </w:rPr>
          <w:t xml:space="preserve">@analographic.co</w:t>
        </w:r>
      </w:hyperlink>
      <w:r w:rsidDel="00000000" w:rsidR="00000000" w:rsidRPr="00000000">
        <w:rPr>
          <w:color w:val="504f4e"/>
          <w:sz w:val="27"/>
          <w:szCs w:val="27"/>
          <w:rtl w:val="0"/>
        </w:rPr>
        <w:t xml:space="preserve">,</w:t>
      </w:r>
      <w:r w:rsidDel="00000000" w:rsidR="00000000" w:rsidRPr="00000000">
        <w:rPr>
          <w:color w:val="696969"/>
          <w:sz w:val="27"/>
          <w:szCs w:val="27"/>
          <w:rtl w:val="0"/>
        </w:rPr>
        <w:t xml:space="preserve"> 2025.</w:t>
      </w:r>
    </w:p>
    <w:p w:rsidR="00000000" w:rsidDel="00000000" w:rsidP="00000000" w:rsidRDefault="00000000" w:rsidRPr="00000000" w14:paraId="00000011">
      <w:pPr>
        <w:shd w:fill="000000" w:val="clear"/>
        <w:jc w:val="center"/>
        <w:rPr>
          <w:color w:val="6969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Thank you!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Client: S.A.L Garopaba</w:t>
      </w:r>
    </w:p>
    <w:p w:rsidR="00000000" w:rsidDel="00000000" w:rsidP="00000000" w:rsidRDefault="00000000" w:rsidRPr="00000000" w14:paraId="00000016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Graphic Design​​​​​​​: Rob Abreu</w:t>
      </w:r>
    </w:p>
    <w:p w:rsidR="00000000" w:rsidDel="00000000" w:rsidP="00000000" w:rsidRDefault="00000000" w:rsidRPr="00000000" w14:paraId="00000017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 Illustration </w:t>
      </w:r>
      <w:r w:rsidDel="00000000" w:rsidR="00000000" w:rsidRPr="00000000">
        <w:rPr>
          <w:color w:val="696969"/>
          <w:sz w:val="30"/>
          <w:szCs w:val="30"/>
          <w:rtl w:val="0"/>
        </w:rPr>
        <w:t xml:space="preserve"> </w:t>
      </w:r>
      <w:r w:rsidDel="00000000" w:rsidR="00000000" w:rsidRPr="00000000">
        <w:rPr>
          <w:color w:val="696969"/>
          <w:sz w:val="27"/>
          <w:szCs w:val="27"/>
          <w:rtl w:val="0"/>
        </w:rPr>
        <w:t xml:space="preserve">&amp; Creative Copy: Rob abreu </w:t>
      </w:r>
    </w:p>
    <w:p w:rsidR="00000000" w:rsidDel="00000000" w:rsidP="00000000" w:rsidRDefault="00000000" w:rsidRPr="00000000" w14:paraId="00000018">
      <w:pPr>
        <w:shd w:fill="000000" w:val="clear"/>
        <w:jc w:val="center"/>
        <w:rPr>
          <w:color w:val="696969"/>
          <w:sz w:val="27"/>
          <w:szCs w:val="27"/>
        </w:rPr>
      </w:pPr>
      <w:r w:rsidDel="00000000" w:rsidR="00000000" w:rsidRPr="00000000">
        <w:rPr>
          <w:color w:val="696969"/>
          <w:sz w:val="27"/>
          <w:szCs w:val="27"/>
          <w:rtl w:val="0"/>
        </w:rPr>
        <w:t xml:space="preserve">Photography/Videos: Studio Enredo</w:t>
      </w:r>
    </w:p>
    <w:p w:rsidR="00000000" w:rsidDel="00000000" w:rsidP="00000000" w:rsidRDefault="00000000" w:rsidRPr="00000000" w14:paraId="00000019">
      <w:pPr>
        <w:shd w:fill="000000" w:val="clear"/>
        <w:jc w:val="center"/>
        <w:rPr>
          <w:color w:val="69696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analographic.co/" TargetMode="External"/><Relationship Id="rId7" Type="http://schemas.openxmlformats.org/officeDocument/2006/relationships/hyperlink" Target="https://www.instagram.com/analographic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