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5C531" w14:textId="77777777" w:rsidR="00D54AD9" w:rsidRPr="00472C12" w:rsidRDefault="00472C12" w:rsidP="00BB59F2">
      <w:pPr>
        <w:spacing w:after="0" w:line="240" w:lineRule="auto"/>
        <w:jc w:val="center"/>
        <w:rPr>
          <w:rFonts w:ascii="Times New Roman" w:hAnsi="Times New Roman" w:cs="Times New Roman"/>
          <w:b/>
          <w:sz w:val="24"/>
          <w:szCs w:val="24"/>
        </w:rPr>
      </w:pPr>
      <w:r w:rsidRPr="00472C12">
        <w:rPr>
          <w:rFonts w:ascii="Times New Roman" w:hAnsi="Times New Roman" w:cs="Times New Roman"/>
          <w:b/>
          <w:sz w:val="24"/>
          <w:szCs w:val="24"/>
        </w:rPr>
        <w:t>Oracle database concepts</w:t>
      </w:r>
    </w:p>
    <w:p w14:paraId="17506798" w14:textId="3CE9612C" w:rsidR="00FA76D6" w:rsidRDefault="00FA76D6" w:rsidP="0002725A">
      <w:pPr>
        <w:spacing w:after="0" w:line="240" w:lineRule="auto"/>
        <w:jc w:val="both"/>
        <w:rPr>
          <w:rFonts w:ascii="Times New Roman" w:hAnsi="Times New Roman" w:cs="Times New Roman"/>
          <w:sz w:val="24"/>
          <w:szCs w:val="24"/>
        </w:rPr>
      </w:pPr>
    </w:p>
    <w:p w14:paraId="6041AC6D" w14:textId="77777777" w:rsidR="002E6560" w:rsidRDefault="002E6560" w:rsidP="0002725A">
      <w:pPr>
        <w:spacing w:after="0" w:line="240" w:lineRule="auto"/>
        <w:jc w:val="both"/>
        <w:rPr>
          <w:rFonts w:ascii="Times New Roman" w:hAnsi="Times New Roman" w:cs="Times New Roman"/>
          <w:sz w:val="24"/>
          <w:szCs w:val="24"/>
        </w:rPr>
      </w:pPr>
    </w:p>
    <w:p w14:paraId="02A30338" w14:textId="77777777" w:rsidR="00BB59F2" w:rsidRDefault="00BB59F2" w:rsidP="00BB59F2">
      <w:pPr>
        <w:spacing w:after="0" w:line="240" w:lineRule="auto"/>
        <w:jc w:val="both"/>
        <w:rPr>
          <w:rFonts w:ascii="Times New Roman" w:hAnsi="Times New Roman" w:cs="Times New Roman"/>
          <w:sz w:val="24"/>
          <w:szCs w:val="24"/>
        </w:rPr>
      </w:pPr>
      <w:r w:rsidRPr="00C026B5">
        <w:rPr>
          <w:rFonts w:ascii="Times New Roman" w:hAnsi="Times New Roman" w:cs="Times New Roman"/>
          <w:sz w:val="24"/>
          <w:szCs w:val="24"/>
        </w:rPr>
        <w:t xml:space="preserve">A </w:t>
      </w:r>
      <w:r w:rsidRPr="009765F9">
        <w:rPr>
          <w:rFonts w:ascii="Times New Roman" w:hAnsi="Times New Roman" w:cs="Times New Roman"/>
          <w:b/>
          <w:sz w:val="24"/>
          <w:szCs w:val="24"/>
          <w:highlight w:val="yellow"/>
        </w:rPr>
        <w:t>table cluster</w:t>
      </w:r>
      <w:r w:rsidRPr="00C026B5">
        <w:rPr>
          <w:rFonts w:ascii="Times New Roman" w:hAnsi="Times New Roman" w:cs="Times New Roman"/>
          <w:sz w:val="24"/>
          <w:szCs w:val="24"/>
        </w:rPr>
        <w:t xml:space="preserve"> is a group of tables that share common columns and store related data in the same blocks. When tables are clustered, a single data block can contain rows from multiple tables. For example, </w:t>
      </w:r>
      <w:r w:rsidRPr="00981BBC">
        <w:rPr>
          <w:rFonts w:ascii="Times New Roman" w:hAnsi="Times New Roman" w:cs="Times New Roman"/>
          <w:sz w:val="24"/>
          <w:szCs w:val="24"/>
          <w:highlight w:val="yellow"/>
        </w:rPr>
        <w:t>a block can store rows from both the employees and departments tables</w:t>
      </w:r>
      <w:r w:rsidRPr="00C026B5">
        <w:rPr>
          <w:rFonts w:ascii="Times New Roman" w:hAnsi="Times New Roman" w:cs="Times New Roman"/>
          <w:sz w:val="24"/>
          <w:szCs w:val="24"/>
        </w:rPr>
        <w:t xml:space="preserve"> rather than from only a single table.</w:t>
      </w:r>
    </w:p>
    <w:p w14:paraId="42BF3C62" w14:textId="77777777" w:rsidR="00BB59F2" w:rsidRPr="00472C12" w:rsidRDefault="00BB59F2" w:rsidP="00BB59F2">
      <w:pPr>
        <w:spacing w:after="0" w:line="240" w:lineRule="auto"/>
        <w:jc w:val="both"/>
        <w:rPr>
          <w:rFonts w:ascii="Times New Roman" w:hAnsi="Times New Roman" w:cs="Times New Roman"/>
          <w:sz w:val="24"/>
          <w:szCs w:val="24"/>
        </w:rPr>
      </w:pPr>
      <w:r w:rsidRPr="00E03772">
        <w:rPr>
          <w:rFonts w:ascii="Times New Roman" w:hAnsi="Times New Roman" w:cs="Times New Roman"/>
          <w:sz w:val="24"/>
          <w:szCs w:val="24"/>
        </w:rPr>
        <w:t xml:space="preserve">The cluster key is the column or columns that the clustered tables have in common. For example, the employees and departments </w:t>
      </w:r>
      <w:r w:rsidRPr="002E6560">
        <w:rPr>
          <w:rFonts w:ascii="Times New Roman" w:hAnsi="Times New Roman" w:cs="Times New Roman"/>
          <w:sz w:val="24"/>
          <w:szCs w:val="24"/>
          <w:highlight w:val="yellow"/>
        </w:rPr>
        <w:t>tables share the department_id column</w:t>
      </w:r>
      <w:r w:rsidRPr="00E03772">
        <w:rPr>
          <w:rFonts w:ascii="Times New Roman" w:hAnsi="Times New Roman" w:cs="Times New Roman"/>
          <w:sz w:val="24"/>
          <w:szCs w:val="24"/>
        </w:rPr>
        <w:t>. You specify the cluster key when creating the table cluster and when creating every table added to the table cluster.</w:t>
      </w:r>
    </w:p>
    <w:p w14:paraId="3D7C488E" w14:textId="77777777" w:rsidR="0002725A" w:rsidRPr="00472C12" w:rsidRDefault="0002725A" w:rsidP="0002725A">
      <w:pPr>
        <w:spacing w:after="0" w:line="240" w:lineRule="auto"/>
        <w:rPr>
          <w:rFonts w:ascii="Times New Roman" w:hAnsi="Times New Roman" w:cs="Times New Roman"/>
          <w:sz w:val="24"/>
          <w:szCs w:val="24"/>
        </w:rPr>
      </w:pPr>
    </w:p>
    <w:p w14:paraId="63F84EF8" w14:textId="77777777" w:rsidR="00932EF1" w:rsidRDefault="0002725A" w:rsidP="000272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0C4BEB" wp14:editId="7BC9395B">
            <wp:extent cx="5157216" cy="464207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7">
                      <a:extLst>
                        <a:ext uri="{28A0092B-C50C-407E-A947-70E740481C1C}">
                          <a14:useLocalDpi xmlns:a14="http://schemas.microsoft.com/office/drawing/2010/main" val="0"/>
                        </a:ext>
                      </a:extLst>
                    </a:blip>
                    <a:stretch>
                      <a:fillRect/>
                    </a:stretch>
                  </pic:blipFill>
                  <pic:spPr>
                    <a:xfrm>
                      <a:off x="0" y="0"/>
                      <a:ext cx="5159904" cy="4644496"/>
                    </a:xfrm>
                    <a:prstGeom prst="rect">
                      <a:avLst/>
                    </a:prstGeom>
                  </pic:spPr>
                </pic:pic>
              </a:graphicData>
            </a:graphic>
          </wp:inline>
        </w:drawing>
      </w:r>
    </w:p>
    <w:p w14:paraId="47FA62B3" w14:textId="77777777" w:rsidR="00E03772" w:rsidRDefault="00E03772" w:rsidP="0002725A">
      <w:pPr>
        <w:spacing w:after="0" w:line="240" w:lineRule="auto"/>
        <w:jc w:val="both"/>
        <w:rPr>
          <w:rFonts w:ascii="Times New Roman" w:hAnsi="Times New Roman" w:cs="Times New Roman"/>
          <w:sz w:val="24"/>
          <w:szCs w:val="24"/>
        </w:rPr>
      </w:pPr>
    </w:p>
    <w:p w14:paraId="6BA9485D" w14:textId="77777777" w:rsidR="00BB59F2" w:rsidRDefault="00BB59F2" w:rsidP="0002725A">
      <w:pPr>
        <w:spacing w:after="0" w:line="240" w:lineRule="auto"/>
        <w:jc w:val="both"/>
        <w:rPr>
          <w:rFonts w:ascii="Times New Roman" w:hAnsi="Times New Roman" w:cs="Times New Roman"/>
          <w:sz w:val="24"/>
          <w:szCs w:val="24"/>
        </w:rPr>
      </w:pPr>
    </w:p>
    <w:p w14:paraId="584A01BC" w14:textId="77777777" w:rsidR="00BB59F2" w:rsidRPr="00B1626C" w:rsidRDefault="00BB59F2" w:rsidP="00BB59F2">
      <w:p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 xml:space="preserve">A </w:t>
      </w:r>
      <w:r w:rsidRPr="009765F9">
        <w:rPr>
          <w:rFonts w:ascii="Times New Roman" w:hAnsi="Times New Roman" w:cs="Times New Roman"/>
          <w:b/>
          <w:sz w:val="24"/>
          <w:szCs w:val="24"/>
          <w:highlight w:val="yellow"/>
        </w:rPr>
        <w:t>hash cluster</w:t>
      </w:r>
      <w:r w:rsidRPr="00B1626C">
        <w:rPr>
          <w:rFonts w:ascii="Times New Roman" w:hAnsi="Times New Roman" w:cs="Times New Roman"/>
          <w:sz w:val="24"/>
          <w:szCs w:val="24"/>
        </w:rPr>
        <w:t xml:space="preserve"> is like an indexed cluster, except the </w:t>
      </w:r>
      <w:r w:rsidRPr="00981BBC">
        <w:rPr>
          <w:rFonts w:ascii="Times New Roman" w:hAnsi="Times New Roman" w:cs="Times New Roman"/>
          <w:sz w:val="24"/>
          <w:szCs w:val="24"/>
          <w:highlight w:val="yellow"/>
        </w:rPr>
        <w:t>index key is replaced with a hash function</w:t>
      </w:r>
      <w:r w:rsidRPr="00B1626C">
        <w:rPr>
          <w:rFonts w:ascii="Times New Roman" w:hAnsi="Times New Roman" w:cs="Times New Roman"/>
          <w:sz w:val="24"/>
          <w:szCs w:val="24"/>
        </w:rPr>
        <w:t>. No separate cluster index exists. In a hash cluster, the data is the index.</w:t>
      </w:r>
    </w:p>
    <w:p w14:paraId="2A315D25" w14:textId="77777777" w:rsidR="00BB59F2" w:rsidRDefault="00BB59F2" w:rsidP="00BB59F2">
      <w:p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 xml:space="preserve">With an indexed table or indexed cluster, </w:t>
      </w:r>
      <w:r w:rsidRPr="001A3B3B">
        <w:rPr>
          <w:rFonts w:ascii="Times New Roman" w:hAnsi="Times New Roman" w:cs="Times New Roman"/>
          <w:b/>
          <w:bCs/>
          <w:sz w:val="24"/>
          <w:szCs w:val="24"/>
        </w:rPr>
        <w:t>Oracle</w:t>
      </w:r>
      <w:r w:rsidRPr="00B1626C">
        <w:rPr>
          <w:rFonts w:ascii="Times New Roman" w:hAnsi="Times New Roman" w:cs="Times New Roman"/>
          <w:sz w:val="24"/>
          <w:szCs w:val="24"/>
        </w:rPr>
        <w:t xml:space="preserve"> Database </w:t>
      </w:r>
      <w:r w:rsidRPr="001A3B3B">
        <w:rPr>
          <w:rFonts w:ascii="Times New Roman" w:hAnsi="Times New Roman" w:cs="Times New Roman"/>
          <w:b/>
          <w:bCs/>
          <w:sz w:val="24"/>
          <w:szCs w:val="24"/>
        </w:rPr>
        <w:t>locates table rows using key values</w:t>
      </w:r>
      <w:r w:rsidRPr="00B1626C">
        <w:rPr>
          <w:rFonts w:ascii="Times New Roman" w:hAnsi="Times New Roman" w:cs="Times New Roman"/>
          <w:sz w:val="24"/>
          <w:szCs w:val="24"/>
        </w:rPr>
        <w:t xml:space="preserve"> stored in a separate index. To find or store a row in an indexed table or table cluster, the database must perform at least two I/Os:</w:t>
      </w:r>
    </w:p>
    <w:p w14:paraId="42CF11BC" w14:textId="77777777" w:rsidR="00BB59F2" w:rsidRPr="00B1626C" w:rsidRDefault="00BB59F2" w:rsidP="00BB59F2">
      <w:pPr>
        <w:pStyle w:val="Listaszerbekezds"/>
        <w:numPr>
          <w:ilvl w:val="0"/>
          <w:numId w:val="1"/>
        </w:num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One or more I/Os to find or store the key value in the index</w:t>
      </w:r>
    </w:p>
    <w:p w14:paraId="1CE8231B" w14:textId="77777777" w:rsidR="00BB59F2" w:rsidRPr="00B1626C" w:rsidRDefault="00BB59F2" w:rsidP="00BB59F2">
      <w:pPr>
        <w:pStyle w:val="Listaszerbekezds"/>
        <w:numPr>
          <w:ilvl w:val="0"/>
          <w:numId w:val="1"/>
        </w:numPr>
        <w:spacing w:after="0" w:line="240" w:lineRule="auto"/>
        <w:jc w:val="both"/>
        <w:rPr>
          <w:rFonts w:ascii="Times New Roman" w:hAnsi="Times New Roman" w:cs="Times New Roman"/>
          <w:sz w:val="24"/>
          <w:szCs w:val="24"/>
        </w:rPr>
      </w:pPr>
      <w:r w:rsidRPr="00B1626C">
        <w:rPr>
          <w:rFonts w:ascii="Times New Roman" w:hAnsi="Times New Roman" w:cs="Times New Roman"/>
          <w:sz w:val="24"/>
          <w:szCs w:val="24"/>
        </w:rPr>
        <w:t>Another I/O to read or write the row in the table or table cluster</w:t>
      </w:r>
    </w:p>
    <w:p w14:paraId="10977311" w14:textId="77777777" w:rsidR="00BB59F2" w:rsidRPr="00472C12" w:rsidRDefault="00BB59F2" w:rsidP="00BB59F2">
      <w:pPr>
        <w:spacing w:after="0" w:line="240" w:lineRule="auto"/>
        <w:jc w:val="both"/>
        <w:rPr>
          <w:rFonts w:ascii="Times New Roman" w:hAnsi="Times New Roman" w:cs="Times New Roman"/>
          <w:sz w:val="24"/>
          <w:szCs w:val="24"/>
        </w:rPr>
      </w:pPr>
    </w:p>
    <w:p w14:paraId="1D2605C1" w14:textId="77777777" w:rsidR="00BB59F2" w:rsidRPr="00472C12" w:rsidRDefault="00BB59F2" w:rsidP="00BB59F2">
      <w:pPr>
        <w:spacing w:after="0" w:line="240" w:lineRule="auto"/>
        <w:jc w:val="both"/>
        <w:rPr>
          <w:rFonts w:ascii="Times New Roman" w:hAnsi="Times New Roman" w:cs="Times New Roman"/>
          <w:sz w:val="24"/>
          <w:szCs w:val="24"/>
        </w:rPr>
      </w:pPr>
      <w:r w:rsidRPr="002E065A">
        <w:rPr>
          <w:rFonts w:ascii="Times New Roman" w:hAnsi="Times New Roman" w:cs="Times New Roman"/>
          <w:sz w:val="24"/>
          <w:szCs w:val="24"/>
        </w:rPr>
        <w:t xml:space="preserve">To find or store a row in a hash cluster, Oracle Database applies the hash function to the cluster key value of the row. </w:t>
      </w:r>
      <w:r w:rsidRPr="00FA3673">
        <w:rPr>
          <w:rFonts w:ascii="Times New Roman" w:hAnsi="Times New Roman" w:cs="Times New Roman"/>
          <w:b/>
          <w:sz w:val="24"/>
          <w:szCs w:val="24"/>
        </w:rPr>
        <w:t>The resulting hash value corresponds to a data block</w:t>
      </w:r>
      <w:r w:rsidRPr="002E065A">
        <w:rPr>
          <w:rFonts w:ascii="Times New Roman" w:hAnsi="Times New Roman" w:cs="Times New Roman"/>
          <w:sz w:val="24"/>
          <w:szCs w:val="24"/>
        </w:rPr>
        <w:t xml:space="preserve"> in the cluster, which the database reads or writes on behalf of the issued statement.</w:t>
      </w:r>
    </w:p>
    <w:p w14:paraId="56B787E4" w14:textId="77777777" w:rsidR="00BB59F2" w:rsidRDefault="00BB59F2" w:rsidP="0002725A">
      <w:pPr>
        <w:spacing w:after="0" w:line="240" w:lineRule="auto"/>
        <w:jc w:val="both"/>
        <w:rPr>
          <w:rFonts w:ascii="Times New Roman" w:hAnsi="Times New Roman" w:cs="Times New Roman"/>
          <w:sz w:val="24"/>
          <w:szCs w:val="24"/>
        </w:rPr>
      </w:pPr>
    </w:p>
    <w:p w14:paraId="59E51A4E" w14:textId="77777777" w:rsidR="004A2E9A" w:rsidRPr="00472C12" w:rsidRDefault="00DC2E9C" w:rsidP="00DC2E9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AA40BB" wp14:editId="2B823CB2">
            <wp:extent cx="5983833" cy="262648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PNG"/>
                    <pic:cNvPicPr/>
                  </pic:nvPicPr>
                  <pic:blipFill>
                    <a:blip r:embed="rId8">
                      <a:extLst>
                        <a:ext uri="{28A0092B-C50C-407E-A947-70E740481C1C}">
                          <a14:useLocalDpi xmlns:a14="http://schemas.microsoft.com/office/drawing/2010/main" val="0"/>
                        </a:ext>
                      </a:extLst>
                    </a:blip>
                    <a:stretch>
                      <a:fillRect/>
                    </a:stretch>
                  </pic:blipFill>
                  <pic:spPr>
                    <a:xfrm>
                      <a:off x="0" y="0"/>
                      <a:ext cx="5986952" cy="2627849"/>
                    </a:xfrm>
                    <a:prstGeom prst="rect">
                      <a:avLst/>
                    </a:prstGeom>
                  </pic:spPr>
                </pic:pic>
              </a:graphicData>
            </a:graphic>
          </wp:inline>
        </w:drawing>
      </w:r>
    </w:p>
    <w:p w14:paraId="452F126E" w14:textId="77777777" w:rsidR="004A2E9A" w:rsidRDefault="004A2E9A" w:rsidP="0002725A">
      <w:pPr>
        <w:spacing w:after="0" w:line="240" w:lineRule="auto"/>
        <w:jc w:val="both"/>
        <w:rPr>
          <w:rFonts w:ascii="Times New Roman" w:hAnsi="Times New Roman" w:cs="Times New Roman"/>
          <w:sz w:val="24"/>
          <w:szCs w:val="24"/>
        </w:rPr>
      </w:pPr>
    </w:p>
    <w:p w14:paraId="12576985" w14:textId="64922053" w:rsidR="00A26373" w:rsidRDefault="00A26373" w:rsidP="00BB59F2">
      <w:pPr>
        <w:spacing w:after="0" w:line="240" w:lineRule="auto"/>
        <w:jc w:val="both"/>
        <w:rPr>
          <w:rFonts w:ascii="Times New Roman" w:hAnsi="Times New Roman" w:cs="Times New Roman"/>
          <w:sz w:val="24"/>
          <w:szCs w:val="24"/>
        </w:rPr>
      </w:pPr>
    </w:p>
    <w:p w14:paraId="54EEF78D" w14:textId="262D9C88" w:rsidR="00E066E3" w:rsidRPr="00E066E3" w:rsidRDefault="00E066E3" w:rsidP="00BB59F2">
      <w:pPr>
        <w:spacing w:after="0" w:line="240" w:lineRule="auto"/>
        <w:jc w:val="both"/>
        <w:rPr>
          <w:rFonts w:ascii="Times New Roman" w:hAnsi="Times New Roman" w:cs="Times New Roman"/>
          <w:b/>
          <w:bCs/>
          <w:sz w:val="24"/>
          <w:szCs w:val="24"/>
        </w:rPr>
      </w:pPr>
      <w:r w:rsidRPr="00E066E3">
        <w:rPr>
          <w:rFonts w:ascii="Times New Roman" w:hAnsi="Times New Roman" w:cs="Times New Roman"/>
          <w:b/>
          <w:bCs/>
          <w:sz w:val="24"/>
          <w:szCs w:val="24"/>
          <w:highlight w:val="yellow"/>
        </w:rPr>
        <w:t>Partitions</w:t>
      </w:r>
    </w:p>
    <w:p w14:paraId="6820543B" w14:textId="2B217DEE" w:rsidR="00E066E3" w:rsidRPr="00E066E3" w:rsidRDefault="00E066E3" w:rsidP="00E066E3">
      <w:pPr>
        <w:spacing w:after="0" w:line="240" w:lineRule="auto"/>
        <w:jc w:val="both"/>
        <w:rPr>
          <w:rFonts w:ascii="Times New Roman" w:hAnsi="Times New Roman" w:cs="Times New Roman"/>
          <w:sz w:val="24"/>
          <w:szCs w:val="24"/>
        </w:rPr>
      </w:pPr>
      <w:r w:rsidRPr="00E066E3">
        <w:rPr>
          <w:rFonts w:ascii="Times New Roman" w:hAnsi="Times New Roman" w:cs="Times New Roman"/>
          <w:sz w:val="24"/>
          <w:szCs w:val="24"/>
        </w:rPr>
        <w:t xml:space="preserve">In an Oracle database, partitioning enables you to decompose </w:t>
      </w:r>
      <w:r w:rsidRPr="00E066E3">
        <w:rPr>
          <w:rFonts w:ascii="Times New Roman" w:hAnsi="Times New Roman" w:cs="Times New Roman"/>
          <w:sz w:val="24"/>
          <w:szCs w:val="24"/>
          <w:highlight w:val="yellow"/>
        </w:rPr>
        <w:t>very large tables</w:t>
      </w:r>
      <w:r w:rsidRPr="00E066E3">
        <w:rPr>
          <w:rFonts w:ascii="Times New Roman" w:hAnsi="Times New Roman" w:cs="Times New Roman"/>
          <w:sz w:val="24"/>
          <w:szCs w:val="24"/>
        </w:rPr>
        <w:t xml:space="preserve"> </w:t>
      </w:r>
      <w:r w:rsidRPr="00E066E3">
        <w:rPr>
          <w:rFonts w:ascii="Times New Roman" w:hAnsi="Times New Roman" w:cs="Times New Roman"/>
          <w:sz w:val="24"/>
          <w:szCs w:val="24"/>
          <w:highlight w:val="yellow"/>
        </w:rPr>
        <w:t>and indexes</w:t>
      </w:r>
      <w:r w:rsidRPr="00E066E3">
        <w:rPr>
          <w:rFonts w:ascii="Times New Roman" w:hAnsi="Times New Roman" w:cs="Times New Roman"/>
          <w:sz w:val="24"/>
          <w:szCs w:val="24"/>
        </w:rPr>
        <w:t xml:space="preserve"> </w:t>
      </w:r>
      <w:r w:rsidRPr="00E066E3">
        <w:rPr>
          <w:rFonts w:ascii="Times New Roman" w:hAnsi="Times New Roman" w:cs="Times New Roman"/>
          <w:sz w:val="24"/>
          <w:szCs w:val="24"/>
          <w:highlight w:val="yellow"/>
        </w:rPr>
        <w:t>into</w:t>
      </w:r>
      <w:r w:rsidRPr="00E066E3">
        <w:rPr>
          <w:rFonts w:ascii="Times New Roman" w:hAnsi="Times New Roman" w:cs="Times New Roman"/>
          <w:sz w:val="24"/>
          <w:szCs w:val="24"/>
        </w:rPr>
        <w:t xml:space="preserve"> </w:t>
      </w:r>
      <w:r w:rsidRPr="00E066E3">
        <w:rPr>
          <w:rFonts w:ascii="Times New Roman" w:hAnsi="Times New Roman" w:cs="Times New Roman"/>
          <w:sz w:val="24"/>
          <w:szCs w:val="24"/>
          <w:highlight w:val="yellow"/>
        </w:rPr>
        <w:t>smaller</w:t>
      </w:r>
      <w:r w:rsidRPr="00E066E3">
        <w:rPr>
          <w:rFonts w:ascii="Times New Roman" w:hAnsi="Times New Roman" w:cs="Times New Roman"/>
          <w:sz w:val="24"/>
          <w:szCs w:val="24"/>
        </w:rPr>
        <w:t xml:space="preserve"> and more manageable </w:t>
      </w:r>
      <w:r w:rsidRPr="00E066E3">
        <w:rPr>
          <w:rFonts w:ascii="Times New Roman" w:hAnsi="Times New Roman" w:cs="Times New Roman"/>
          <w:sz w:val="24"/>
          <w:szCs w:val="24"/>
          <w:highlight w:val="yellow"/>
        </w:rPr>
        <w:t>pieces</w:t>
      </w:r>
      <w:r w:rsidRPr="00E066E3">
        <w:rPr>
          <w:rFonts w:ascii="Times New Roman" w:hAnsi="Times New Roman" w:cs="Times New Roman"/>
          <w:sz w:val="24"/>
          <w:szCs w:val="24"/>
        </w:rPr>
        <w:t xml:space="preserve"> called partitions. Each partition is an independent object with its own name and optionally its own storage characteristics.</w:t>
      </w:r>
      <w:r>
        <w:rPr>
          <w:rFonts w:ascii="Times New Roman" w:hAnsi="Times New Roman" w:cs="Times New Roman"/>
          <w:sz w:val="24"/>
          <w:szCs w:val="24"/>
        </w:rPr>
        <w:t xml:space="preserve"> </w:t>
      </w:r>
      <w:r w:rsidRPr="00E066E3">
        <w:rPr>
          <w:rFonts w:ascii="Times New Roman" w:hAnsi="Times New Roman" w:cs="Times New Roman"/>
          <w:sz w:val="24"/>
          <w:szCs w:val="24"/>
        </w:rPr>
        <w:t>A partitioned object has pieces that can be managed either collectively or individually. DDL statements can manipulate partitions rather than entire tables or indexes.</w:t>
      </w:r>
    </w:p>
    <w:p w14:paraId="52A86863" w14:textId="053E3EAE" w:rsidR="00E066E3" w:rsidRPr="00E066E3" w:rsidRDefault="00E066E3" w:rsidP="00E066E3">
      <w:pPr>
        <w:spacing w:after="0" w:line="240" w:lineRule="auto"/>
        <w:jc w:val="both"/>
        <w:rPr>
          <w:rFonts w:ascii="Times New Roman" w:hAnsi="Times New Roman" w:cs="Times New Roman"/>
          <w:sz w:val="24"/>
          <w:szCs w:val="24"/>
        </w:rPr>
      </w:pPr>
      <w:r w:rsidRPr="00E066E3">
        <w:rPr>
          <w:rFonts w:ascii="Times New Roman" w:hAnsi="Times New Roman" w:cs="Times New Roman"/>
          <w:sz w:val="24"/>
          <w:szCs w:val="24"/>
        </w:rPr>
        <w:t>Each partition of a table or index must have the same logical attributes, such as column names, data types, and constraints. For example, all partitions in a table share the same column and constraint definitions. However, each partition can have separate physical attributes, such as the tablespace to which it belongs.</w:t>
      </w:r>
    </w:p>
    <w:p w14:paraId="663848D9" w14:textId="3FF748DE" w:rsidR="00E066E3" w:rsidRPr="00E066E3" w:rsidRDefault="00E066E3" w:rsidP="00E066E3">
      <w:pPr>
        <w:spacing w:after="0" w:line="240" w:lineRule="auto"/>
        <w:jc w:val="both"/>
        <w:rPr>
          <w:rFonts w:ascii="Times New Roman" w:hAnsi="Times New Roman" w:cs="Times New Roman"/>
          <w:sz w:val="24"/>
          <w:szCs w:val="24"/>
        </w:rPr>
      </w:pPr>
      <w:r w:rsidRPr="00E066E3">
        <w:rPr>
          <w:rFonts w:ascii="Times New Roman" w:hAnsi="Times New Roman" w:cs="Times New Roman"/>
          <w:sz w:val="24"/>
          <w:szCs w:val="24"/>
        </w:rPr>
        <w:t xml:space="preserve">The </w:t>
      </w:r>
      <w:r w:rsidRPr="00E066E3">
        <w:rPr>
          <w:rFonts w:ascii="Times New Roman" w:hAnsi="Times New Roman" w:cs="Times New Roman"/>
          <w:sz w:val="24"/>
          <w:szCs w:val="24"/>
          <w:highlight w:val="yellow"/>
        </w:rPr>
        <w:t>partition key</w:t>
      </w:r>
      <w:r w:rsidRPr="00E066E3">
        <w:rPr>
          <w:rFonts w:ascii="Times New Roman" w:hAnsi="Times New Roman" w:cs="Times New Roman"/>
          <w:sz w:val="24"/>
          <w:szCs w:val="24"/>
        </w:rPr>
        <w:t xml:space="preserve"> is a set of one or more columns that determines the partition in which each row in a partitioned table should go. Each row is unambiguously assigned to a single partition.</w:t>
      </w:r>
    </w:p>
    <w:p w14:paraId="51E69AA3" w14:textId="77777777" w:rsidR="00E066E3" w:rsidRDefault="00E066E3" w:rsidP="00E066E3">
      <w:pPr>
        <w:spacing w:after="0" w:line="240" w:lineRule="auto"/>
        <w:jc w:val="both"/>
        <w:rPr>
          <w:rFonts w:ascii="Times New Roman" w:hAnsi="Times New Roman" w:cs="Times New Roman"/>
          <w:sz w:val="24"/>
          <w:szCs w:val="24"/>
        </w:rPr>
      </w:pPr>
    </w:p>
    <w:p w14:paraId="3F1378F7" w14:textId="16C740B3" w:rsidR="00E066E3" w:rsidRPr="00E066E3" w:rsidRDefault="00E066E3" w:rsidP="00E066E3">
      <w:pPr>
        <w:spacing w:after="0" w:line="240" w:lineRule="auto"/>
        <w:jc w:val="both"/>
        <w:rPr>
          <w:rFonts w:ascii="Times New Roman" w:hAnsi="Times New Roman" w:cs="Times New Roman"/>
          <w:sz w:val="24"/>
          <w:szCs w:val="24"/>
        </w:rPr>
      </w:pPr>
      <w:r w:rsidRPr="00E066E3">
        <w:rPr>
          <w:rFonts w:ascii="Times New Roman" w:hAnsi="Times New Roman" w:cs="Times New Roman"/>
          <w:sz w:val="24"/>
          <w:szCs w:val="24"/>
        </w:rPr>
        <w:t xml:space="preserve">Oracle Partitioning offers several partitioning strategies that control how the database places data into partitions. The basic strategies are </w:t>
      </w:r>
      <w:r w:rsidRPr="00E066E3">
        <w:rPr>
          <w:rFonts w:ascii="Times New Roman" w:hAnsi="Times New Roman" w:cs="Times New Roman"/>
          <w:sz w:val="24"/>
          <w:szCs w:val="24"/>
          <w:highlight w:val="yellow"/>
        </w:rPr>
        <w:t>range, list, and hash partitioning</w:t>
      </w:r>
      <w:r w:rsidRPr="00E066E3">
        <w:rPr>
          <w:rFonts w:ascii="Times New Roman" w:hAnsi="Times New Roman" w:cs="Times New Roman"/>
          <w:sz w:val="24"/>
          <w:szCs w:val="24"/>
        </w:rPr>
        <w:t>.</w:t>
      </w:r>
    </w:p>
    <w:p w14:paraId="691476C4" w14:textId="77777777" w:rsidR="00E066E3" w:rsidRPr="00E066E3" w:rsidRDefault="00E066E3" w:rsidP="00E066E3">
      <w:pPr>
        <w:spacing w:after="0" w:line="240" w:lineRule="auto"/>
        <w:jc w:val="both"/>
        <w:rPr>
          <w:rFonts w:ascii="Times New Roman" w:hAnsi="Times New Roman" w:cs="Times New Roman"/>
          <w:sz w:val="24"/>
          <w:szCs w:val="24"/>
        </w:rPr>
      </w:pPr>
      <w:r w:rsidRPr="00E066E3">
        <w:rPr>
          <w:rFonts w:ascii="Times New Roman" w:hAnsi="Times New Roman" w:cs="Times New Roman"/>
          <w:sz w:val="24"/>
          <w:szCs w:val="24"/>
        </w:rPr>
        <w:t xml:space="preserve">A </w:t>
      </w:r>
      <w:r w:rsidRPr="00E066E3">
        <w:rPr>
          <w:rFonts w:ascii="Times New Roman" w:hAnsi="Times New Roman" w:cs="Times New Roman"/>
          <w:sz w:val="24"/>
          <w:szCs w:val="24"/>
          <w:highlight w:val="yellow"/>
        </w:rPr>
        <w:t>single-level partitioning</w:t>
      </w:r>
      <w:r w:rsidRPr="00E066E3">
        <w:rPr>
          <w:rFonts w:ascii="Times New Roman" w:hAnsi="Times New Roman" w:cs="Times New Roman"/>
          <w:sz w:val="24"/>
          <w:szCs w:val="24"/>
        </w:rPr>
        <w:t xml:space="preserve"> uses only one method of data distribution, for example, only list partitioning or only range partitioning. </w:t>
      </w:r>
    </w:p>
    <w:p w14:paraId="6A75A983" w14:textId="7509D290" w:rsidR="00E066E3" w:rsidRDefault="00E066E3" w:rsidP="00E066E3">
      <w:pPr>
        <w:spacing w:after="0" w:line="240" w:lineRule="auto"/>
        <w:jc w:val="both"/>
        <w:rPr>
          <w:rFonts w:ascii="Times New Roman" w:hAnsi="Times New Roman" w:cs="Times New Roman"/>
          <w:sz w:val="24"/>
          <w:szCs w:val="24"/>
        </w:rPr>
      </w:pPr>
      <w:r w:rsidRPr="00E066E3">
        <w:rPr>
          <w:rFonts w:ascii="Times New Roman" w:hAnsi="Times New Roman" w:cs="Times New Roman"/>
          <w:sz w:val="24"/>
          <w:szCs w:val="24"/>
        </w:rPr>
        <w:t xml:space="preserve">In </w:t>
      </w:r>
      <w:r w:rsidRPr="00E066E3">
        <w:rPr>
          <w:rFonts w:ascii="Times New Roman" w:hAnsi="Times New Roman" w:cs="Times New Roman"/>
          <w:sz w:val="24"/>
          <w:szCs w:val="24"/>
          <w:highlight w:val="yellow"/>
        </w:rPr>
        <w:t>composite partitioning</w:t>
      </w:r>
      <w:r w:rsidRPr="00E066E3">
        <w:rPr>
          <w:rFonts w:ascii="Times New Roman" w:hAnsi="Times New Roman" w:cs="Times New Roman"/>
          <w:sz w:val="24"/>
          <w:szCs w:val="24"/>
        </w:rPr>
        <w:t xml:space="preserve">, a table is partitioned by one data distribution method and then each partition is further divided into </w:t>
      </w:r>
      <w:r w:rsidRPr="003C796E">
        <w:rPr>
          <w:rFonts w:ascii="Times New Roman" w:hAnsi="Times New Roman" w:cs="Times New Roman"/>
          <w:sz w:val="24"/>
          <w:szCs w:val="24"/>
          <w:highlight w:val="yellow"/>
        </w:rPr>
        <w:t>subpartitions</w:t>
      </w:r>
      <w:r w:rsidRPr="00E066E3">
        <w:rPr>
          <w:rFonts w:ascii="Times New Roman" w:hAnsi="Times New Roman" w:cs="Times New Roman"/>
          <w:sz w:val="24"/>
          <w:szCs w:val="24"/>
        </w:rPr>
        <w:t xml:space="preserve"> using a second data distribution method.</w:t>
      </w:r>
    </w:p>
    <w:p w14:paraId="14DFDFB7" w14:textId="06C5B51F" w:rsidR="00E066E3" w:rsidRDefault="00E066E3" w:rsidP="00E066E3">
      <w:pPr>
        <w:spacing w:after="0" w:line="240" w:lineRule="auto"/>
        <w:jc w:val="both"/>
        <w:rPr>
          <w:rFonts w:ascii="Times New Roman" w:hAnsi="Times New Roman" w:cs="Times New Roman"/>
          <w:sz w:val="24"/>
          <w:szCs w:val="24"/>
        </w:rPr>
      </w:pPr>
    </w:p>
    <w:p w14:paraId="69C217C9" w14:textId="131CF56B" w:rsidR="00107CBA" w:rsidRDefault="00107CBA" w:rsidP="00107CBA">
      <w:pPr>
        <w:spacing w:after="0" w:line="240" w:lineRule="auto"/>
        <w:jc w:val="both"/>
        <w:rPr>
          <w:rFonts w:ascii="Times New Roman" w:hAnsi="Times New Roman" w:cs="Times New Roman"/>
          <w:sz w:val="24"/>
          <w:szCs w:val="24"/>
        </w:rPr>
      </w:pPr>
      <w:r w:rsidRPr="00107CBA">
        <w:rPr>
          <w:rFonts w:ascii="Times New Roman" w:hAnsi="Times New Roman" w:cs="Times New Roman"/>
          <w:sz w:val="24"/>
          <w:szCs w:val="24"/>
        </w:rPr>
        <w:t xml:space="preserve">In </w:t>
      </w:r>
      <w:r w:rsidRPr="00107CBA">
        <w:rPr>
          <w:rFonts w:ascii="Times New Roman" w:hAnsi="Times New Roman" w:cs="Times New Roman"/>
          <w:b/>
          <w:bCs/>
          <w:sz w:val="24"/>
          <w:szCs w:val="24"/>
        </w:rPr>
        <w:t>range partitioning</w:t>
      </w:r>
      <w:r w:rsidRPr="00107CBA">
        <w:rPr>
          <w:rFonts w:ascii="Times New Roman" w:hAnsi="Times New Roman" w:cs="Times New Roman"/>
          <w:sz w:val="24"/>
          <w:szCs w:val="24"/>
        </w:rPr>
        <w:t>, the database maps rows to partitions based on ranges of values of the partitioning key. The range partition key value determines the non-inclusive high bound for a specified partition.</w:t>
      </w:r>
    </w:p>
    <w:p w14:paraId="58FFC3A4" w14:textId="67014623" w:rsidR="00107CBA" w:rsidRPr="00107CBA" w:rsidRDefault="00107CBA" w:rsidP="00107CBA">
      <w:pPr>
        <w:spacing w:after="0" w:line="240" w:lineRule="auto"/>
        <w:jc w:val="both"/>
        <w:rPr>
          <w:rFonts w:ascii="Times New Roman" w:hAnsi="Times New Roman" w:cs="Times New Roman"/>
          <w:sz w:val="24"/>
          <w:szCs w:val="24"/>
        </w:rPr>
      </w:pPr>
    </w:p>
    <w:p w14:paraId="36ECAB92" w14:textId="7B316495" w:rsidR="00107CBA" w:rsidRDefault="00107CBA" w:rsidP="00107CBA">
      <w:pPr>
        <w:spacing w:after="0" w:line="240" w:lineRule="auto"/>
        <w:jc w:val="both"/>
        <w:rPr>
          <w:rFonts w:ascii="Times New Roman" w:hAnsi="Times New Roman" w:cs="Times New Roman"/>
          <w:color w:val="222222"/>
          <w:sz w:val="24"/>
          <w:szCs w:val="24"/>
          <w:shd w:val="clear" w:color="auto" w:fill="FFFFFF"/>
        </w:rPr>
      </w:pPr>
      <w:r w:rsidRPr="00107CBA">
        <w:rPr>
          <w:rFonts w:ascii="Times New Roman" w:hAnsi="Times New Roman" w:cs="Times New Roman"/>
          <w:color w:val="222222"/>
          <w:sz w:val="24"/>
          <w:szCs w:val="24"/>
          <w:shd w:val="clear" w:color="auto" w:fill="FFFFFF"/>
        </w:rPr>
        <w:t>In</w:t>
      </w:r>
      <w:r>
        <w:rPr>
          <w:rFonts w:ascii="Times New Roman" w:hAnsi="Times New Roman" w:cs="Times New Roman"/>
          <w:color w:val="222222"/>
          <w:sz w:val="24"/>
          <w:szCs w:val="24"/>
          <w:shd w:val="clear" w:color="auto" w:fill="FFFFFF"/>
        </w:rPr>
        <w:t xml:space="preserve"> </w:t>
      </w:r>
      <w:r w:rsidRPr="00107CBA">
        <w:rPr>
          <w:rStyle w:val="bold"/>
          <w:rFonts w:ascii="Times New Roman" w:hAnsi="Times New Roman" w:cs="Times New Roman"/>
          <w:b/>
          <w:bCs/>
          <w:color w:val="222222"/>
          <w:sz w:val="24"/>
          <w:szCs w:val="24"/>
          <w:shd w:val="clear" w:color="auto" w:fill="FFFFFF"/>
        </w:rPr>
        <w:t>list partitioning</w:t>
      </w:r>
      <w:r w:rsidRPr="00107CBA">
        <w:rPr>
          <w:rFonts w:ascii="Times New Roman" w:hAnsi="Times New Roman" w:cs="Times New Roman"/>
          <w:color w:val="222222"/>
          <w:sz w:val="24"/>
          <w:szCs w:val="24"/>
          <w:shd w:val="clear" w:color="auto" w:fill="FFFFFF"/>
        </w:rPr>
        <w:t>, the database uses a list of discrete values as the partition key for each partition. You can use list partitioning to control how individual rows map to specific partitions. By using lists, you can group and organize related sets of data when the key used to identify them is not conveniently ordered.</w:t>
      </w:r>
    </w:p>
    <w:p w14:paraId="30ECA0B1" w14:textId="00DD63D2" w:rsidR="00107CBA" w:rsidRDefault="00107CBA" w:rsidP="00107CBA">
      <w:pPr>
        <w:spacing w:after="0" w:line="240" w:lineRule="auto"/>
        <w:jc w:val="both"/>
        <w:rPr>
          <w:rFonts w:ascii="Times New Roman" w:hAnsi="Times New Roman" w:cs="Times New Roman"/>
          <w:color w:val="222222"/>
          <w:sz w:val="24"/>
          <w:szCs w:val="24"/>
          <w:shd w:val="clear" w:color="auto" w:fill="FFFFFF"/>
        </w:rPr>
      </w:pPr>
    </w:p>
    <w:p w14:paraId="484B27A3" w14:textId="257331AC" w:rsidR="00107CBA" w:rsidRDefault="00107CBA" w:rsidP="00107CBA">
      <w:pPr>
        <w:spacing w:after="0" w:line="240" w:lineRule="auto"/>
        <w:jc w:val="both"/>
        <w:rPr>
          <w:rFonts w:ascii="Times New Roman" w:hAnsi="Times New Roman" w:cs="Times New Roman"/>
          <w:color w:val="222222"/>
          <w:sz w:val="24"/>
          <w:szCs w:val="24"/>
          <w:shd w:val="clear" w:color="auto" w:fill="FFFFFF"/>
        </w:rPr>
      </w:pPr>
      <w:r w:rsidRPr="00107CBA">
        <w:rPr>
          <w:rFonts w:ascii="Times New Roman" w:hAnsi="Times New Roman" w:cs="Times New Roman"/>
          <w:color w:val="222222"/>
          <w:sz w:val="24"/>
          <w:szCs w:val="24"/>
          <w:shd w:val="clear" w:color="auto" w:fill="FFFFFF"/>
        </w:rPr>
        <w:t>In</w:t>
      </w:r>
      <w:r>
        <w:rPr>
          <w:rFonts w:ascii="Times New Roman" w:hAnsi="Times New Roman" w:cs="Times New Roman"/>
          <w:color w:val="222222"/>
          <w:sz w:val="24"/>
          <w:szCs w:val="24"/>
          <w:shd w:val="clear" w:color="auto" w:fill="FFFFFF"/>
        </w:rPr>
        <w:t xml:space="preserve"> </w:t>
      </w:r>
      <w:r w:rsidRPr="00107CBA">
        <w:rPr>
          <w:rStyle w:val="bold"/>
          <w:rFonts w:ascii="Times New Roman" w:hAnsi="Times New Roman" w:cs="Times New Roman"/>
          <w:b/>
          <w:bCs/>
          <w:color w:val="222222"/>
          <w:sz w:val="24"/>
          <w:szCs w:val="24"/>
          <w:shd w:val="clear" w:color="auto" w:fill="FFFFFF"/>
        </w:rPr>
        <w:t>hash partitioning</w:t>
      </w:r>
      <w:r w:rsidRPr="00107CBA">
        <w:rPr>
          <w:rFonts w:ascii="Times New Roman" w:hAnsi="Times New Roman" w:cs="Times New Roman"/>
          <w:color w:val="222222"/>
          <w:sz w:val="24"/>
          <w:szCs w:val="24"/>
          <w:shd w:val="clear" w:color="auto" w:fill="FFFFFF"/>
        </w:rPr>
        <w:t>, the database maps rows to partitions based on a hashing algorithm that the database applies to the user-specified partitioning key.</w:t>
      </w:r>
    </w:p>
    <w:p w14:paraId="4F456B73" w14:textId="3537FE0F" w:rsidR="00451FD0" w:rsidRDefault="00451FD0" w:rsidP="00107CBA">
      <w:pPr>
        <w:spacing w:after="0" w:line="240" w:lineRule="auto"/>
        <w:jc w:val="both"/>
        <w:rPr>
          <w:rFonts w:ascii="Times New Roman" w:hAnsi="Times New Roman" w:cs="Times New Roman"/>
          <w:color w:val="222222"/>
          <w:sz w:val="24"/>
          <w:szCs w:val="24"/>
          <w:shd w:val="clear" w:color="auto" w:fill="FFFFFF"/>
        </w:rPr>
      </w:pPr>
    </w:p>
    <w:p w14:paraId="401A52C7" w14:textId="7904504E" w:rsidR="00451FD0" w:rsidRDefault="00451FD0" w:rsidP="00107CBA">
      <w:pPr>
        <w:spacing w:after="0" w:line="240" w:lineRule="auto"/>
        <w:jc w:val="both"/>
        <w:rPr>
          <w:rFonts w:ascii="Times New Roman" w:hAnsi="Times New Roman" w:cs="Times New Roman"/>
          <w:color w:val="222222"/>
          <w:sz w:val="24"/>
          <w:szCs w:val="24"/>
          <w:shd w:val="clear" w:color="auto" w:fill="FFFFFF"/>
        </w:rPr>
      </w:pPr>
      <w:r w:rsidRPr="00451FD0">
        <w:rPr>
          <w:rFonts w:ascii="Times New Roman" w:hAnsi="Times New Roman" w:cs="Times New Roman"/>
          <w:color w:val="222222"/>
          <w:sz w:val="24"/>
          <w:szCs w:val="24"/>
          <w:shd w:val="clear" w:color="auto" w:fill="FFFFFF"/>
        </w:rPr>
        <w:t xml:space="preserve">A partitioned table is made up of one or more </w:t>
      </w:r>
      <w:r w:rsidRPr="00451FD0">
        <w:rPr>
          <w:rFonts w:ascii="Times New Roman" w:hAnsi="Times New Roman" w:cs="Times New Roman"/>
          <w:b/>
          <w:bCs/>
          <w:color w:val="222222"/>
          <w:sz w:val="24"/>
          <w:szCs w:val="24"/>
          <w:highlight w:val="yellow"/>
          <w:shd w:val="clear" w:color="auto" w:fill="FFFFFF"/>
        </w:rPr>
        <w:t>table partition segments</w:t>
      </w:r>
      <w:r w:rsidRPr="00451FD0">
        <w:rPr>
          <w:rFonts w:ascii="Times New Roman" w:hAnsi="Times New Roman" w:cs="Times New Roman"/>
          <w:color w:val="222222"/>
          <w:sz w:val="24"/>
          <w:szCs w:val="24"/>
          <w:shd w:val="clear" w:color="auto" w:fill="FFFFFF"/>
        </w:rPr>
        <w:t xml:space="preserve"> If you create a partitioned table named</w:t>
      </w:r>
      <w:r>
        <w:rPr>
          <w:rFonts w:ascii="Times New Roman" w:hAnsi="Times New Roman" w:cs="Times New Roman"/>
          <w:color w:val="222222"/>
          <w:sz w:val="24"/>
          <w:szCs w:val="24"/>
          <w:shd w:val="clear" w:color="auto" w:fill="FFFFFF"/>
        </w:rPr>
        <w:t xml:space="preserve"> </w:t>
      </w:r>
      <w:r w:rsidRPr="00451FD0">
        <w:rPr>
          <w:rStyle w:val="HTML-kd"/>
          <w:rFonts w:ascii="Times New Roman" w:eastAsiaTheme="minorEastAsia" w:hAnsi="Times New Roman" w:cs="Times New Roman"/>
          <w:color w:val="000000"/>
          <w:sz w:val="24"/>
          <w:szCs w:val="24"/>
          <w:shd w:val="clear" w:color="auto" w:fill="FFFFFF"/>
        </w:rPr>
        <w:t>hash_products</w:t>
      </w:r>
      <w:r w:rsidRPr="00451FD0">
        <w:rPr>
          <w:rFonts w:ascii="Times New Roman" w:hAnsi="Times New Roman" w:cs="Times New Roman"/>
          <w:color w:val="222222"/>
          <w:sz w:val="24"/>
          <w:szCs w:val="24"/>
          <w:shd w:val="clear" w:color="auto" w:fill="FFFFFF"/>
        </w:rPr>
        <w:t xml:space="preserve">, then </w:t>
      </w:r>
      <w:r w:rsidRPr="00451FD0">
        <w:rPr>
          <w:rFonts w:ascii="Times New Roman" w:hAnsi="Times New Roman" w:cs="Times New Roman"/>
          <w:color w:val="222222"/>
          <w:sz w:val="24"/>
          <w:szCs w:val="24"/>
          <w:highlight w:val="yellow"/>
          <w:shd w:val="clear" w:color="auto" w:fill="FFFFFF"/>
        </w:rPr>
        <w:t xml:space="preserve">no table </w:t>
      </w:r>
      <w:hyperlink r:id="rId9" w:anchor="GUID-EC12AA68-8C89-43B3-B1F9-3AABF7CAEB9F" w:history="1">
        <w:r w:rsidRPr="00451FD0">
          <w:rPr>
            <w:rStyle w:val="xrefglossterm"/>
            <w:rFonts w:ascii="Times New Roman" w:hAnsi="Times New Roman" w:cs="Times New Roman"/>
            <w:sz w:val="24"/>
            <w:szCs w:val="24"/>
            <w:highlight w:val="yellow"/>
            <w:shd w:val="clear" w:color="auto" w:fill="FFFFFF"/>
          </w:rPr>
          <w:t>segment</w:t>
        </w:r>
      </w:hyperlink>
      <w:r>
        <w:rPr>
          <w:rFonts w:ascii="Times New Roman" w:hAnsi="Times New Roman" w:cs="Times New Roman"/>
          <w:sz w:val="24"/>
          <w:szCs w:val="24"/>
          <w:shd w:val="clear" w:color="auto" w:fill="FFFFFF"/>
        </w:rPr>
        <w:t xml:space="preserve"> </w:t>
      </w:r>
      <w:r w:rsidRPr="00451FD0">
        <w:rPr>
          <w:rFonts w:ascii="Times New Roman" w:hAnsi="Times New Roman" w:cs="Times New Roman"/>
          <w:sz w:val="24"/>
          <w:szCs w:val="24"/>
          <w:shd w:val="clear" w:color="auto" w:fill="FFFFFF"/>
        </w:rPr>
        <w:t>i</w:t>
      </w:r>
      <w:r w:rsidRPr="00451FD0">
        <w:rPr>
          <w:rFonts w:ascii="Times New Roman" w:hAnsi="Times New Roman" w:cs="Times New Roman"/>
          <w:color w:val="222222"/>
          <w:sz w:val="24"/>
          <w:szCs w:val="24"/>
          <w:shd w:val="clear" w:color="auto" w:fill="FFFFFF"/>
        </w:rPr>
        <w:t xml:space="preserve">s allocated for this table. Instead, the database </w:t>
      </w:r>
      <w:r w:rsidRPr="00451FD0">
        <w:rPr>
          <w:rFonts w:ascii="Times New Roman" w:hAnsi="Times New Roman" w:cs="Times New Roman"/>
          <w:color w:val="222222"/>
          <w:sz w:val="24"/>
          <w:szCs w:val="24"/>
          <w:shd w:val="clear" w:color="auto" w:fill="FFFFFF"/>
        </w:rPr>
        <w:lastRenderedPageBreak/>
        <w:t xml:space="preserve">stores data for each table partition in its own </w:t>
      </w:r>
      <w:r w:rsidRPr="00451FD0">
        <w:rPr>
          <w:rFonts w:ascii="Times New Roman" w:hAnsi="Times New Roman" w:cs="Times New Roman"/>
          <w:color w:val="222222"/>
          <w:sz w:val="24"/>
          <w:szCs w:val="24"/>
          <w:highlight w:val="yellow"/>
          <w:shd w:val="clear" w:color="auto" w:fill="FFFFFF"/>
        </w:rPr>
        <w:t>partition segment</w:t>
      </w:r>
      <w:r w:rsidRPr="00451FD0">
        <w:rPr>
          <w:rFonts w:ascii="Times New Roman" w:hAnsi="Times New Roman" w:cs="Times New Roman"/>
          <w:color w:val="222222"/>
          <w:sz w:val="24"/>
          <w:szCs w:val="24"/>
          <w:shd w:val="clear" w:color="auto" w:fill="FFFFFF"/>
        </w:rPr>
        <w:t>. Each table partition segment contains a portion of the table data.</w:t>
      </w:r>
    </w:p>
    <w:p w14:paraId="2FA5B69C" w14:textId="77777777" w:rsidR="00451FD0" w:rsidRPr="00451FD0" w:rsidRDefault="00451FD0" w:rsidP="00107CBA">
      <w:pPr>
        <w:spacing w:after="0" w:line="240" w:lineRule="auto"/>
        <w:jc w:val="both"/>
        <w:rPr>
          <w:rFonts w:ascii="Times New Roman" w:hAnsi="Times New Roman" w:cs="Times New Roman"/>
          <w:sz w:val="24"/>
          <w:szCs w:val="24"/>
        </w:rPr>
      </w:pPr>
    </w:p>
    <w:p w14:paraId="7DC734A2" w14:textId="0F650A30" w:rsidR="00E066E3" w:rsidRDefault="00107CBA" w:rsidP="00107CB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F4C215" wp14:editId="5236436E">
            <wp:extent cx="4756245" cy="385435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0">
                      <a:extLst>
                        <a:ext uri="{28A0092B-C50C-407E-A947-70E740481C1C}">
                          <a14:useLocalDpi xmlns:a14="http://schemas.microsoft.com/office/drawing/2010/main" val="0"/>
                        </a:ext>
                      </a:extLst>
                    </a:blip>
                    <a:stretch>
                      <a:fillRect/>
                    </a:stretch>
                  </pic:blipFill>
                  <pic:spPr>
                    <a:xfrm>
                      <a:off x="0" y="0"/>
                      <a:ext cx="4772108" cy="3867213"/>
                    </a:xfrm>
                    <a:prstGeom prst="rect">
                      <a:avLst/>
                    </a:prstGeom>
                  </pic:spPr>
                </pic:pic>
              </a:graphicData>
            </a:graphic>
          </wp:inline>
        </w:drawing>
      </w:r>
    </w:p>
    <w:p w14:paraId="2362CA84" w14:textId="2210E0FC" w:rsidR="003376F0" w:rsidRDefault="003376F0" w:rsidP="003376F0">
      <w:pPr>
        <w:spacing w:after="0" w:line="240" w:lineRule="auto"/>
        <w:rPr>
          <w:rFonts w:ascii="Times New Roman" w:hAnsi="Times New Roman" w:cs="Times New Roman"/>
          <w:sz w:val="24"/>
          <w:szCs w:val="24"/>
        </w:rPr>
      </w:pPr>
      <w:r>
        <w:rPr>
          <w:rFonts w:ascii="Times New Roman" w:hAnsi="Times New Roman" w:cs="Times New Roman"/>
          <w:sz w:val="24"/>
          <w:szCs w:val="24"/>
        </w:rPr>
        <w:t>Range partitions based on TIME_ID column.</w:t>
      </w:r>
    </w:p>
    <w:p w14:paraId="7C93DA04" w14:textId="4E010199" w:rsidR="003376F0" w:rsidRDefault="003376F0" w:rsidP="003376F0">
      <w:pPr>
        <w:spacing w:after="0" w:line="240" w:lineRule="auto"/>
        <w:rPr>
          <w:rFonts w:ascii="Times New Roman" w:hAnsi="Times New Roman" w:cs="Times New Roman"/>
          <w:sz w:val="24"/>
          <w:szCs w:val="24"/>
        </w:rPr>
      </w:pPr>
    </w:p>
    <w:p w14:paraId="70040672" w14:textId="77777777" w:rsidR="00D667A4" w:rsidRPr="00D667A4" w:rsidRDefault="00D667A4" w:rsidP="00D667A4">
      <w:pPr>
        <w:spacing w:after="0" w:line="240" w:lineRule="auto"/>
        <w:jc w:val="both"/>
        <w:rPr>
          <w:rFonts w:ascii="Times New Roman" w:hAnsi="Times New Roman" w:cs="Times New Roman"/>
          <w:sz w:val="24"/>
          <w:szCs w:val="24"/>
        </w:rPr>
      </w:pPr>
      <w:r w:rsidRPr="00D667A4">
        <w:rPr>
          <w:rFonts w:ascii="Times New Roman" w:hAnsi="Times New Roman" w:cs="Times New Roman"/>
          <w:sz w:val="24"/>
          <w:szCs w:val="24"/>
        </w:rPr>
        <w:t xml:space="preserve">A </w:t>
      </w:r>
      <w:r w:rsidRPr="00D667A4">
        <w:rPr>
          <w:rFonts w:ascii="Times New Roman" w:hAnsi="Times New Roman" w:cs="Times New Roman"/>
          <w:b/>
          <w:bCs/>
          <w:sz w:val="24"/>
          <w:szCs w:val="24"/>
          <w:highlight w:val="yellow"/>
        </w:rPr>
        <w:t>partitioned index</w:t>
      </w:r>
      <w:r w:rsidRPr="00D667A4">
        <w:rPr>
          <w:rFonts w:ascii="Times New Roman" w:hAnsi="Times New Roman" w:cs="Times New Roman"/>
          <w:sz w:val="24"/>
          <w:szCs w:val="24"/>
        </w:rPr>
        <w:t xml:space="preserve"> is an index that, like a partitioned table, has been divided into smaller and more manageable pieces.</w:t>
      </w:r>
    </w:p>
    <w:p w14:paraId="39B88A46" w14:textId="65782A70" w:rsidR="003376F0" w:rsidRDefault="00D667A4" w:rsidP="00D667A4">
      <w:pPr>
        <w:spacing w:after="0" w:line="240" w:lineRule="auto"/>
        <w:jc w:val="both"/>
        <w:rPr>
          <w:rFonts w:ascii="Times New Roman" w:hAnsi="Times New Roman" w:cs="Times New Roman"/>
          <w:sz w:val="24"/>
          <w:szCs w:val="24"/>
        </w:rPr>
      </w:pPr>
      <w:r w:rsidRPr="00D667A4">
        <w:rPr>
          <w:rFonts w:ascii="Times New Roman" w:hAnsi="Times New Roman" w:cs="Times New Roman"/>
          <w:sz w:val="24"/>
          <w:szCs w:val="24"/>
          <w:highlight w:val="yellow"/>
        </w:rPr>
        <w:t>Global</w:t>
      </w:r>
      <w:r w:rsidRPr="00D667A4">
        <w:rPr>
          <w:rFonts w:ascii="Times New Roman" w:hAnsi="Times New Roman" w:cs="Times New Roman"/>
          <w:sz w:val="24"/>
          <w:szCs w:val="24"/>
        </w:rPr>
        <w:t xml:space="preserve"> indexes are partitioned independently of the table on which they are created, whereas </w:t>
      </w:r>
      <w:r w:rsidRPr="00D667A4">
        <w:rPr>
          <w:rFonts w:ascii="Times New Roman" w:hAnsi="Times New Roman" w:cs="Times New Roman"/>
          <w:sz w:val="24"/>
          <w:szCs w:val="24"/>
          <w:highlight w:val="yellow"/>
        </w:rPr>
        <w:t>local</w:t>
      </w:r>
      <w:r w:rsidRPr="00D667A4">
        <w:rPr>
          <w:rFonts w:ascii="Times New Roman" w:hAnsi="Times New Roman" w:cs="Times New Roman"/>
          <w:sz w:val="24"/>
          <w:szCs w:val="24"/>
        </w:rPr>
        <w:t xml:space="preserve"> indexes are automatically linked to the partitioning method for a table. Like partitioned tables, partitioned indexes improve manageability, availability, performance, and scalability.</w:t>
      </w:r>
    </w:p>
    <w:p w14:paraId="5B027D20" w14:textId="03B12374" w:rsidR="00D667A4" w:rsidRDefault="00D667A4" w:rsidP="003376F0">
      <w:pPr>
        <w:spacing w:after="0" w:line="240" w:lineRule="auto"/>
        <w:rPr>
          <w:rFonts w:ascii="Times New Roman" w:hAnsi="Times New Roman" w:cs="Times New Roman"/>
          <w:sz w:val="24"/>
          <w:szCs w:val="24"/>
        </w:rPr>
      </w:pPr>
    </w:p>
    <w:p w14:paraId="3DA9B8E9" w14:textId="7627AEE2" w:rsidR="00D667A4" w:rsidRDefault="00D667A4" w:rsidP="003376F0">
      <w:pPr>
        <w:spacing w:after="0" w:line="240" w:lineRule="auto"/>
        <w:rPr>
          <w:rFonts w:ascii="Times New Roman" w:hAnsi="Times New Roman" w:cs="Times New Roman"/>
          <w:sz w:val="24"/>
          <w:szCs w:val="24"/>
        </w:rPr>
      </w:pPr>
      <w:r w:rsidRPr="00D667A4">
        <w:rPr>
          <w:rFonts w:ascii="Times New Roman" w:hAnsi="Times New Roman" w:cs="Times New Roman"/>
          <w:sz w:val="24"/>
          <w:szCs w:val="24"/>
        </w:rPr>
        <w:t xml:space="preserve">In a </w:t>
      </w:r>
      <w:r w:rsidRPr="00D667A4">
        <w:rPr>
          <w:rFonts w:ascii="Times New Roman" w:hAnsi="Times New Roman" w:cs="Times New Roman"/>
          <w:sz w:val="24"/>
          <w:szCs w:val="24"/>
          <w:highlight w:val="yellow"/>
        </w:rPr>
        <w:t>local partitioned index</w:t>
      </w:r>
      <w:r w:rsidRPr="00D667A4">
        <w:rPr>
          <w:rFonts w:ascii="Times New Roman" w:hAnsi="Times New Roman" w:cs="Times New Roman"/>
          <w:sz w:val="24"/>
          <w:szCs w:val="24"/>
        </w:rPr>
        <w:t>, the index is partitioned on the same columns, with the same number of partitions and the same partition bounds as its table.</w:t>
      </w:r>
    </w:p>
    <w:p w14:paraId="7370CB52" w14:textId="77777777" w:rsidR="00D667A4" w:rsidRPr="00D667A4" w:rsidRDefault="00D667A4" w:rsidP="00D667A4">
      <w:pPr>
        <w:spacing w:after="0" w:line="240" w:lineRule="auto"/>
        <w:rPr>
          <w:rFonts w:ascii="Times New Roman" w:hAnsi="Times New Roman" w:cs="Times New Roman"/>
          <w:sz w:val="24"/>
          <w:szCs w:val="24"/>
        </w:rPr>
      </w:pPr>
      <w:r w:rsidRPr="00D667A4">
        <w:rPr>
          <w:rFonts w:ascii="Times New Roman" w:hAnsi="Times New Roman" w:cs="Times New Roman"/>
          <w:sz w:val="24"/>
          <w:szCs w:val="24"/>
        </w:rPr>
        <w:t xml:space="preserve">Local partitioned indexes are either </w:t>
      </w:r>
      <w:r w:rsidRPr="00D667A4">
        <w:rPr>
          <w:rFonts w:ascii="Times New Roman" w:hAnsi="Times New Roman" w:cs="Times New Roman"/>
          <w:sz w:val="24"/>
          <w:szCs w:val="24"/>
          <w:highlight w:val="yellow"/>
        </w:rPr>
        <w:t>prefixed</w:t>
      </w:r>
      <w:r w:rsidRPr="00D667A4">
        <w:rPr>
          <w:rFonts w:ascii="Times New Roman" w:hAnsi="Times New Roman" w:cs="Times New Roman"/>
          <w:sz w:val="24"/>
          <w:szCs w:val="24"/>
        </w:rPr>
        <w:t xml:space="preserve"> or </w:t>
      </w:r>
      <w:r w:rsidRPr="00D667A4">
        <w:rPr>
          <w:rFonts w:ascii="Times New Roman" w:hAnsi="Times New Roman" w:cs="Times New Roman"/>
          <w:sz w:val="24"/>
          <w:szCs w:val="24"/>
          <w:highlight w:val="yellow"/>
        </w:rPr>
        <w:t>nonprefixed</w:t>
      </w:r>
      <w:r w:rsidRPr="00D667A4">
        <w:rPr>
          <w:rFonts w:ascii="Times New Roman" w:hAnsi="Times New Roman" w:cs="Times New Roman"/>
          <w:sz w:val="24"/>
          <w:szCs w:val="24"/>
        </w:rPr>
        <w:t>.</w:t>
      </w:r>
    </w:p>
    <w:p w14:paraId="11C211B0" w14:textId="6FBFFFB8" w:rsidR="00D667A4" w:rsidRDefault="00D667A4" w:rsidP="00D667A4">
      <w:pPr>
        <w:spacing w:after="0" w:line="240" w:lineRule="auto"/>
        <w:rPr>
          <w:rFonts w:ascii="Times New Roman" w:hAnsi="Times New Roman" w:cs="Times New Roman"/>
          <w:sz w:val="24"/>
          <w:szCs w:val="24"/>
        </w:rPr>
      </w:pPr>
      <w:r w:rsidRPr="00D667A4">
        <w:rPr>
          <w:rFonts w:ascii="Times New Roman" w:hAnsi="Times New Roman" w:cs="Times New Roman"/>
          <w:sz w:val="24"/>
          <w:szCs w:val="24"/>
        </w:rPr>
        <w:t>In th</w:t>
      </w:r>
      <w:r>
        <w:rPr>
          <w:rFonts w:ascii="Times New Roman" w:hAnsi="Times New Roman" w:cs="Times New Roman"/>
          <w:sz w:val="24"/>
          <w:szCs w:val="24"/>
        </w:rPr>
        <w:t>e prefixed</w:t>
      </w:r>
      <w:r w:rsidRPr="00D667A4">
        <w:rPr>
          <w:rFonts w:ascii="Times New Roman" w:hAnsi="Times New Roman" w:cs="Times New Roman"/>
          <w:sz w:val="24"/>
          <w:szCs w:val="24"/>
        </w:rPr>
        <w:t xml:space="preserve"> case, the partition keys are on the leading edge of the index definition.</w:t>
      </w:r>
    </w:p>
    <w:p w14:paraId="33C2372C" w14:textId="3CCB5A3E" w:rsidR="00D667A4" w:rsidRDefault="00D667A4" w:rsidP="00D667A4">
      <w:pPr>
        <w:spacing w:after="0" w:line="240" w:lineRule="auto"/>
        <w:rPr>
          <w:rFonts w:ascii="Times New Roman" w:hAnsi="Times New Roman" w:cs="Times New Roman"/>
          <w:sz w:val="24"/>
          <w:szCs w:val="24"/>
        </w:rPr>
      </w:pPr>
    </w:p>
    <w:p w14:paraId="6051CC65" w14:textId="77777777" w:rsidR="00D667A4" w:rsidRDefault="00D667A4" w:rsidP="00D667A4">
      <w:pPr>
        <w:spacing w:after="0" w:line="240" w:lineRule="auto"/>
        <w:rPr>
          <w:rFonts w:ascii="Times New Roman" w:hAnsi="Times New Roman" w:cs="Times New Roman"/>
          <w:sz w:val="24"/>
          <w:szCs w:val="24"/>
        </w:rPr>
      </w:pPr>
    </w:p>
    <w:sectPr w:rsidR="00D667A4" w:rsidSect="00B9061E">
      <w:footerReference w:type="default" r:id="rId11"/>
      <w:pgSz w:w="11906" w:h="16838"/>
      <w:pgMar w:top="1304" w:right="1021" w:bottom="102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96BDC" w14:textId="77777777" w:rsidR="007F71DA" w:rsidRDefault="007F71DA" w:rsidP="00215EFE">
      <w:pPr>
        <w:spacing w:after="0" w:line="240" w:lineRule="auto"/>
      </w:pPr>
      <w:r>
        <w:separator/>
      </w:r>
    </w:p>
  </w:endnote>
  <w:endnote w:type="continuationSeparator" w:id="0">
    <w:p w14:paraId="6B8ED535" w14:textId="77777777" w:rsidR="007F71DA" w:rsidRDefault="007F71DA" w:rsidP="0021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w:altName w:val="Palatino Linotype"/>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1103452"/>
      <w:docPartObj>
        <w:docPartGallery w:val="Page Numbers (Bottom of Page)"/>
        <w:docPartUnique/>
      </w:docPartObj>
    </w:sdtPr>
    <w:sdtEndPr/>
    <w:sdtContent>
      <w:p w14:paraId="7449A678" w14:textId="77777777" w:rsidR="002C2307" w:rsidRDefault="002C2307">
        <w:pPr>
          <w:pStyle w:val="llb"/>
          <w:jc w:val="center"/>
        </w:pPr>
        <w:r>
          <w:fldChar w:fldCharType="begin"/>
        </w:r>
        <w:r>
          <w:instrText xml:space="preserve"> PAGE   \* MERGEFORMAT </w:instrText>
        </w:r>
        <w:r>
          <w:fldChar w:fldCharType="separate"/>
        </w:r>
        <w:r w:rsidR="007C4572">
          <w:rPr>
            <w:noProof/>
          </w:rPr>
          <w:t>4</w:t>
        </w:r>
        <w:r>
          <w:rPr>
            <w:noProof/>
          </w:rPr>
          <w:fldChar w:fldCharType="end"/>
        </w:r>
      </w:p>
    </w:sdtContent>
  </w:sdt>
  <w:p w14:paraId="48844D64" w14:textId="77777777" w:rsidR="002C2307" w:rsidRDefault="002C230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4894A" w14:textId="77777777" w:rsidR="007F71DA" w:rsidRDefault="007F71DA" w:rsidP="00215EFE">
      <w:pPr>
        <w:spacing w:after="0" w:line="240" w:lineRule="auto"/>
      </w:pPr>
      <w:r>
        <w:separator/>
      </w:r>
    </w:p>
  </w:footnote>
  <w:footnote w:type="continuationSeparator" w:id="0">
    <w:p w14:paraId="00C8EA67" w14:textId="77777777" w:rsidR="007F71DA" w:rsidRDefault="007F71DA" w:rsidP="00215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14FF3"/>
    <w:multiLevelType w:val="hybridMultilevel"/>
    <w:tmpl w:val="A4A845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F4C25DE"/>
    <w:multiLevelType w:val="hybridMultilevel"/>
    <w:tmpl w:val="FF62E8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CF27A4B"/>
    <w:multiLevelType w:val="hybridMultilevel"/>
    <w:tmpl w:val="A8484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1151"/>
    <w:rsid w:val="00010F54"/>
    <w:rsid w:val="000164B0"/>
    <w:rsid w:val="000169F2"/>
    <w:rsid w:val="00017963"/>
    <w:rsid w:val="00021BF5"/>
    <w:rsid w:val="0002283A"/>
    <w:rsid w:val="0002725A"/>
    <w:rsid w:val="0003221C"/>
    <w:rsid w:val="00035330"/>
    <w:rsid w:val="00036F58"/>
    <w:rsid w:val="00037D1E"/>
    <w:rsid w:val="00052007"/>
    <w:rsid w:val="00062333"/>
    <w:rsid w:val="00065C1D"/>
    <w:rsid w:val="00070691"/>
    <w:rsid w:val="00073C9F"/>
    <w:rsid w:val="000777B9"/>
    <w:rsid w:val="00090EC8"/>
    <w:rsid w:val="0009413D"/>
    <w:rsid w:val="000B40F5"/>
    <w:rsid w:val="000C1B47"/>
    <w:rsid w:val="000C7B04"/>
    <w:rsid w:val="000D09B8"/>
    <w:rsid w:val="000D20E6"/>
    <w:rsid w:val="000D47F8"/>
    <w:rsid w:val="000E018A"/>
    <w:rsid w:val="000E2974"/>
    <w:rsid w:val="000E6935"/>
    <w:rsid w:val="001000D9"/>
    <w:rsid w:val="001000E8"/>
    <w:rsid w:val="00100799"/>
    <w:rsid w:val="00103F96"/>
    <w:rsid w:val="00107CBA"/>
    <w:rsid w:val="00111A52"/>
    <w:rsid w:val="00111D10"/>
    <w:rsid w:val="00112004"/>
    <w:rsid w:val="00115C50"/>
    <w:rsid w:val="001251BD"/>
    <w:rsid w:val="001423F4"/>
    <w:rsid w:val="00146DC0"/>
    <w:rsid w:val="00151ABB"/>
    <w:rsid w:val="001572BD"/>
    <w:rsid w:val="001642CC"/>
    <w:rsid w:val="001659D7"/>
    <w:rsid w:val="001722CE"/>
    <w:rsid w:val="001749FE"/>
    <w:rsid w:val="00181E41"/>
    <w:rsid w:val="00194B5C"/>
    <w:rsid w:val="00197120"/>
    <w:rsid w:val="001A0B46"/>
    <w:rsid w:val="001A3B3B"/>
    <w:rsid w:val="001A5B32"/>
    <w:rsid w:val="001C5D68"/>
    <w:rsid w:val="001F1066"/>
    <w:rsid w:val="001F4366"/>
    <w:rsid w:val="00213CA5"/>
    <w:rsid w:val="00215EFE"/>
    <w:rsid w:val="002338E0"/>
    <w:rsid w:val="00240036"/>
    <w:rsid w:val="0024032E"/>
    <w:rsid w:val="00240CF7"/>
    <w:rsid w:val="00253480"/>
    <w:rsid w:val="0025462B"/>
    <w:rsid w:val="00254870"/>
    <w:rsid w:val="00273101"/>
    <w:rsid w:val="0027634A"/>
    <w:rsid w:val="002928EC"/>
    <w:rsid w:val="002A1234"/>
    <w:rsid w:val="002A6A08"/>
    <w:rsid w:val="002B275D"/>
    <w:rsid w:val="002B5B7A"/>
    <w:rsid w:val="002C2307"/>
    <w:rsid w:val="002C68F8"/>
    <w:rsid w:val="002D0D04"/>
    <w:rsid w:val="002E065A"/>
    <w:rsid w:val="002E0CB5"/>
    <w:rsid w:val="002E29EC"/>
    <w:rsid w:val="002E37E7"/>
    <w:rsid w:val="002E399A"/>
    <w:rsid w:val="002E6560"/>
    <w:rsid w:val="002F0DF4"/>
    <w:rsid w:val="002F5F85"/>
    <w:rsid w:val="002F6003"/>
    <w:rsid w:val="002F7BEA"/>
    <w:rsid w:val="00304F20"/>
    <w:rsid w:val="00332508"/>
    <w:rsid w:val="003360CC"/>
    <w:rsid w:val="00336663"/>
    <w:rsid w:val="00337162"/>
    <w:rsid w:val="003376F0"/>
    <w:rsid w:val="00357F63"/>
    <w:rsid w:val="00365616"/>
    <w:rsid w:val="00370421"/>
    <w:rsid w:val="00383720"/>
    <w:rsid w:val="00387043"/>
    <w:rsid w:val="00392CAC"/>
    <w:rsid w:val="00395085"/>
    <w:rsid w:val="003B06FE"/>
    <w:rsid w:val="003B3C8D"/>
    <w:rsid w:val="003B3EA1"/>
    <w:rsid w:val="003B7B93"/>
    <w:rsid w:val="003C5EA6"/>
    <w:rsid w:val="003C796E"/>
    <w:rsid w:val="003E024A"/>
    <w:rsid w:val="003E7794"/>
    <w:rsid w:val="003F0E14"/>
    <w:rsid w:val="003F760B"/>
    <w:rsid w:val="004150DB"/>
    <w:rsid w:val="00427DFA"/>
    <w:rsid w:val="004325F4"/>
    <w:rsid w:val="00432EE0"/>
    <w:rsid w:val="00435EF1"/>
    <w:rsid w:val="00437135"/>
    <w:rsid w:val="004514E0"/>
    <w:rsid w:val="00451FD0"/>
    <w:rsid w:val="00457E6E"/>
    <w:rsid w:val="004630B3"/>
    <w:rsid w:val="00472C12"/>
    <w:rsid w:val="00473A9F"/>
    <w:rsid w:val="0047770F"/>
    <w:rsid w:val="00487C02"/>
    <w:rsid w:val="00495379"/>
    <w:rsid w:val="004A2E9A"/>
    <w:rsid w:val="004B08FA"/>
    <w:rsid w:val="004B30E7"/>
    <w:rsid w:val="004B605B"/>
    <w:rsid w:val="004C5A81"/>
    <w:rsid w:val="004C7EA1"/>
    <w:rsid w:val="004D40C4"/>
    <w:rsid w:val="004E4481"/>
    <w:rsid w:val="004F701F"/>
    <w:rsid w:val="00504F15"/>
    <w:rsid w:val="00514DC9"/>
    <w:rsid w:val="00515E98"/>
    <w:rsid w:val="00516B68"/>
    <w:rsid w:val="005352E9"/>
    <w:rsid w:val="005413DB"/>
    <w:rsid w:val="00541EFF"/>
    <w:rsid w:val="00546B96"/>
    <w:rsid w:val="00556FDC"/>
    <w:rsid w:val="005611C6"/>
    <w:rsid w:val="00563F8D"/>
    <w:rsid w:val="0056791F"/>
    <w:rsid w:val="00575837"/>
    <w:rsid w:val="0058760E"/>
    <w:rsid w:val="00591DF7"/>
    <w:rsid w:val="005942E4"/>
    <w:rsid w:val="00594C46"/>
    <w:rsid w:val="005955C8"/>
    <w:rsid w:val="00596DAC"/>
    <w:rsid w:val="005A0038"/>
    <w:rsid w:val="005B1505"/>
    <w:rsid w:val="005B3081"/>
    <w:rsid w:val="005C22B9"/>
    <w:rsid w:val="005C4EB4"/>
    <w:rsid w:val="005C62F7"/>
    <w:rsid w:val="005D000F"/>
    <w:rsid w:val="005D5337"/>
    <w:rsid w:val="005D5675"/>
    <w:rsid w:val="005E2AC0"/>
    <w:rsid w:val="00600D57"/>
    <w:rsid w:val="00603F55"/>
    <w:rsid w:val="006130D7"/>
    <w:rsid w:val="00613541"/>
    <w:rsid w:val="00614663"/>
    <w:rsid w:val="00616B7F"/>
    <w:rsid w:val="00617B98"/>
    <w:rsid w:val="00617C5C"/>
    <w:rsid w:val="00620C38"/>
    <w:rsid w:val="0062150B"/>
    <w:rsid w:val="006224F8"/>
    <w:rsid w:val="0062539B"/>
    <w:rsid w:val="006325F2"/>
    <w:rsid w:val="00641E3C"/>
    <w:rsid w:val="00644F67"/>
    <w:rsid w:val="00650A8F"/>
    <w:rsid w:val="00650EEC"/>
    <w:rsid w:val="00653E2D"/>
    <w:rsid w:val="00661683"/>
    <w:rsid w:val="00662234"/>
    <w:rsid w:val="006636D5"/>
    <w:rsid w:val="00664CF9"/>
    <w:rsid w:val="00665A14"/>
    <w:rsid w:val="00667FF5"/>
    <w:rsid w:val="00675BAD"/>
    <w:rsid w:val="006807A9"/>
    <w:rsid w:val="006C302E"/>
    <w:rsid w:val="006C31C2"/>
    <w:rsid w:val="006C42F3"/>
    <w:rsid w:val="006C43CC"/>
    <w:rsid w:val="006D6DCF"/>
    <w:rsid w:val="006E728B"/>
    <w:rsid w:val="006F37A6"/>
    <w:rsid w:val="00700B9A"/>
    <w:rsid w:val="00703BCB"/>
    <w:rsid w:val="007061F4"/>
    <w:rsid w:val="00713476"/>
    <w:rsid w:val="00713E40"/>
    <w:rsid w:val="0071721D"/>
    <w:rsid w:val="007201A2"/>
    <w:rsid w:val="007245A2"/>
    <w:rsid w:val="007306C4"/>
    <w:rsid w:val="00735D14"/>
    <w:rsid w:val="00750123"/>
    <w:rsid w:val="00750D36"/>
    <w:rsid w:val="00751F24"/>
    <w:rsid w:val="00753B96"/>
    <w:rsid w:val="007556DE"/>
    <w:rsid w:val="0076585B"/>
    <w:rsid w:val="007666EB"/>
    <w:rsid w:val="007740DD"/>
    <w:rsid w:val="00776E3E"/>
    <w:rsid w:val="0078347F"/>
    <w:rsid w:val="00791986"/>
    <w:rsid w:val="00791E96"/>
    <w:rsid w:val="00797F16"/>
    <w:rsid w:val="007A6555"/>
    <w:rsid w:val="007B0334"/>
    <w:rsid w:val="007B09EE"/>
    <w:rsid w:val="007B2FDF"/>
    <w:rsid w:val="007B5424"/>
    <w:rsid w:val="007C4572"/>
    <w:rsid w:val="007D4C97"/>
    <w:rsid w:val="007D6DF5"/>
    <w:rsid w:val="007D7B96"/>
    <w:rsid w:val="007E1132"/>
    <w:rsid w:val="007E3386"/>
    <w:rsid w:val="007E52B3"/>
    <w:rsid w:val="007E592D"/>
    <w:rsid w:val="007F28E0"/>
    <w:rsid w:val="007F3E33"/>
    <w:rsid w:val="007F65A3"/>
    <w:rsid w:val="007F71DA"/>
    <w:rsid w:val="007F778E"/>
    <w:rsid w:val="007F7FB2"/>
    <w:rsid w:val="00804677"/>
    <w:rsid w:val="00810721"/>
    <w:rsid w:val="0081103A"/>
    <w:rsid w:val="00812A04"/>
    <w:rsid w:val="00813FA3"/>
    <w:rsid w:val="00815F8A"/>
    <w:rsid w:val="0082009B"/>
    <w:rsid w:val="008227A3"/>
    <w:rsid w:val="00822B05"/>
    <w:rsid w:val="00824A5F"/>
    <w:rsid w:val="00825B47"/>
    <w:rsid w:val="00830645"/>
    <w:rsid w:val="0084198B"/>
    <w:rsid w:val="00854132"/>
    <w:rsid w:val="0085479A"/>
    <w:rsid w:val="00854F49"/>
    <w:rsid w:val="0088393B"/>
    <w:rsid w:val="00890342"/>
    <w:rsid w:val="008912D8"/>
    <w:rsid w:val="0089606D"/>
    <w:rsid w:val="008971A0"/>
    <w:rsid w:val="008C08D0"/>
    <w:rsid w:val="008C2A4A"/>
    <w:rsid w:val="008C2C22"/>
    <w:rsid w:val="008D2A57"/>
    <w:rsid w:val="008E024E"/>
    <w:rsid w:val="008E1ACC"/>
    <w:rsid w:val="008F3790"/>
    <w:rsid w:val="00905031"/>
    <w:rsid w:val="00911EB5"/>
    <w:rsid w:val="009133FF"/>
    <w:rsid w:val="00920BED"/>
    <w:rsid w:val="00921194"/>
    <w:rsid w:val="00921DB9"/>
    <w:rsid w:val="00922E96"/>
    <w:rsid w:val="009238BF"/>
    <w:rsid w:val="009271F1"/>
    <w:rsid w:val="00930D6E"/>
    <w:rsid w:val="00932EF1"/>
    <w:rsid w:val="00933550"/>
    <w:rsid w:val="00946165"/>
    <w:rsid w:val="009542B6"/>
    <w:rsid w:val="00954FCE"/>
    <w:rsid w:val="00956440"/>
    <w:rsid w:val="00960118"/>
    <w:rsid w:val="009671F3"/>
    <w:rsid w:val="009761BB"/>
    <w:rsid w:val="009765F9"/>
    <w:rsid w:val="0098095A"/>
    <w:rsid w:val="0098096C"/>
    <w:rsid w:val="00981BBC"/>
    <w:rsid w:val="0099146B"/>
    <w:rsid w:val="00994530"/>
    <w:rsid w:val="009A3225"/>
    <w:rsid w:val="009A3347"/>
    <w:rsid w:val="009A5D79"/>
    <w:rsid w:val="009B27F8"/>
    <w:rsid w:val="009C3BD7"/>
    <w:rsid w:val="009C4D17"/>
    <w:rsid w:val="009D061C"/>
    <w:rsid w:val="009D1950"/>
    <w:rsid w:val="009D29CD"/>
    <w:rsid w:val="009D4760"/>
    <w:rsid w:val="009D7EA5"/>
    <w:rsid w:val="009E082B"/>
    <w:rsid w:val="009E6866"/>
    <w:rsid w:val="009F0CAF"/>
    <w:rsid w:val="009F109E"/>
    <w:rsid w:val="009F3471"/>
    <w:rsid w:val="009F427B"/>
    <w:rsid w:val="00A01A8B"/>
    <w:rsid w:val="00A01FA7"/>
    <w:rsid w:val="00A04D57"/>
    <w:rsid w:val="00A1086D"/>
    <w:rsid w:val="00A26373"/>
    <w:rsid w:val="00A26457"/>
    <w:rsid w:val="00A27D32"/>
    <w:rsid w:val="00A35C49"/>
    <w:rsid w:val="00A43AED"/>
    <w:rsid w:val="00A50006"/>
    <w:rsid w:val="00A56BA0"/>
    <w:rsid w:val="00A7038F"/>
    <w:rsid w:val="00A764E0"/>
    <w:rsid w:val="00A76A14"/>
    <w:rsid w:val="00AA2B49"/>
    <w:rsid w:val="00AB495C"/>
    <w:rsid w:val="00AB6701"/>
    <w:rsid w:val="00AC45D7"/>
    <w:rsid w:val="00AC4AE9"/>
    <w:rsid w:val="00AD2C5D"/>
    <w:rsid w:val="00AE6841"/>
    <w:rsid w:val="00AF15E5"/>
    <w:rsid w:val="00B01F48"/>
    <w:rsid w:val="00B119F3"/>
    <w:rsid w:val="00B1626C"/>
    <w:rsid w:val="00B20539"/>
    <w:rsid w:val="00B20ED8"/>
    <w:rsid w:val="00B24A27"/>
    <w:rsid w:val="00B3024D"/>
    <w:rsid w:val="00B34E5A"/>
    <w:rsid w:val="00B507F3"/>
    <w:rsid w:val="00B53441"/>
    <w:rsid w:val="00B54EF9"/>
    <w:rsid w:val="00B64A9A"/>
    <w:rsid w:val="00B7088A"/>
    <w:rsid w:val="00B76857"/>
    <w:rsid w:val="00B8232E"/>
    <w:rsid w:val="00B83BB2"/>
    <w:rsid w:val="00B83E6E"/>
    <w:rsid w:val="00B85C91"/>
    <w:rsid w:val="00B869B6"/>
    <w:rsid w:val="00B9061E"/>
    <w:rsid w:val="00BB59F2"/>
    <w:rsid w:val="00BC0EB4"/>
    <w:rsid w:val="00BD1404"/>
    <w:rsid w:val="00BD1569"/>
    <w:rsid w:val="00BD2111"/>
    <w:rsid w:val="00C026B5"/>
    <w:rsid w:val="00C02E92"/>
    <w:rsid w:val="00C045CB"/>
    <w:rsid w:val="00C04B38"/>
    <w:rsid w:val="00C07184"/>
    <w:rsid w:val="00C13A07"/>
    <w:rsid w:val="00C172D6"/>
    <w:rsid w:val="00C20CD7"/>
    <w:rsid w:val="00C2327C"/>
    <w:rsid w:val="00C233F5"/>
    <w:rsid w:val="00C23680"/>
    <w:rsid w:val="00C2440B"/>
    <w:rsid w:val="00C26790"/>
    <w:rsid w:val="00C27DC2"/>
    <w:rsid w:val="00C31AB6"/>
    <w:rsid w:val="00C33DE5"/>
    <w:rsid w:val="00C54715"/>
    <w:rsid w:val="00C55BBE"/>
    <w:rsid w:val="00C63935"/>
    <w:rsid w:val="00C651AA"/>
    <w:rsid w:val="00C77D5D"/>
    <w:rsid w:val="00C840F9"/>
    <w:rsid w:val="00C843DA"/>
    <w:rsid w:val="00C84BE7"/>
    <w:rsid w:val="00CA0395"/>
    <w:rsid w:val="00CB1FD4"/>
    <w:rsid w:val="00CC4EA3"/>
    <w:rsid w:val="00CC656B"/>
    <w:rsid w:val="00CD1DCC"/>
    <w:rsid w:val="00CD3BE7"/>
    <w:rsid w:val="00CD4362"/>
    <w:rsid w:val="00CD5DE7"/>
    <w:rsid w:val="00CD6A36"/>
    <w:rsid w:val="00CE03A6"/>
    <w:rsid w:val="00CE061D"/>
    <w:rsid w:val="00CE4DFF"/>
    <w:rsid w:val="00CF24D1"/>
    <w:rsid w:val="00CF4070"/>
    <w:rsid w:val="00D02AE0"/>
    <w:rsid w:val="00D069E0"/>
    <w:rsid w:val="00D1449D"/>
    <w:rsid w:val="00D16592"/>
    <w:rsid w:val="00D3030B"/>
    <w:rsid w:val="00D36095"/>
    <w:rsid w:val="00D372FB"/>
    <w:rsid w:val="00D41F25"/>
    <w:rsid w:val="00D44493"/>
    <w:rsid w:val="00D47EC7"/>
    <w:rsid w:val="00D52C8D"/>
    <w:rsid w:val="00D5341E"/>
    <w:rsid w:val="00D54AD9"/>
    <w:rsid w:val="00D564DD"/>
    <w:rsid w:val="00D56B8F"/>
    <w:rsid w:val="00D667A4"/>
    <w:rsid w:val="00D74337"/>
    <w:rsid w:val="00D8210A"/>
    <w:rsid w:val="00D823B1"/>
    <w:rsid w:val="00D842D5"/>
    <w:rsid w:val="00D91F12"/>
    <w:rsid w:val="00D945A7"/>
    <w:rsid w:val="00DA5072"/>
    <w:rsid w:val="00DA63A9"/>
    <w:rsid w:val="00DB3221"/>
    <w:rsid w:val="00DB6CB1"/>
    <w:rsid w:val="00DC2E9C"/>
    <w:rsid w:val="00DC5B6D"/>
    <w:rsid w:val="00DE50CC"/>
    <w:rsid w:val="00DF6927"/>
    <w:rsid w:val="00DF69DB"/>
    <w:rsid w:val="00E00B20"/>
    <w:rsid w:val="00E03772"/>
    <w:rsid w:val="00E04327"/>
    <w:rsid w:val="00E0598B"/>
    <w:rsid w:val="00E066E3"/>
    <w:rsid w:val="00E118F7"/>
    <w:rsid w:val="00E21CF8"/>
    <w:rsid w:val="00E258FE"/>
    <w:rsid w:val="00E25F62"/>
    <w:rsid w:val="00E303C5"/>
    <w:rsid w:val="00E40A6C"/>
    <w:rsid w:val="00E40DC5"/>
    <w:rsid w:val="00E4753D"/>
    <w:rsid w:val="00E574F3"/>
    <w:rsid w:val="00E65531"/>
    <w:rsid w:val="00E66091"/>
    <w:rsid w:val="00E81141"/>
    <w:rsid w:val="00E83AAC"/>
    <w:rsid w:val="00E932D2"/>
    <w:rsid w:val="00E9387B"/>
    <w:rsid w:val="00EA28A2"/>
    <w:rsid w:val="00EB0B0B"/>
    <w:rsid w:val="00EC175C"/>
    <w:rsid w:val="00EC2357"/>
    <w:rsid w:val="00EC34BD"/>
    <w:rsid w:val="00EC5667"/>
    <w:rsid w:val="00ED0F6D"/>
    <w:rsid w:val="00ED215A"/>
    <w:rsid w:val="00ED4F82"/>
    <w:rsid w:val="00EE044C"/>
    <w:rsid w:val="00EE053E"/>
    <w:rsid w:val="00EE1C6A"/>
    <w:rsid w:val="00EE6C5A"/>
    <w:rsid w:val="00F01FF8"/>
    <w:rsid w:val="00F03249"/>
    <w:rsid w:val="00F05109"/>
    <w:rsid w:val="00F061F7"/>
    <w:rsid w:val="00F167EE"/>
    <w:rsid w:val="00F23AF0"/>
    <w:rsid w:val="00F3328A"/>
    <w:rsid w:val="00F41151"/>
    <w:rsid w:val="00F43672"/>
    <w:rsid w:val="00F45595"/>
    <w:rsid w:val="00F50DB0"/>
    <w:rsid w:val="00F54579"/>
    <w:rsid w:val="00F60E6F"/>
    <w:rsid w:val="00F65836"/>
    <w:rsid w:val="00F74B8C"/>
    <w:rsid w:val="00F84368"/>
    <w:rsid w:val="00F954E1"/>
    <w:rsid w:val="00FA3673"/>
    <w:rsid w:val="00FA5DA2"/>
    <w:rsid w:val="00FA5DD9"/>
    <w:rsid w:val="00FA6318"/>
    <w:rsid w:val="00FA76D6"/>
    <w:rsid w:val="00FB7571"/>
    <w:rsid w:val="00FC1CAC"/>
    <w:rsid w:val="00FC63C9"/>
    <w:rsid w:val="00FD65A9"/>
    <w:rsid w:val="00FE09B6"/>
    <w:rsid w:val="00FE33CE"/>
    <w:rsid w:val="00FF144F"/>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542A"/>
  <w15:docId w15:val="{578185AE-FFFA-48D0-A7DB-8BDB990F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A507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3B3C8D"/>
    <w:rPr>
      <w:color w:val="0000FF" w:themeColor="hyperlink"/>
      <w:u w:val="single"/>
    </w:rPr>
  </w:style>
  <w:style w:type="paragraph" w:styleId="lfej">
    <w:name w:val="header"/>
    <w:basedOn w:val="Norml"/>
    <w:link w:val="lfejChar"/>
    <w:uiPriority w:val="99"/>
    <w:unhideWhenUsed/>
    <w:rsid w:val="00215EFE"/>
    <w:pPr>
      <w:tabs>
        <w:tab w:val="center" w:pos="4536"/>
        <w:tab w:val="right" w:pos="9072"/>
      </w:tabs>
      <w:spacing w:after="0" w:line="240" w:lineRule="auto"/>
    </w:pPr>
  </w:style>
  <w:style w:type="character" w:customStyle="1" w:styleId="lfejChar">
    <w:name w:val="Élőfej Char"/>
    <w:basedOn w:val="Bekezdsalapbettpusa"/>
    <w:link w:val="lfej"/>
    <w:uiPriority w:val="99"/>
    <w:rsid w:val="00215EFE"/>
  </w:style>
  <w:style w:type="paragraph" w:styleId="llb">
    <w:name w:val="footer"/>
    <w:basedOn w:val="Norml"/>
    <w:link w:val="llbChar"/>
    <w:uiPriority w:val="99"/>
    <w:unhideWhenUsed/>
    <w:rsid w:val="00215EFE"/>
    <w:pPr>
      <w:tabs>
        <w:tab w:val="center" w:pos="4536"/>
        <w:tab w:val="right" w:pos="9072"/>
      </w:tabs>
      <w:spacing w:after="0" w:line="240" w:lineRule="auto"/>
    </w:pPr>
  </w:style>
  <w:style w:type="character" w:customStyle="1" w:styleId="llbChar">
    <w:name w:val="Élőláb Char"/>
    <w:basedOn w:val="Bekezdsalapbettpusa"/>
    <w:link w:val="llb"/>
    <w:uiPriority w:val="99"/>
    <w:rsid w:val="00215EFE"/>
  </w:style>
  <w:style w:type="character" w:styleId="Mrltotthiperhivatkozs">
    <w:name w:val="FollowedHyperlink"/>
    <w:basedOn w:val="Bekezdsalapbettpusa"/>
    <w:uiPriority w:val="99"/>
    <w:semiHidden/>
    <w:unhideWhenUsed/>
    <w:rsid w:val="00FA6318"/>
    <w:rPr>
      <w:color w:val="800080" w:themeColor="followedHyperlink"/>
      <w:u w:val="single"/>
    </w:rPr>
  </w:style>
  <w:style w:type="paragraph" w:customStyle="1" w:styleId="SP7323597">
    <w:name w:val="SP.7.323597"/>
    <w:basedOn w:val="Norml"/>
    <w:next w:val="Norml"/>
    <w:uiPriority w:val="99"/>
    <w:rsid w:val="00472C12"/>
    <w:pPr>
      <w:autoSpaceDE w:val="0"/>
      <w:autoSpaceDN w:val="0"/>
      <w:adjustRightInd w:val="0"/>
      <w:spacing w:after="0" w:line="240" w:lineRule="auto"/>
    </w:pPr>
    <w:rPr>
      <w:rFonts w:ascii="Palatino" w:hAnsi="Palatino"/>
      <w:sz w:val="24"/>
      <w:szCs w:val="24"/>
    </w:rPr>
  </w:style>
  <w:style w:type="character" w:customStyle="1" w:styleId="SC7307212">
    <w:name w:val="SC.7.307212"/>
    <w:uiPriority w:val="99"/>
    <w:rsid w:val="00472C12"/>
    <w:rPr>
      <w:rFonts w:cs="Palatino"/>
      <w:color w:val="000000"/>
      <w:sz w:val="20"/>
      <w:szCs w:val="20"/>
    </w:rPr>
  </w:style>
  <w:style w:type="paragraph" w:customStyle="1" w:styleId="SP7323602">
    <w:name w:val="SP.7.323602"/>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customStyle="1" w:styleId="SP7323610">
    <w:name w:val="SP.7.323610"/>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styleId="Listaszerbekezds">
    <w:name w:val="List Paragraph"/>
    <w:basedOn w:val="Norml"/>
    <w:uiPriority w:val="34"/>
    <w:qFormat/>
    <w:rsid w:val="00B1626C"/>
    <w:pPr>
      <w:ind w:left="720"/>
      <w:contextualSpacing/>
    </w:pPr>
  </w:style>
  <w:style w:type="character" w:customStyle="1" w:styleId="xrefglossterm">
    <w:name w:val="xrefglossterm"/>
    <w:basedOn w:val="Bekezdsalapbettpusa"/>
    <w:rsid w:val="00A26373"/>
  </w:style>
  <w:style w:type="character" w:customStyle="1" w:styleId="bold">
    <w:name w:val="bold"/>
    <w:basedOn w:val="Bekezdsalapbettpusa"/>
    <w:rsid w:val="00107CBA"/>
  </w:style>
  <w:style w:type="character" w:customStyle="1" w:styleId="q">
    <w:name w:val="q"/>
    <w:basedOn w:val="Bekezdsalapbettpusa"/>
    <w:rsid w:val="00451FD0"/>
  </w:style>
  <w:style w:type="character" w:styleId="HTML-kd">
    <w:name w:val="HTML Code"/>
    <w:basedOn w:val="Bekezdsalapbettpusa"/>
    <w:uiPriority w:val="99"/>
    <w:semiHidden/>
    <w:unhideWhenUsed/>
    <w:rsid w:val="00451F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99687">
      <w:bodyDiv w:val="1"/>
      <w:marLeft w:val="0"/>
      <w:marRight w:val="0"/>
      <w:marTop w:val="0"/>
      <w:marBottom w:val="0"/>
      <w:divBdr>
        <w:top w:val="none" w:sz="0" w:space="0" w:color="auto"/>
        <w:left w:val="none" w:sz="0" w:space="0" w:color="auto"/>
        <w:bottom w:val="none" w:sz="0" w:space="0" w:color="auto"/>
        <w:right w:val="none" w:sz="0" w:space="0" w:color="auto"/>
      </w:divBdr>
      <w:divsChild>
        <w:div w:id="1224372742">
          <w:marLeft w:val="547"/>
          <w:marRight w:val="0"/>
          <w:marTop w:val="96"/>
          <w:marBottom w:val="0"/>
          <w:divBdr>
            <w:top w:val="none" w:sz="0" w:space="0" w:color="auto"/>
            <w:left w:val="none" w:sz="0" w:space="0" w:color="auto"/>
            <w:bottom w:val="none" w:sz="0" w:space="0" w:color="auto"/>
            <w:right w:val="none" w:sz="0" w:space="0" w:color="auto"/>
          </w:divBdr>
        </w:div>
      </w:divsChild>
    </w:div>
    <w:div w:id="202179824">
      <w:bodyDiv w:val="1"/>
      <w:marLeft w:val="0"/>
      <w:marRight w:val="0"/>
      <w:marTop w:val="0"/>
      <w:marBottom w:val="0"/>
      <w:divBdr>
        <w:top w:val="none" w:sz="0" w:space="0" w:color="auto"/>
        <w:left w:val="none" w:sz="0" w:space="0" w:color="auto"/>
        <w:bottom w:val="none" w:sz="0" w:space="0" w:color="auto"/>
        <w:right w:val="none" w:sz="0" w:space="0" w:color="auto"/>
      </w:divBdr>
    </w:div>
    <w:div w:id="409814901">
      <w:bodyDiv w:val="1"/>
      <w:marLeft w:val="0"/>
      <w:marRight w:val="0"/>
      <w:marTop w:val="0"/>
      <w:marBottom w:val="0"/>
      <w:divBdr>
        <w:top w:val="none" w:sz="0" w:space="0" w:color="auto"/>
        <w:left w:val="none" w:sz="0" w:space="0" w:color="auto"/>
        <w:bottom w:val="none" w:sz="0" w:space="0" w:color="auto"/>
        <w:right w:val="none" w:sz="0" w:space="0" w:color="auto"/>
      </w:divBdr>
      <w:divsChild>
        <w:div w:id="1411000543">
          <w:marLeft w:val="547"/>
          <w:marRight w:val="0"/>
          <w:marTop w:val="96"/>
          <w:marBottom w:val="0"/>
          <w:divBdr>
            <w:top w:val="none" w:sz="0" w:space="0" w:color="auto"/>
            <w:left w:val="none" w:sz="0" w:space="0" w:color="auto"/>
            <w:bottom w:val="none" w:sz="0" w:space="0" w:color="auto"/>
            <w:right w:val="none" w:sz="0" w:space="0" w:color="auto"/>
          </w:divBdr>
        </w:div>
      </w:divsChild>
    </w:div>
    <w:div w:id="464007166">
      <w:bodyDiv w:val="1"/>
      <w:marLeft w:val="0"/>
      <w:marRight w:val="0"/>
      <w:marTop w:val="0"/>
      <w:marBottom w:val="0"/>
      <w:divBdr>
        <w:top w:val="none" w:sz="0" w:space="0" w:color="auto"/>
        <w:left w:val="none" w:sz="0" w:space="0" w:color="auto"/>
        <w:bottom w:val="none" w:sz="0" w:space="0" w:color="auto"/>
        <w:right w:val="none" w:sz="0" w:space="0" w:color="auto"/>
      </w:divBdr>
    </w:div>
    <w:div w:id="528110150">
      <w:bodyDiv w:val="1"/>
      <w:marLeft w:val="0"/>
      <w:marRight w:val="0"/>
      <w:marTop w:val="0"/>
      <w:marBottom w:val="0"/>
      <w:divBdr>
        <w:top w:val="none" w:sz="0" w:space="0" w:color="auto"/>
        <w:left w:val="none" w:sz="0" w:space="0" w:color="auto"/>
        <w:bottom w:val="none" w:sz="0" w:space="0" w:color="auto"/>
        <w:right w:val="none" w:sz="0" w:space="0" w:color="auto"/>
      </w:divBdr>
      <w:divsChild>
        <w:div w:id="830408288">
          <w:marLeft w:val="547"/>
          <w:marRight w:val="0"/>
          <w:marTop w:val="96"/>
          <w:marBottom w:val="0"/>
          <w:divBdr>
            <w:top w:val="none" w:sz="0" w:space="0" w:color="auto"/>
            <w:left w:val="none" w:sz="0" w:space="0" w:color="auto"/>
            <w:bottom w:val="none" w:sz="0" w:space="0" w:color="auto"/>
            <w:right w:val="none" w:sz="0" w:space="0" w:color="auto"/>
          </w:divBdr>
        </w:div>
      </w:divsChild>
    </w:div>
    <w:div w:id="1247687841">
      <w:bodyDiv w:val="1"/>
      <w:marLeft w:val="0"/>
      <w:marRight w:val="0"/>
      <w:marTop w:val="0"/>
      <w:marBottom w:val="0"/>
      <w:divBdr>
        <w:top w:val="none" w:sz="0" w:space="0" w:color="auto"/>
        <w:left w:val="none" w:sz="0" w:space="0" w:color="auto"/>
        <w:bottom w:val="none" w:sz="0" w:space="0" w:color="auto"/>
        <w:right w:val="none" w:sz="0" w:space="0" w:color="auto"/>
      </w:divBdr>
    </w:div>
    <w:div w:id="1250845647">
      <w:bodyDiv w:val="1"/>
      <w:marLeft w:val="0"/>
      <w:marRight w:val="0"/>
      <w:marTop w:val="0"/>
      <w:marBottom w:val="0"/>
      <w:divBdr>
        <w:top w:val="none" w:sz="0" w:space="0" w:color="auto"/>
        <w:left w:val="none" w:sz="0" w:space="0" w:color="auto"/>
        <w:bottom w:val="none" w:sz="0" w:space="0" w:color="auto"/>
        <w:right w:val="none" w:sz="0" w:space="0" w:color="auto"/>
      </w:divBdr>
      <w:divsChild>
        <w:div w:id="1848519885">
          <w:marLeft w:val="1166"/>
          <w:marRight w:val="0"/>
          <w:marTop w:val="86"/>
          <w:marBottom w:val="0"/>
          <w:divBdr>
            <w:top w:val="none" w:sz="0" w:space="0" w:color="auto"/>
            <w:left w:val="none" w:sz="0" w:space="0" w:color="auto"/>
            <w:bottom w:val="none" w:sz="0" w:space="0" w:color="auto"/>
            <w:right w:val="none" w:sz="0" w:space="0" w:color="auto"/>
          </w:divBdr>
        </w:div>
      </w:divsChild>
    </w:div>
    <w:div w:id="1273124632">
      <w:bodyDiv w:val="1"/>
      <w:marLeft w:val="0"/>
      <w:marRight w:val="0"/>
      <w:marTop w:val="0"/>
      <w:marBottom w:val="0"/>
      <w:divBdr>
        <w:top w:val="none" w:sz="0" w:space="0" w:color="auto"/>
        <w:left w:val="none" w:sz="0" w:space="0" w:color="auto"/>
        <w:bottom w:val="none" w:sz="0" w:space="0" w:color="auto"/>
        <w:right w:val="none" w:sz="0" w:space="0" w:color="auto"/>
      </w:divBdr>
    </w:div>
    <w:div w:id="1386946999">
      <w:bodyDiv w:val="1"/>
      <w:marLeft w:val="0"/>
      <w:marRight w:val="0"/>
      <w:marTop w:val="0"/>
      <w:marBottom w:val="0"/>
      <w:divBdr>
        <w:top w:val="none" w:sz="0" w:space="0" w:color="auto"/>
        <w:left w:val="none" w:sz="0" w:space="0" w:color="auto"/>
        <w:bottom w:val="none" w:sz="0" w:space="0" w:color="auto"/>
        <w:right w:val="none" w:sz="0" w:space="0" w:color="auto"/>
      </w:divBdr>
      <w:divsChild>
        <w:div w:id="18998240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docs.oracle.com/database/121/CNCPT/glossary.ht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985</TotalTime>
  <Pages>3</Pages>
  <Words>604</Words>
  <Characters>4171</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Kiss Attila</dc:creator>
  <cp:lastModifiedBy>Tibor</cp:lastModifiedBy>
  <cp:revision>124</cp:revision>
  <dcterms:created xsi:type="dcterms:W3CDTF">2015-09-04T13:49:00Z</dcterms:created>
  <dcterms:modified xsi:type="dcterms:W3CDTF">2020-10-12T22:18:00Z</dcterms:modified>
</cp:coreProperties>
</file>