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3A14" w14:textId="77777777" w:rsidR="00561464" w:rsidRDefault="00B70B8D" w:rsidP="00B70B8D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4A18CB">
        <w:rPr>
          <w:rFonts w:ascii="Times New Roman" w:eastAsia="Times New Roman" w:hAnsi="Times New Roman" w:cs="Times New Roman"/>
          <w:lang w:val="en-US"/>
        </w:rPr>
        <w:fldChar w:fldCharType="begin"/>
      </w:r>
      <w:r w:rsidRPr="004A18CB">
        <w:rPr>
          <w:rFonts w:ascii="Times New Roman" w:eastAsia="Times New Roman" w:hAnsi="Times New Roman" w:cs="Times New Roman"/>
          <w:lang w:val="en-US"/>
        </w:rPr>
        <w:instrText xml:space="preserve"> INCLUDEPICTURE "https://upload.wikimedia.org/wikipedia/fr/d/de/Logo_Paris_Descartes.png" \* MERGEFORMATINET </w:instrText>
      </w:r>
      <w:r w:rsidRPr="004A18CB">
        <w:rPr>
          <w:rFonts w:ascii="Times New Roman" w:eastAsia="Times New Roman" w:hAnsi="Times New Roman" w:cs="Times New Roman"/>
          <w:lang w:val="en-US"/>
        </w:rPr>
        <w:fldChar w:fldCharType="separate"/>
      </w:r>
      <w:r w:rsidRPr="004A18CB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C7EFE80" wp14:editId="2EF67800">
            <wp:extent cx="3949700" cy="1523830"/>
            <wp:effectExtent l="0" t="0" r="0" b="635"/>
            <wp:docPr id="2" name="Picture 2" descr="RÃ©sultat de recherche d'images pour &quot;paris descartes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aris descartes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37" cy="15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8CB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66EABD79" w14:textId="77777777" w:rsidR="00B70B8D" w:rsidRDefault="00B70B8D" w:rsidP="00B70B8D">
      <w:pPr>
        <w:jc w:val="center"/>
      </w:pPr>
    </w:p>
    <w:p w14:paraId="5673AB3D" w14:textId="77777777" w:rsidR="00B70B8D" w:rsidRDefault="00B70B8D" w:rsidP="00B70B8D">
      <w:pPr>
        <w:jc w:val="center"/>
      </w:pPr>
    </w:p>
    <w:p w14:paraId="2E7D2CA9" w14:textId="77777777" w:rsidR="00EF53C5" w:rsidRDefault="00EF53C5" w:rsidP="00B70B8D">
      <w:pPr>
        <w:jc w:val="center"/>
        <w:rPr>
          <w:sz w:val="40"/>
        </w:rPr>
      </w:pPr>
    </w:p>
    <w:p w14:paraId="13271FA5" w14:textId="1ECA953D" w:rsidR="00EF53C5" w:rsidRPr="00BC3474" w:rsidRDefault="00DA4969" w:rsidP="00BC3474">
      <w:pPr>
        <w:jc w:val="center"/>
        <w:rPr>
          <w:sz w:val="48"/>
        </w:rPr>
      </w:pPr>
      <w:r>
        <w:rPr>
          <w:sz w:val="48"/>
        </w:rPr>
        <w:t>EXPLORATION VISUELLE DES DONNÉES</w:t>
      </w:r>
    </w:p>
    <w:p w14:paraId="5EF5C505" w14:textId="77777777" w:rsidR="00864985" w:rsidRDefault="003151F1" w:rsidP="00B70B8D">
      <w:pPr>
        <w:jc w:val="center"/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95B4" wp14:editId="65591CC4">
                <wp:simplePos x="0" y="0"/>
                <wp:positionH relativeFrom="column">
                  <wp:posOffset>-48895</wp:posOffset>
                </wp:positionH>
                <wp:positionV relativeFrom="paragraph">
                  <wp:posOffset>1725180</wp:posOffset>
                </wp:positionV>
                <wp:extent cx="59055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02E8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35.85pt" to="461.15pt,1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4FBF0" wp14:editId="1B01FE9B">
                <wp:simplePos x="0" y="0"/>
                <wp:positionH relativeFrom="column">
                  <wp:posOffset>-50800</wp:posOffset>
                </wp:positionH>
                <wp:positionV relativeFrom="paragraph">
                  <wp:posOffset>680085</wp:posOffset>
                </wp:positionV>
                <wp:extent cx="5905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F44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3.55pt" to="461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59446FB" w14:textId="77777777" w:rsidR="00864985" w:rsidRPr="00864985" w:rsidRDefault="00864985" w:rsidP="00864985">
      <w:pPr>
        <w:rPr>
          <w:sz w:val="40"/>
        </w:rPr>
      </w:pPr>
    </w:p>
    <w:p w14:paraId="7473CFD1" w14:textId="77777777" w:rsidR="00864985" w:rsidRPr="00864985" w:rsidRDefault="009B2677" w:rsidP="00864985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140AC" wp14:editId="7D6AE172">
                <wp:simplePos x="0" y="0"/>
                <wp:positionH relativeFrom="column">
                  <wp:posOffset>-49876</wp:posOffset>
                </wp:positionH>
                <wp:positionV relativeFrom="paragraph">
                  <wp:posOffset>195465</wp:posOffset>
                </wp:positionV>
                <wp:extent cx="5905500" cy="104740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4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00710" w14:textId="34EE4DA1" w:rsidR="003151F1" w:rsidRPr="00D31F41" w:rsidRDefault="000F0FAE" w:rsidP="00DE2F28">
                            <w:pPr>
                              <w:jc w:val="center"/>
                              <w:rPr>
                                <w:bCs/>
                                <w:sz w:val="44"/>
                              </w:rPr>
                            </w:pPr>
                            <w:r w:rsidRPr="00D31F41">
                              <w:rPr>
                                <w:bCs/>
                                <w:sz w:val="44"/>
                              </w:rPr>
                              <w:t>M</w:t>
                            </w:r>
                            <w:r w:rsidR="0087748C" w:rsidRPr="00D31F41">
                              <w:rPr>
                                <w:bCs/>
                                <w:sz w:val="44"/>
                              </w:rPr>
                              <w:t xml:space="preserve">ise en </w:t>
                            </w:r>
                            <w:r w:rsidRPr="00D31F41">
                              <w:rPr>
                                <w:bCs/>
                                <w:sz w:val="44"/>
                              </w:rPr>
                              <w:t>œuvre des méthodes de visualisation</w:t>
                            </w:r>
                            <w:r w:rsidR="00D31F41" w:rsidRPr="00D31F41">
                              <w:rPr>
                                <w:bCs/>
                                <w:sz w:val="44"/>
                              </w:rPr>
                              <w:t xml:space="preserve"> sur données réelles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40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.95pt;margin-top:15.4pt;width:465pt;height:8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" fillcolor="white [3201]" stroked="f" strokeweight=".5pt">
                <v:textbox>
                  <w:txbxContent>
                    <w:p w14:paraId="22500710" w14:textId="34EE4DA1" w:rsidR="003151F1" w:rsidRPr="00D31F41" w:rsidRDefault="000F0FAE" w:rsidP="00DE2F28">
                      <w:pPr>
                        <w:jc w:val="center"/>
                        <w:rPr>
                          <w:bCs/>
                          <w:sz w:val="44"/>
                        </w:rPr>
                      </w:pPr>
                      <w:r w:rsidRPr="00D31F41">
                        <w:rPr>
                          <w:bCs/>
                          <w:sz w:val="44"/>
                        </w:rPr>
                        <w:t>M</w:t>
                      </w:r>
                      <w:r w:rsidR="0087748C" w:rsidRPr="00D31F41">
                        <w:rPr>
                          <w:bCs/>
                          <w:sz w:val="44"/>
                        </w:rPr>
                        <w:t xml:space="preserve">ise en </w:t>
                      </w:r>
                      <w:r w:rsidRPr="00D31F41">
                        <w:rPr>
                          <w:bCs/>
                          <w:sz w:val="44"/>
                        </w:rPr>
                        <w:t>œuvre des méthodes de visualisation</w:t>
                      </w:r>
                      <w:r w:rsidR="00D31F41" w:rsidRPr="00D31F41">
                        <w:rPr>
                          <w:bCs/>
                          <w:sz w:val="44"/>
                        </w:rPr>
                        <w:t xml:space="preserve"> sur données réelles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732BBD3D" w14:textId="77777777" w:rsidR="00864985" w:rsidRPr="00864985" w:rsidRDefault="00864985" w:rsidP="00864985">
      <w:pPr>
        <w:rPr>
          <w:sz w:val="40"/>
        </w:rPr>
      </w:pPr>
    </w:p>
    <w:p w14:paraId="7007B17D" w14:textId="77777777" w:rsidR="00864985" w:rsidRPr="00864985" w:rsidRDefault="00864985" w:rsidP="00864985">
      <w:pPr>
        <w:rPr>
          <w:sz w:val="40"/>
        </w:rPr>
      </w:pPr>
    </w:p>
    <w:p w14:paraId="7230EAA3" w14:textId="77777777" w:rsidR="00EF53C5" w:rsidRDefault="00EF53C5" w:rsidP="00864985">
      <w:pPr>
        <w:tabs>
          <w:tab w:val="left" w:pos="1611"/>
        </w:tabs>
        <w:rPr>
          <w:sz w:val="40"/>
        </w:rPr>
      </w:pPr>
    </w:p>
    <w:p w14:paraId="59A67483" w14:textId="77777777" w:rsidR="00864985" w:rsidRPr="008463DE" w:rsidRDefault="008463DE" w:rsidP="00864985">
      <w:pPr>
        <w:tabs>
          <w:tab w:val="left" w:pos="1611"/>
        </w:tabs>
        <w:rPr>
          <w:rFonts w:ascii="Apple Chancery" w:hAnsi="Apple Chancery" w:cs="Apple Chancery"/>
          <w:sz w:val="40"/>
        </w:rPr>
      </w:pPr>
      <w:r w:rsidRPr="008463DE">
        <w:rPr>
          <w:rFonts w:ascii="Apple Chancery" w:hAnsi="Apple Chancery" w:cs="Apple Chancery" w:hint="cs"/>
          <w:sz w:val="40"/>
        </w:rPr>
        <w:t>Auteurs :</w:t>
      </w:r>
    </w:p>
    <w:p w14:paraId="33D9D43A" w14:textId="7F6B5189" w:rsidR="00813306" w:rsidRDefault="00813306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proofErr w:type="spellStart"/>
      <w:r>
        <w:rPr>
          <w:rFonts w:cs="Apple Chancery"/>
          <w:sz w:val="32"/>
        </w:rPr>
        <w:t>Soufiane</w:t>
      </w:r>
      <w:proofErr w:type="spellEnd"/>
      <w:r>
        <w:rPr>
          <w:rFonts w:cs="Apple Chancery"/>
          <w:sz w:val="32"/>
        </w:rPr>
        <w:t xml:space="preserve"> </w:t>
      </w:r>
      <w:proofErr w:type="spellStart"/>
      <w:r>
        <w:rPr>
          <w:rFonts w:cs="Apple Chancery"/>
          <w:sz w:val="32"/>
        </w:rPr>
        <w:t>Fhiyil</w:t>
      </w:r>
      <w:proofErr w:type="spellEnd"/>
    </w:p>
    <w:p w14:paraId="5323FC77" w14:textId="5021C550" w:rsidR="00813306" w:rsidRDefault="00813306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proofErr w:type="spellStart"/>
      <w:r>
        <w:rPr>
          <w:rFonts w:cs="Apple Chancery"/>
          <w:sz w:val="32"/>
        </w:rPr>
        <w:t>Mouhda</w:t>
      </w:r>
      <w:proofErr w:type="spellEnd"/>
      <w:r>
        <w:rPr>
          <w:rFonts w:cs="Apple Chancery"/>
          <w:sz w:val="32"/>
        </w:rPr>
        <w:t xml:space="preserve"> Mohammed </w:t>
      </w:r>
      <w:proofErr w:type="spellStart"/>
      <w:r>
        <w:rPr>
          <w:rFonts w:cs="Apple Chancery"/>
          <w:sz w:val="32"/>
        </w:rPr>
        <w:t>Reda</w:t>
      </w:r>
      <w:proofErr w:type="spellEnd"/>
    </w:p>
    <w:p w14:paraId="4535B85E" w14:textId="1E0B5573" w:rsidR="00AF436D" w:rsidRPr="00813306" w:rsidRDefault="00D31F41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813306">
        <w:rPr>
          <w:rFonts w:cs="Apple Chancery"/>
          <w:sz w:val="32"/>
        </w:rPr>
        <w:t>Jamal Aourraz</w:t>
      </w:r>
    </w:p>
    <w:p w14:paraId="38EED759" w14:textId="77777777" w:rsidR="008463DE" w:rsidRDefault="008463DE" w:rsidP="00864985">
      <w:pPr>
        <w:tabs>
          <w:tab w:val="left" w:pos="1611"/>
        </w:tabs>
        <w:rPr>
          <w:rFonts w:cs="Apple Chancery"/>
          <w:sz w:val="32"/>
        </w:rPr>
      </w:pPr>
    </w:p>
    <w:p w14:paraId="0FB82A4C" w14:textId="737AE546" w:rsidR="00F654AE" w:rsidRDefault="00F654AE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BAB4DA" w14:textId="1E1DE71E" w:rsidR="00AF3D13" w:rsidRDefault="00F654AE" w:rsidP="00F654AE">
      <w:pPr>
        <w:pStyle w:val="Heading1"/>
      </w:pPr>
      <w:r>
        <w:lastRenderedPageBreak/>
        <w:t>Introduction</w:t>
      </w:r>
    </w:p>
    <w:p w14:paraId="7C381CFF" w14:textId="77777777" w:rsidR="00F654AE" w:rsidRPr="00F654AE" w:rsidRDefault="00F654AE" w:rsidP="00F654AE">
      <w:bookmarkStart w:id="0" w:name="_GoBack"/>
      <w:bookmarkEnd w:id="0"/>
    </w:p>
    <w:sectPr w:rsidR="00F654AE" w:rsidRPr="00F654AE" w:rsidSect="00542BFA"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281E" w14:textId="77777777" w:rsidR="006E4744" w:rsidRDefault="006E4744" w:rsidP="008463DE">
      <w:r>
        <w:separator/>
      </w:r>
    </w:p>
  </w:endnote>
  <w:endnote w:type="continuationSeparator" w:id="0">
    <w:p w14:paraId="37C4ADB8" w14:textId="77777777" w:rsidR="006E4744" w:rsidRDefault="006E4744" w:rsidP="0084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D497" w14:textId="77777777" w:rsidR="00255188" w:rsidRPr="00255188" w:rsidRDefault="00255188">
    <w:pPr>
      <w:pStyle w:val="Footer"/>
      <w:jc w:val="right"/>
      <w:rPr>
        <w:b/>
        <w:color w:val="000000" w:themeColor="text1"/>
      </w:rPr>
    </w:pPr>
    <w:proofErr w:type="gramStart"/>
    <w:r w:rsidRPr="00255188">
      <w:rPr>
        <w:b/>
        <w:color w:val="000000" w:themeColor="text1"/>
        <w:sz w:val="20"/>
        <w:szCs w:val="20"/>
      </w:rPr>
      <w:t>pg</w:t>
    </w:r>
    <w:proofErr w:type="gramEnd"/>
    <w:r w:rsidRPr="00255188">
      <w:rPr>
        <w:b/>
        <w:color w:val="000000" w:themeColor="text1"/>
        <w:sz w:val="20"/>
        <w:szCs w:val="20"/>
      </w:rPr>
      <w:t xml:space="preserve">. </w:t>
    </w:r>
    <w:r w:rsidRPr="00255188">
      <w:rPr>
        <w:b/>
        <w:color w:val="000000" w:themeColor="text1"/>
        <w:sz w:val="20"/>
        <w:szCs w:val="20"/>
      </w:rPr>
      <w:fldChar w:fldCharType="begin"/>
    </w:r>
    <w:r w:rsidRPr="00255188">
      <w:rPr>
        <w:b/>
        <w:color w:val="000000" w:themeColor="text1"/>
        <w:sz w:val="20"/>
        <w:szCs w:val="20"/>
      </w:rPr>
      <w:instrText xml:space="preserve"> PAGE  \* Arabic </w:instrText>
    </w:r>
    <w:r w:rsidRPr="00255188">
      <w:rPr>
        <w:b/>
        <w:color w:val="000000" w:themeColor="text1"/>
        <w:sz w:val="20"/>
        <w:szCs w:val="20"/>
      </w:rPr>
      <w:fldChar w:fldCharType="separate"/>
    </w:r>
    <w:r w:rsidRPr="00255188">
      <w:rPr>
        <w:b/>
        <w:noProof/>
        <w:color w:val="000000" w:themeColor="text1"/>
        <w:sz w:val="20"/>
        <w:szCs w:val="20"/>
      </w:rPr>
      <w:t>1</w:t>
    </w:r>
    <w:r w:rsidRPr="00255188">
      <w:rPr>
        <w:b/>
        <w:color w:val="000000" w:themeColor="text1"/>
        <w:sz w:val="20"/>
        <w:szCs w:val="20"/>
      </w:rPr>
      <w:fldChar w:fldCharType="end"/>
    </w:r>
  </w:p>
  <w:p w14:paraId="0DDE9062" w14:textId="77777777" w:rsidR="00255188" w:rsidRDefault="00255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0ED4" w14:textId="77777777" w:rsidR="00542BFA" w:rsidRPr="00542BFA" w:rsidRDefault="00542BFA" w:rsidP="00542BFA">
    <w:pPr>
      <w:pStyle w:val="Footer"/>
      <w:jc w:val="center"/>
      <w:rPr>
        <w:b/>
        <w:sz w:val="32"/>
      </w:rPr>
    </w:pPr>
    <w:r w:rsidRPr="008463DE">
      <w:rPr>
        <w:b/>
        <w:sz w:val="32"/>
      </w:rPr>
      <w:t>Année Universitaire : 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31893" w14:textId="77777777" w:rsidR="006E4744" w:rsidRDefault="006E4744" w:rsidP="008463DE">
      <w:r>
        <w:separator/>
      </w:r>
    </w:p>
  </w:footnote>
  <w:footnote w:type="continuationSeparator" w:id="0">
    <w:p w14:paraId="69DA5B18" w14:textId="77777777" w:rsidR="006E4744" w:rsidRDefault="006E4744" w:rsidP="00846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1BCC"/>
    <w:multiLevelType w:val="multilevel"/>
    <w:tmpl w:val="6AAE071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A0401B"/>
    <w:multiLevelType w:val="hybridMultilevel"/>
    <w:tmpl w:val="3B0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AF3"/>
    <w:multiLevelType w:val="hybridMultilevel"/>
    <w:tmpl w:val="D13C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4D26"/>
    <w:multiLevelType w:val="hybridMultilevel"/>
    <w:tmpl w:val="02F0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1970"/>
    <w:multiLevelType w:val="hybridMultilevel"/>
    <w:tmpl w:val="1D3CE8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99"/>
    <w:rsid w:val="000379B9"/>
    <w:rsid w:val="00062CCF"/>
    <w:rsid w:val="000A633B"/>
    <w:rsid w:val="000C391A"/>
    <w:rsid w:val="000D1410"/>
    <w:rsid w:val="000F0FAE"/>
    <w:rsid w:val="00110C78"/>
    <w:rsid w:val="00111825"/>
    <w:rsid w:val="0012049C"/>
    <w:rsid w:val="0018347C"/>
    <w:rsid w:val="001947F1"/>
    <w:rsid w:val="00202705"/>
    <w:rsid w:val="00216F6C"/>
    <w:rsid w:val="0022111E"/>
    <w:rsid w:val="00230B5A"/>
    <w:rsid w:val="0025333A"/>
    <w:rsid w:val="00255188"/>
    <w:rsid w:val="002C67C1"/>
    <w:rsid w:val="002F4340"/>
    <w:rsid w:val="002F611B"/>
    <w:rsid w:val="00301629"/>
    <w:rsid w:val="003151F1"/>
    <w:rsid w:val="003210F3"/>
    <w:rsid w:val="00323881"/>
    <w:rsid w:val="00341620"/>
    <w:rsid w:val="0035049F"/>
    <w:rsid w:val="00351081"/>
    <w:rsid w:val="00357B9E"/>
    <w:rsid w:val="00375568"/>
    <w:rsid w:val="00375663"/>
    <w:rsid w:val="00382B9E"/>
    <w:rsid w:val="003D0A30"/>
    <w:rsid w:val="003D37ED"/>
    <w:rsid w:val="003F10BA"/>
    <w:rsid w:val="0046105D"/>
    <w:rsid w:val="00461B42"/>
    <w:rsid w:val="00467D85"/>
    <w:rsid w:val="00483D23"/>
    <w:rsid w:val="0049088C"/>
    <w:rsid w:val="004E5987"/>
    <w:rsid w:val="005017C8"/>
    <w:rsid w:val="00537A0E"/>
    <w:rsid w:val="00542BFA"/>
    <w:rsid w:val="00560F40"/>
    <w:rsid w:val="00561464"/>
    <w:rsid w:val="0059054F"/>
    <w:rsid w:val="005A04E7"/>
    <w:rsid w:val="005A184B"/>
    <w:rsid w:val="005A79F8"/>
    <w:rsid w:val="005B3F99"/>
    <w:rsid w:val="005E13AF"/>
    <w:rsid w:val="006434E0"/>
    <w:rsid w:val="0068700D"/>
    <w:rsid w:val="006C3284"/>
    <w:rsid w:val="006C5051"/>
    <w:rsid w:val="006E4744"/>
    <w:rsid w:val="006E61D8"/>
    <w:rsid w:val="00731955"/>
    <w:rsid w:val="00756358"/>
    <w:rsid w:val="0077200C"/>
    <w:rsid w:val="00786FD9"/>
    <w:rsid w:val="00796475"/>
    <w:rsid w:val="007B052A"/>
    <w:rsid w:val="007B2D4F"/>
    <w:rsid w:val="007B6D4C"/>
    <w:rsid w:val="007C3B66"/>
    <w:rsid w:val="007C7E4D"/>
    <w:rsid w:val="007F1F43"/>
    <w:rsid w:val="007F66B3"/>
    <w:rsid w:val="0081219A"/>
    <w:rsid w:val="00813306"/>
    <w:rsid w:val="008166FF"/>
    <w:rsid w:val="00823A9B"/>
    <w:rsid w:val="00827738"/>
    <w:rsid w:val="00830B0D"/>
    <w:rsid w:val="00835CF1"/>
    <w:rsid w:val="008463DE"/>
    <w:rsid w:val="00854AE9"/>
    <w:rsid w:val="0086305F"/>
    <w:rsid w:val="00864985"/>
    <w:rsid w:val="0087748C"/>
    <w:rsid w:val="0088510F"/>
    <w:rsid w:val="00895E81"/>
    <w:rsid w:val="008A39AA"/>
    <w:rsid w:val="008C30E8"/>
    <w:rsid w:val="008D6A27"/>
    <w:rsid w:val="008F3DF3"/>
    <w:rsid w:val="009461C4"/>
    <w:rsid w:val="009549C5"/>
    <w:rsid w:val="00964F56"/>
    <w:rsid w:val="009674E4"/>
    <w:rsid w:val="009803A7"/>
    <w:rsid w:val="009B2677"/>
    <w:rsid w:val="009D09E1"/>
    <w:rsid w:val="009E1F0E"/>
    <w:rsid w:val="009E4E86"/>
    <w:rsid w:val="00A06863"/>
    <w:rsid w:val="00A14156"/>
    <w:rsid w:val="00A42861"/>
    <w:rsid w:val="00A610B2"/>
    <w:rsid w:val="00AB1114"/>
    <w:rsid w:val="00AB482A"/>
    <w:rsid w:val="00AC3236"/>
    <w:rsid w:val="00AC5817"/>
    <w:rsid w:val="00AE718F"/>
    <w:rsid w:val="00AF3D13"/>
    <w:rsid w:val="00AF436D"/>
    <w:rsid w:val="00B0341C"/>
    <w:rsid w:val="00B06358"/>
    <w:rsid w:val="00B37798"/>
    <w:rsid w:val="00B63A21"/>
    <w:rsid w:val="00B70B8D"/>
    <w:rsid w:val="00BC3474"/>
    <w:rsid w:val="00C248EB"/>
    <w:rsid w:val="00C24DF0"/>
    <w:rsid w:val="00C34BBD"/>
    <w:rsid w:val="00C42B9D"/>
    <w:rsid w:val="00C44356"/>
    <w:rsid w:val="00C60DA2"/>
    <w:rsid w:val="00C830F3"/>
    <w:rsid w:val="00CD1081"/>
    <w:rsid w:val="00D23674"/>
    <w:rsid w:val="00D31F41"/>
    <w:rsid w:val="00D4718B"/>
    <w:rsid w:val="00D54588"/>
    <w:rsid w:val="00D660F5"/>
    <w:rsid w:val="00D86983"/>
    <w:rsid w:val="00DA0474"/>
    <w:rsid w:val="00DA4969"/>
    <w:rsid w:val="00DB2BC4"/>
    <w:rsid w:val="00DC00EA"/>
    <w:rsid w:val="00DD6793"/>
    <w:rsid w:val="00DE2F28"/>
    <w:rsid w:val="00DF6923"/>
    <w:rsid w:val="00DF710C"/>
    <w:rsid w:val="00DF7179"/>
    <w:rsid w:val="00E104C7"/>
    <w:rsid w:val="00E11DDA"/>
    <w:rsid w:val="00E22255"/>
    <w:rsid w:val="00E50F49"/>
    <w:rsid w:val="00E5208E"/>
    <w:rsid w:val="00E55C17"/>
    <w:rsid w:val="00E57EC6"/>
    <w:rsid w:val="00E76BE9"/>
    <w:rsid w:val="00E76E5C"/>
    <w:rsid w:val="00EB03CB"/>
    <w:rsid w:val="00ED02A8"/>
    <w:rsid w:val="00ED3DA8"/>
    <w:rsid w:val="00ED7950"/>
    <w:rsid w:val="00EF53C5"/>
    <w:rsid w:val="00F300EF"/>
    <w:rsid w:val="00F654AE"/>
    <w:rsid w:val="00F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69C3C"/>
  <w15:chartTrackingRefBased/>
  <w15:docId w15:val="{F4729724-8A69-1E47-BCEF-7C45918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82A"/>
    <w:pPr>
      <w:spacing w:line="360" w:lineRule="auto"/>
      <w:jc w:val="both"/>
    </w:pPr>
    <w:rPr>
      <w:rFonts w:ascii="Century" w:hAnsi="Century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A3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0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E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3D0A30"/>
    <w:rPr>
      <w:rFonts w:ascii="Century" w:eastAsiaTheme="majorEastAsia" w:hAnsi="Century" w:cstheme="majorBidi"/>
      <w:b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8510F"/>
    <w:rPr>
      <w:rFonts w:ascii="Century" w:eastAsiaTheme="majorEastAsia" w:hAnsi="Century" w:cstheme="majorBidi"/>
      <w:b/>
      <w:color w:val="000000" w:themeColor="tex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11D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0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830F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0F3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30F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30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0F3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30F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0F3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0F3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0F3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0F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0F3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9054F"/>
  </w:style>
  <w:style w:type="paragraph" w:styleId="BalloonText">
    <w:name w:val="Balloon Text"/>
    <w:basedOn w:val="Normal"/>
    <w:link w:val="BalloonTextChar"/>
    <w:uiPriority w:val="99"/>
    <w:semiHidden/>
    <w:unhideWhenUsed/>
    <w:rsid w:val="0037566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63"/>
    <w:rPr>
      <w:rFonts w:ascii="Times New Roman" w:hAnsi="Times New Roman" w:cs="Times New Roman"/>
      <w:sz w:val="18"/>
      <w:szCs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AF3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7C0F0-900E-9345-8CEA-DEEBC0F5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 AOURRAZ</cp:lastModifiedBy>
  <cp:revision>13</cp:revision>
  <cp:lastPrinted>2018-12-17T02:13:00Z</cp:lastPrinted>
  <dcterms:created xsi:type="dcterms:W3CDTF">2018-12-17T02:13:00Z</dcterms:created>
  <dcterms:modified xsi:type="dcterms:W3CDTF">2018-12-22T18:24:00Z</dcterms:modified>
</cp:coreProperties>
</file>