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B011E" w:rsidRDefault="0020426D">
      <w:pPr>
        <w:pStyle w:val="Heading1"/>
        <w:ind w:left="0" w:firstLine="0"/>
        <w:rPr>
          <w:rFonts w:cs="Whitney Book"/>
          <w:sz w:val="80"/>
          <w:szCs w:val="80"/>
        </w:rPr>
      </w:pPr>
      <w:r w:rsidRPr="00BB011E">
        <w:rPr>
          <w:rFonts w:cs="Whitney Book"/>
          <w:sz w:val="80"/>
          <w:szCs w:val="80"/>
        </w:rPr>
        <w:t xml:space="preserve">Meeting The Needs </w:t>
      </w:r>
      <w:proofErr w:type="gramStart"/>
      <w:r w:rsidRPr="00BB011E">
        <w:rPr>
          <w:rFonts w:cs="Whitney Book"/>
          <w:sz w:val="80"/>
          <w:szCs w:val="80"/>
        </w:rPr>
        <w:t>Of</w:t>
      </w:r>
      <w:proofErr w:type="gramEnd"/>
      <w:r w:rsidRPr="00BB011E">
        <w:rPr>
          <w:rFonts w:cs="Whitney Book"/>
          <w:sz w:val="80"/>
          <w:szCs w:val="80"/>
        </w:rPr>
        <w:t xml:space="preserve"> All Learners Throu</w:t>
      </w:r>
      <w:bookmarkStart w:id="0" w:name="_GoBack"/>
      <w:bookmarkEnd w:id="0"/>
      <w:r w:rsidRPr="00BB011E">
        <w:rPr>
          <w:rFonts w:cs="Whitney Book"/>
          <w:sz w:val="80"/>
          <w:szCs w:val="80"/>
        </w:rPr>
        <w:t>gh Multi-Modal Tools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Presenters</w:t>
      </w:r>
    </w:p>
    <w:p w:rsidR="00BB011E" w:rsidRDefault="0020426D">
      <w:pPr>
        <w:pStyle w:val="Heading2"/>
        <w:ind w:left="0" w:firstLine="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Dr. Jim Allan</w:t>
      </w:r>
      <w:r>
        <w:rPr>
          <w:rFonts w:eastAsia="MS PGothic" w:cs="Whitney Book"/>
          <w:color w:val="000000"/>
          <w:sz w:val="48"/>
          <w:szCs w:val="48"/>
        </w:rPr>
        <w:br/>
        <w:t>Chair of Tactile Working Group and Accessibility Coordinator for TSVBI</w:t>
      </w:r>
    </w:p>
    <w:p w:rsidR="00000000" w:rsidRDefault="0020426D">
      <w:pPr>
        <w:pStyle w:val="Heading2"/>
        <w:ind w:left="0" w:firstLine="0"/>
        <w:rPr>
          <w:rFonts w:eastAsia="MS PGothic" w:cs="Whitney Book"/>
          <w:color w:val="000000"/>
          <w:sz w:val="48"/>
          <w:szCs w:val="48"/>
        </w:rPr>
      </w:pPr>
    </w:p>
    <w:p w:rsidR="00BB011E" w:rsidRDefault="0020426D">
      <w:pPr>
        <w:pStyle w:val="Heading2"/>
        <w:ind w:left="0" w:firstLine="0"/>
        <w:rPr>
          <w:rFonts w:cs="Whitney Book"/>
          <w:color w:val="000000"/>
          <w:sz w:val="48"/>
          <w:szCs w:val="48"/>
        </w:rPr>
      </w:pPr>
      <w:r>
        <w:rPr>
          <w:rFonts w:cs="Whitney Book"/>
          <w:color w:val="000000"/>
          <w:sz w:val="48"/>
          <w:szCs w:val="48"/>
        </w:rPr>
        <w:t>Dr. Lisa Wadors Verne</w:t>
      </w:r>
      <w:r>
        <w:rPr>
          <w:rFonts w:cs="Whitney Book"/>
          <w:color w:val="000000"/>
          <w:sz w:val="48"/>
          <w:szCs w:val="48"/>
        </w:rPr>
        <w:br/>
        <w:t>Senior Program Manager: Education, Research and Partnerships, Benetech</w:t>
      </w:r>
    </w:p>
    <w:p w:rsidR="00000000" w:rsidRDefault="0020426D">
      <w:pPr>
        <w:pStyle w:val="Heading2"/>
        <w:ind w:left="540" w:hanging="540"/>
        <w:rPr>
          <w:rFonts w:eastAsia="MS PGothic" w:cs="Whitney Book"/>
          <w:color w:val="000000"/>
          <w:sz w:val="48"/>
          <w:szCs w:val="48"/>
        </w:rPr>
      </w:pP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Benetech</w:t>
      </w:r>
      <w:r>
        <w:rPr>
          <w:rFonts w:cs="Whitney Book"/>
          <w:color w:val="FFFFFF"/>
          <w:sz w:val="56"/>
          <w:szCs w:val="56"/>
        </w:rPr>
        <w:t>’</w:t>
      </w:r>
      <w:r>
        <w:rPr>
          <w:rFonts w:cs="Whitney Book"/>
          <w:color w:val="FFFFFF"/>
          <w:sz w:val="56"/>
          <w:szCs w:val="56"/>
        </w:rPr>
        <w:t>s Global Literacy Program</w:t>
      </w:r>
      <w:r>
        <w:rPr>
          <w:rFonts w:cs="Whitney Book"/>
          <w:color w:val="FFFFFF"/>
          <w:sz w:val="56"/>
          <w:szCs w:val="56"/>
        </w:rPr>
        <w:br/>
      </w:r>
      <w:r>
        <w:rPr>
          <w:rFonts w:ascii="Calibri" w:cs="Calibri"/>
          <w:b/>
          <w:bCs/>
          <w:color w:val="000000"/>
          <w:sz w:val="56"/>
          <w:szCs w:val="56"/>
        </w:rPr>
        <w:t>Bookshare</w:t>
      </w:r>
    </w:p>
    <w:p w:rsidR="00000000" w:rsidRDefault="0020426D" w:rsidP="00BB011E">
      <w:pPr>
        <w:pStyle w:val="Heading2"/>
        <w:numPr>
          <w:ilvl w:val="0"/>
          <w:numId w:val="1"/>
        </w:numPr>
        <w:ind w:left="540" w:hanging="540"/>
        <w:rPr>
          <w:rFonts w:eastAsia="MS PGothic" w:cs="Whitney Book"/>
          <w:color w:val="000000"/>
          <w:sz w:val="28"/>
          <w:szCs w:val="28"/>
        </w:rPr>
      </w:pPr>
      <w:r>
        <w:rPr>
          <w:rFonts w:eastAsia="MS PGothic" w:cs="Whitney Book"/>
          <w:b/>
          <w:bCs/>
          <w:color w:val="000000"/>
          <w:sz w:val="28"/>
          <w:szCs w:val="28"/>
        </w:rPr>
        <w:t>Bookshare</w:t>
      </w:r>
      <w:r>
        <w:rPr>
          <w:rFonts w:eastAsia="MS PGothic" w:cs="Whitney Book"/>
          <w:b/>
          <w:bCs/>
          <w:color w:val="000000"/>
          <w:sz w:val="28"/>
          <w:szCs w:val="28"/>
        </w:rPr>
        <w:br/>
      </w:r>
      <w:r>
        <w:rPr>
          <w:rFonts w:eastAsia="MS PGothic" w:cs="Whitney Book"/>
          <w:i/>
          <w:iCs/>
          <w:color w:val="000000"/>
          <w:sz w:val="28"/>
          <w:szCs w:val="28"/>
        </w:rPr>
        <w:t>Making reading accessible</w:t>
      </w:r>
      <w:r>
        <w:rPr>
          <w:rFonts w:eastAsia="MS PGothic" w:cs="Whitney Book"/>
          <w:i/>
          <w:iCs/>
          <w:color w:val="000000"/>
          <w:sz w:val="28"/>
          <w:szCs w:val="28"/>
        </w:rPr>
        <w:br/>
      </w:r>
      <w:r>
        <w:rPr>
          <w:rFonts w:eastAsia="MS PGothic" w:cs="Whitney Book"/>
          <w:color w:val="000000"/>
          <w:sz w:val="28"/>
          <w:szCs w:val="28"/>
        </w:rPr>
        <w:t>Bookshare is the world</w:t>
      </w:r>
      <w:r>
        <w:rPr>
          <w:rFonts w:eastAsia="MS PGothic" w:cs="Whitney Book"/>
          <w:color w:val="000000"/>
          <w:sz w:val="28"/>
          <w:szCs w:val="28"/>
        </w:rPr>
        <w:t>’</w:t>
      </w:r>
      <w:r>
        <w:rPr>
          <w:rFonts w:eastAsia="MS PGothic" w:cs="Whitney Book"/>
          <w:color w:val="000000"/>
          <w:sz w:val="28"/>
          <w:szCs w:val="28"/>
        </w:rPr>
        <w:t>s largest library of accessible ebooks and lets people with visual, physical, and learning disabilities like dyslexia read in ways that work for them</w:t>
      </w:r>
      <w:r>
        <w:rPr>
          <w:rFonts w:eastAsia="MS PGothic" w:cs="Whitney Book"/>
          <w:color w:val="000000"/>
          <w:sz w:val="28"/>
          <w:szCs w:val="28"/>
        </w:rPr>
        <w:t>.</w:t>
      </w:r>
      <w:r>
        <w:rPr>
          <w:rFonts w:eastAsia="MS PGothic" w:cs="Whitney Book"/>
          <w:color w:val="000000"/>
          <w:sz w:val="28"/>
          <w:szCs w:val="28"/>
        </w:rPr>
        <w:br/>
      </w:r>
    </w:p>
    <w:p w:rsidR="00BB011E" w:rsidRDefault="0020426D" w:rsidP="00BB011E">
      <w:pPr>
        <w:pStyle w:val="Heading2"/>
        <w:numPr>
          <w:ilvl w:val="0"/>
          <w:numId w:val="1"/>
        </w:numPr>
        <w:ind w:left="540" w:hanging="540"/>
        <w:rPr>
          <w:rFonts w:eastAsia="MS PGothic" w:cs="Whitney Book"/>
          <w:color w:val="000000"/>
          <w:sz w:val="28"/>
          <w:szCs w:val="28"/>
        </w:rPr>
      </w:pPr>
      <w:r>
        <w:rPr>
          <w:rFonts w:eastAsia="MS PGothic" w:cs="Whitney Book"/>
          <w:b/>
          <w:bCs/>
          <w:color w:val="000000"/>
          <w:sz w:val="28"/>
          <w:szCs w:val="28"/>
        </w:rPr>
        <w:t>DIAGRAM Center</w:t>
      </w:r>
      <w:r>
        <w:rPr>
          <w:rFonts w:eastAsia="MS PGothic" w:cs="Whitney Book"/>
          <w:b/>
          <w:bCs/>
          <w:color w:val="000000"/>
          <w:sz w:val="28"/>
          <w:szCs w:val="28"/>
        </w:rPr>
        <w:br/>
      </w:r>
      <w:r>
        <w:rPr>
          <w:rFonts w:eastAsia="MS PGothic" w:cs="Whitney Book"/>
          <w:i/>
          <w:iCs/>
          <w:color w:val="000000"/>
          <w:sz w:val="28"/>
          <w:szCs w:val="28"/>
        </w:rPr>
        <w:t>Building new paths to accessibility</w:t>
      </w:r>
      <w:r>
        <w:rPr>
          <w:rFonts w:eastAsia="MS PGothic" w:cs="Whitney Book"/>
          <w:i/>
          <w:iCs/>
          <w:color w:val="000000"/>
          <w:sz w:val="28"/>
          <w:szCs w:val="28"/>
        </w:rPr>
        <w:br/>
      </w:r>
      <w:r>
        <w:rPr>
          <w:rFonts w:eastAsia="MS PGothic" w:cs="Whitney Book"/>
          <w:color w:val="000000"/>
          <w:sz w:val="28"/>
          <w:szCs w:val="28"/>
        </w:rPr>
        <w:t>DIAGRAM is a research and development center that creates tools, standards and best practices to support different learning needs.</w:t>
      </w:r>
    </w:p>
    <w:p w:rsidR="00000000" w:rsidRDefault="0020426D">
      <w:pPr>
        <w:pStyle w:val="Heading2"/>
        <w:ind w:left="540" w:hanging="540"/>
        <w:rPr>
          <w:rFonts w:eastAsia="MS PGothic" w:cs="Whitney Book"/>
          <w:b/>
          <w:bCs/>
          <w:color w:val="000000"/>
          <w:sz w:val="28"/>
          <w:szCs w:val="28"/>
        </w:rPr>
      </w:pPr>
    </w:p>
    <w:p w:rsidR="00BB011E" w:rsidRDefault="0020426D" w:rsidP="00BB011E">
      <w:pPr>
        <w:pStyle w:val="Heading2"/>
        <w:numPr>
          <w:ilvl w:val="0"/>
          <w:numId w:val="1"/>
        </w:numPr>
        <w:ind w:left="540" w:hanging="540"/>
        <w:rPr>
          <w:rFonts w:eastAsia="MS PGothic" w:cs="Whitney Book"/>
          <w:color w:val="000000"/>
          <w:sz w:val="28"/>
          <w:szCs w:val="28"/>
        </w:rPr>
      </w:pPr>
      <w:r>
        <w:rPr>
          <w:rFonts w:eastAsia="MS PGothic" w:cs="Whitney Book"/>
          <w:b/>
          <w:bCs/>
          <w:color w:val="000000"/>
          <w:sz w:val="28"/>
          <w:szCs w:val="28"/>
        </w:rPr>
        <w:lastRenderedPageBreak/>
        <w:t>Born Accessible</w:t>
      </w:r>
      <w:r>
        <w:rPr>
          <w:rFonts w:eastAsia="MS PGothic" w:cs="Whitney Book"/>
          <w:b/>
          <w:bCs/>
          <w:color w:val="000000"/>
          <w:sz w:val="28"/>
          <w:szCs w:val="28"/>
        </w:rPr>
        <w:br/>
      </w:r>
      <w:r>
        <w:rPr>
          <w:rFonts w:eastAsia="MS PGothic" w:cs="Whitney Book"/>
          <w:i/>
          <w:iCs/>
          <w:color w:val="000000"/>
          <w:sz w:val="28"/>
          <w:szCs w:val="28"/>
        </w:rPr>
        <w:t>Creating accessible books from the start</w:t>
      </w:r>
      <w:r>
        <w:rPr>
          <w:rFonts w:eastAsia="MS PGothic" w:cs="Whitney Book"/>
          <w:i/>
          <w:iCs/>
          <w:color w:val="000000"/>
          <w:sz w:val="28"/>
          <w:szCs w:val="28"/>
        </w:rPr>
        <w:br/>
      </w:r>
      <w:r>
        <w:rPr>
          <w:rFonts w:eastAsia="MS PGothic" w:cs="Whitney Book"/>
          <w:color w:val="000000"/>
          <w:sz w:val="28"/>
          <w:szCs w:val="28"/>
        </w:rPr>
        <w:t>Born A</w:t>
      </w:r>
      <w:r>
        <w:rPr>
          <w:rFonts w:eastAsia="MS PGothic" w:cs="Whitney Book"/>
          <w:color w:val="000000"/>
          <w:sz w:val="28"/>
          <w:szCs w:val="28"/>
        </w:rPr>
        <w:t>ccessible is a partnership with publishers and content creators to help them build accessibility into books when they are first created.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Why Are We Here?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Accessible Materials: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 xml:space="preserve">Legal requirement </w:t>
      </w:r>
    </w:p>
    <w:p w:rsidR="00000000" w:rsidRDefault="0020426D" w:rsidP="00BB011E">
      <w:pPr>
        <w:pStyle w:val="Heading4"/>
        <w:numPr>
          <w:ilvl w:val="0"/>
          <w:numId w:val="4"/>
        </w:numPr>
        <w:ind w:left="1800"/>
        <w:rPr>
          <w:rFonts w:cs="Whitney Book"/>
          <w:color w:val="000000"/>
        </w:rPr>
      </w:pPr>
      <w:r>
        <w:rPr>
          <w:rFonts w:cs="Whitney Book"/>
          <w:color w:val="000000"/>
        </w:rPr>
        <w:t>ADA, IDEA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Ethical requirement</w:t>
      </w:r>
    </w:p>
    <w:p w:rsidR="00000000" w:rsidRDefault="0020426D" w:rsidP="00BB011E">
      <w:pPr>
        <w:pStyle w:val="Heading4"/>
        <w:numPr>
          <w:ilvl w:val="0"/>
          <w:numId w:val="4"/>
        </w:numPr>
        <w:ind w:left="1800"/>
        <w:rPr>
          <w:rFonts w:cs="Whitney Book"/>
          <w:color w:val="000000"/>
        </w:rPr>
      </w:pPr>
      <w:r>
        <w:rPr>
          <w:rFonts w:cs="Whitney Book"/>
          <w:color w:val="000000"/>
        </w:rPr>
        <w:t xml:space="preserve">Many people require these materials 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 xml:space="preserve">Moral requirement </w:t>
      </w:r>
    </w:p>
    <w:p w:rsidR="00000000" w:rsidRDefault="0020426D" w:rsidP="00BB011E">
      <w:pPr>
        <w:pStyle w:val="Heading4"/>
        <w:numPr>
          <w:ilvl w:val="0"/>
          <w:numId w:val="4"/>
        </w:numPr>
        <w:ind w:left="1800"/>
        <w:rPr>
          <w:rFonts w:cs="Whitney Book"/>
          <w:color w:val="000000"/>
        </w:rPr>
      </w:pPr>
      <w:r>
        <w:rPr>
          <w:rFonts w:cs="Whitney Book"/>
          <w:color w:val="000000"/>
        </w:rPr>
        <w:t>It</w:t>
      </w:r>
      <w:r>
        <w:rPr>
          <w:rFonts w:cs="Whitney Book"/>
          <w:color w:val="000000"/>
        </w:rPr>
        <w:t>’</w:t>
      </w:r>
      <w:r>
        <w:rPr>
          <w:rFonts w:cs="Whitney Book"/>
          <w:color w:val="000000"/>
        </w:rPr>
        <w:t>s the right thing to do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80"/>
          <w:szCs w:val="80"/>
        </w:rPr>
      </w:pPr>
      <w:r>
        <w:rPr>
          <w:rFonts w:cs="Whitney Book"/>
          <w:color w:val="FFFFFF"/>
          <w:sz w:val="80"/>
          <w:szCs w:val="80"/>
        </w:rPr>
        <w:t>Multi Modality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</w:rPr>
      </w:pPr>
      <w:r>
        <w:rPr>
          <w:rFonts w:eastAsia="MS PGothic" w:cs="Whitney Book"/>
          <w:color w:val="000000"/>
          <w:sz w:val="48"/>
          <w:szCs w:val="48"/>
        </w:rPr>
        <w:t xml:space="preserve">Students experiences can be enhanced when we pair words and representations to convey a concept </w:t>
      </w:r>
      <w:r>
        <w:rPr>
          <w:rFonts w:eastAsia="MS PGothic" w:cs="Whitney Book"/>
          <w:color w:val="000000"/>
        </w:rPr>
        <w:t>(Fletcher and Tobias, 2005; Mayer, 2002)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</w:rPr>
      </w:pPr>
      <w:r>
        <w:rPr>
          <w:rFonts w:eastAsia="MS PGothic" w:cs="Whitney Book"/>
          <w:color w:val="000000"/>
          <w:sz w:val="48"/>
          <w:szCs w:val="48"/>
        </w:rPr>
        <w:t xml:space="preserve">The most successful leaning environments are those that use multimodal presentations </w:t>
      </w:r>
      <w:r>
        <w:rPr>
          <w:rFonts w:eastAsia="MS PGothic" w:cs="Whitney Book"/>
          <w:color w:val="000000"/>
        </w:rPr>
        <w:t xml:space="preserve">(Moreno and Meyer, 2007) 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What is out there?</w:t>
      </w:r>
    </w:p>
    <w:p w:rsidR="00000000" w:rsidRDefault="0020426D" w:rsidP="00BB011E">
      <w:pPr>
        <w:pStyle w:val="Heading2"/>
        <w:numPr>
          <w:ilvl w:val="0"/>
          <w:numId w:val="5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Image repositories: </w:t>
      </w:r>
    </w:p>
    <w:p w:rsidR="00000000" w:rsidRDefault="0020426D" w:rsidP="00BB011E">
      <w:pPr>
        <w:pStyle w:val="Heading3"/>
        <w:numPr>
          <w:ilvl w:val="0"/>
          <w:numId w:val="6"/>
        </w:numPr>
        <w:ind w:left="1170" w:hanging="450"/>
        <w:rPr>
          <w:rFonts w:cs="Whitney Book"/>
          <w:color w:val="000000"/>
        </w:rPr>
      </w:pPr>
      <w:r>
        <w:rPr>
          <w:rFonts w:cs="Whitney Book"/>
          <w:color w:val="000000"/>
        </w:rPr>
        <w:t>Corbis, Flickr, Getty Images</w:t>
      </w:r>
    </w:p>
    <w:p w:rsidR="00000000" w:rsidRDefault="0020426D" w:rsidP="00BB011E">
      <w:pPr>
        <w:pStyle w:val="Heading2"/>
        <w:numPr>
          <w:ilvl w:val="0"/>
          <w:numId w:val="5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3D objects: </w:t>
      </w:r>
    </w:p>
    <w:p w:rsidR="00000000" w:rsidRDefault="0020426D" w:rsidP="00BB011E">
      <w:pPr>
        <w:pStyle w:val="Heading3"/>
        <w:numPr>
          <w:ilvl w:val="0"/>
          <w:numId w:val="6"/>
        </w:numPr>
        <w:ind w:left="1170" w:hanging="450"/>
        <w:rPr>
          <w:rFonts w:cs="Whitney Book"/>
          <w:color w:val="000000"/>
        </w:rPr>
      </w:pPr>
      <w:r>
        <w:rPr>
          <w:rFonts w:cs="Whitney Book"/>
          <w:color w:val="000000"/>
        </w:rPr>
        <w:t xml:space="preserve">Thingiverse, Autodesk123D, Library </w:t>
      </w:r>
      <w:proofErr w:type="gramStart"/>
      <w:r>
        <w:rPr>
          <w:rFonts w:cs="Whitney Book"/>
          <w:color w:val="000000"/>
        </w:rPr>
        <w:t>Lyna</w:t>
      </w:r>
      <w:r>
        <w:rPr>
          <w:rFonts w:cs="Whitney Book"/>
          <w:color w:val="000000"/>
        </w:rPr>
        <w:t>,,</w:t>
      </w:r>
      <w:proofErr w:type="gramEnd"/>
      <w:r>
        <w:rPr>
          <w:rFonts w:cs="Whitney Book"/>
          <w:color w:val="000000"/>
        </w:rPr>
        <w:t xml:space="preserve"> 3D Warehouse, YouImagine, Smithsonian, Grabcad, Pinshape, Cubify, Libre3D</w:t>
      </w:r>
    </w:p>
    <w:p w:rsidR="00000000" w:rsidRDefault="0020426D" w:rsidP="00BB011E">
      <w:pPr>
        <w:pStyle w:val="Heading2"/>
        <w:numPr>
          <w:ilvl w:val="0"/>
          <w:numId w:val="5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lastRenderedPageBreak/>
        <w:t>2D tactile graphics</w:t>
      </w:r>
    </w:p>
    <w:p w:rsidR="00000000" w:rsidRDefault="0020426D" w:rsidP="00BB011E">
      <w:pPr>
        <w:pStyle w:val="Heading3"/>
        <w:numPr>
          <w:ilvl w:val="0"/>
          <w:numId w:val="6"/>
        </w:numPr>
        <w:ind w:left="1170" w:hanging="450"/>
        <w:rPr>
          <w:rFonts w:cs="Whitney Book"/>
          <w:color w:val="000000"/>
          <w:sz w:val="32"/>
          <w:szCs w:val="32"/>
        </w:rPr>
      </w:pPr>
      <w:r>
        <w:rPr>
          <w:rFonts w:cs="Whitney Book"/>
          <w:color w:val="000000"/>
        </w:rPr>
        <w:t>APH</w:t>
      </w:r>
      <w:r>
        <w:rPr>
          <w:rFonts w:cs="Whitney Book"/>
          <w:color w:val="000000"/>
        </w:rPr>
        <w:t>’</w:t>
      </w:r>
      <w:r>
        <w:rPr>
          <w:rFonts w:cs="Whitney Book"/>
          <w:color w:val="000000"/>
        </w:rPr>
        <w:t>s Tactile Graphics Image Library (TGIL), ZyChem</w:t>
      </w:r>
      <w:r>
        <w:rPr>
          <w:rFonts w:cs="Whitney Book"/>
          <w:color w:val="000000"/>
        </w:rPr>
        <w:t>’</w:t>
      </w:r>
      <w:r>
        <w:rPr>
          <w:rFonts w:cs="Whitney Book"/>
          <w:color w:val="000000"/>
        </w:rPr>
        <w:t>s Tactile Library, RNIB</w:t>
      </w:r>
      <w:r>
        <w:rPr>
          <w:rFonts w:cs="Whitney Book"/>
          <w:color w:val="000000"/>
        </w:rPr>
        <w:t>’</w:t>
      </w:r>
      <w:r>
        <w:rPr>
          <w:rFonts w:cs="Whitney Book"/>
          <w:color w:val="000000"/>
        </w:rPr>
        <w:t>s Load2Learn</w:t>
      </w:r>
    </w:p>
    <w:p w:rsidR="00000000" w:rsidRDefault="0020426D" w:rsidP="00BB011E">
      <w:pPr>
        <w:pStyle w:val="Heading2"/>
        <w:numPr>
          <w:ilvl w:val="0"/>
          <w:numId w:val="5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Digital books: </w:t>
      </w:r>
    </w:p>
    <w:p w:rsidR="00000000" w:rsidRDefault="0020426D" w:rsidP="00BB011E">
      <w:pPr>
        <w:pStyle w:val="Heading3"/>
        <w:numPr>
          <w:ilvl w:val="0"/>
          <w:numId w:val="6"/>
        </w:numPr>
        <w:ind w:left="1170" w:hanging="450"/>
        <w:rPr>
          <w:rFonts w:cs="Whitney Book"/>
          <w:color w:val="000000"/>
        </w:rPr>
      </w:pPr>
      <w:r>
        <w:rPr>
          <w:rFonts w:cs="Whitney Book"/>
          <w:color w:val="000000"/>
        </w:rPr>
        <w:t>Bookshare, HathiTrust, World Digital Libra</w:t>
      </w:r>
      <w:r>
        <w:rPr>
          <w:rFonts w:cs="Whitney Book"/>
          <w:color w:val="000000"/>
        </w:rPr>
        <w:t>ry, Merlot, COOL4Ed, EDUCAUSE</w:t>
      </w:r>
    </w:p>
    <w:p w:rsidR="00000000" w:rsidRDefault="0020426D" w:rsidP="00BB011E">
      <w:pPr>
        <w:pStyle w:val="Heading2"/>
        <w:numPr>
          <w:ilvl w:val="0"/>
          <w:numId w:val="5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Other resources:</w:t>
      </w:r>
    </w:p>
    <w:p w:rsidR="00000000" w:rsidRDefault="0020426D" w:rsidP="00BB011E">
      <w:pPr>
        <w:pStyle w:val="Heading3"/>
        <w:numPr>
          <w:ilvl w:val="0"/>
          <w:numId w:val="6"/>
        </w:numPr>
        <w:ind w:left="1170" w:hanging="450"/>
        <w:rPr>
          <w:rFonts w:cs="Whitney Book"/>
          <w:color w:val="000000"/>
        </w:rPr>
      </w:pPr>
      <w:r>
        <w:rPr>
          <w:rFonts w:cs="Whitney Book"/>
          <w:color w:val="000000"/>
        </w:rPr>
        <w:t>Wikipedia, OpenStax, Accessible Image Sample Book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Imageshare</w:t>
      </w:r>
    </w:p>
    <w:p w:rsidR="00000000" w:rsidRDefault="0020426D">
      <w:pPr>
        <w:pStyle w:val="Heading2"/>
        <w:ind w:left="0" w:firstLine="0"/>
        <w:rPr>
          <w:rFonts w:eastAsia="MS PGothic" w:cs="Whitney Book"/>
          <w:color w:val="000000"/>
          <w:sz w:val="44"/>
          <w:szCs w:val="44"/>
        </w:rPr>
      </w:pPr>
      <w:r>
        <w:rPr>
          <w:rFonts w:eastAsia="MS PGothic" w:cs="Whitney Book"/>
          <w:color w:val="000000"/>
          <w:sz w:val="44"/>
          <w:szCs w:val="44"/>
        </w:rPr>
        <w:t>How to accommodate for different learner needs and preferences?</w:t>
      </w:r>
    </w:p>
    <w:p w:rsidR="00000000" w:rsidRDefault="0020426D">
      <w:pPr>
        <w:pStyle w:val="Heading2"/>
        <w:ind w:left="0" w:firstLine="0"/>
        <w:rPr>
          <w:rFonts w:eastAsia="MS PGothic" w:cs="Whitney Book"/>
          <w:color w:val="000000"/>
          <w:sz w:val="44"/>
          <w:szCs w:val="44"/>
        </w:rPr>
      </w:pPr>
      <w:r>
        <w:rPr>
          <w:rFonts w:eastAsia="MS PGothic" w:cs="Whitney Book"/>
          <w:color w:val="000000"/>
          <w:sz w:val="44"/>
          <w:szCs w:val="44"/>
        </w:rPr>
        <w:t>Text Descriptions, Audio files, 2d tactile graphics, 3d objects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Searching for Alternative Resources</w:t>
      </w:r>
    </w:p>
    <w:p w:rsidR="00000000" w:rsidRDefault="0020426D" w:rsidP="00BB011E">
      <w:pPr>
        <w:pStyle w:val="Heading2"/>
        <w:numPr>
          <w:ilvl w:val="0"/>
          <w:numId w:val="7"/>
        </w:numPr>
        <w:ind w:left="540" w:hanging="540"/>
        <w:rPr>
          <w:rFonts w:eastAsia="MS PGothic" w:cs="Whitney Book"/>
          <w:color w:val="000000"/>
        </w:rPr>
      </w:pPr>
      <w:r>
        <w:rPr>
          <w:rFonts w:eastAsia="MS PGothic" w:cs="Whitney Book"/>
          <w:color w:val="000000"/>
        </w:rPr>
        <w:t xml:space="preserve">Available at: </w:t>
      </w:r>
      <w:r>
        <w:rPr>
          <w:rFonts w:eastAsia="MS PGothic" w:cs="Whitney Book"/>
          <w:color w:val="000000"/>
          <w:u w:val="single"/>
        </w:rPr>
        <w:t>http://airr.wpengine.com/</w:t>
      </w:r>
      <w:r>
        <w:rPr>
          <w:rFonts w:eastAsia="MS PGothic" w:cs="Whitney Book"/>
          <w:color w:val="000000"/>
        </w:rPr>
        <w:t xml:space="preserve"> </w:t>
      </w:r>
    </w:p>
    <w:p w:rsidR="00000000" w:rsidRDefault="0020426D" w:rsidP="00BB011E">
      <w:pPr>
        <w:pStyle w:val="Heading2"/>
        <w:numPr>
          <w:ilvl w:val="0"/>
          <w:numId w:val="7"/>
        </w:numPr>
        <w:ind w:left="540" w:hanging="540"/>
        <w:rPr>
          <w:rFonts w:eastAsia="MS PGothic" w:cs="Whitney Book"/>
          <w:color w:val="000000"/>
        </w:rPr>
      </w:pPr>
      <w:r>
        <w:rPr>
          <w:rFonts w:eastAsia="MS PGothic" w:cs="Whitney Book"/>
          <w:color w:val="000000"/>
        </w:rPr>
        <w:t>Repository AND registry of accessible images (resources)</w:t>
      </w:r>
    </w:p>
    <w:p w:rsidR="00000000" w:rsidRDefault="0020426D" w:rsidP="00BB011E">
      <w:pPr>
        <w:pStyle w:val="Heading2"/>
        <w:numPr>
          <w:ilvl w:val="0"/>
          <w:numId w:val="7"/>
        </w:numPr>
        <w:ind w:left="540" w:hanging="540"/>
        <w:rPr>
          <w:rFonts w:eastAsia="MS PGothic" w:cs="Whitney Book"/>
          <w:color w:val="000000"/>
        </w:rPr>
      </w:pPr>
      <w:r>
        <w:rPr>
          <w:rFonts w:eastAsia="MS PGothic" w:cs="Whitney Book"/>
          <w:color w:val="000000"/>
        </w:rPr>
        <w:t>Image-level (or concept-level) search for accessible alternatives</w:t>
      </w:r>
    </w:p>
    <w:p w:rsidR="00000000" w:rsidRDefault="0020426D" w:rsidP="00BB011E">
      <w:pPr>
        <w:pStyle w:val="Heading2"/>
        <w:numPr>
          <w:ilvl w:val="0"/>
          <w:numId w:val="7"/>
        </w:numPr>
        <w:ind w:left="540" w:hanging="540"/>
        <w:rPr>
          <w:rFonts w:eastAsia="MS PGothic" w:cs="Whitney Book"/>
          <w:color w:val="000000"/>
        </w:rPr>
      </w:pPr>
      <w:r>
        <w:rPr>
          <w:rFonts w:eastAsia="MS PGothic" w:cs="Whitney Book"/>
          <w:color w:val="000000"/>
        </w:rPr>
        <w:t>Search using keywords, tags, subject, modality and more (customizable)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Search Mitochondria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Imageshare Pilot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CA School for the blind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TX School for the Blind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Brehm Prep School - LD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lastRenderedPageBreak/>
        <w:t>Pilot -Summary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Interviewed teachers at the partner schools about </w:t>
      </w:r>
      <w:r>
        <w:rPr>
          <w:rFonts w:eastAsia="MS PGothic" w:cs="Whitney Book"/>
          <w:color w:val="000000"/>
          <w:sz w:val="48"/>
          <w:szCs w:val="48"/>
        </w:rPr>
        <w:t xml:space="preserve">the use of the tactiles as well as the distribution platform. 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Biology, anatomy, chemistry, mathematics and physics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Based on feedback we added in 3D objects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 xml:space="preserve">Biology 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We obtained very important information</w:t>
      </w:r>
      <w:r>
        <w:rPr>
          <w:rFonts w:eastAsia="MS PGothic" w:cs="Whitney Book"/>
          <w:color w:val="000000"/>
          <w:sz w:val="48"/>
          <w:szCs w:val="48"/>
        </w:rPr>
        <w:t xml:space="preserve"> and feedback that will inform how we improve the platform, the content, and our strategies in terms of scaling and business model. </w:t>
      </w:r>
      <w:r>
        <w:rPr>
          <w:rFonts w:eastAsia="MS PGothic" w:cs="Whitney Book"/>
          <w:color w:val="000000"/>
          <w:sz w:val="48"/>
          <w:szCs w:val="48"/>
        </w:rPr>
        <w:t> </w:t>
      </w:r>
    </w:p>
    <w:p w:rsidR="00BB011E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 xml:space="preserve">Pilot </w:t>
      </w:r>
      <w:r>
        <w:rPr>
          <w:rFonts w:cs="Whitney Book"/>
          <w:color w:val="FFFFFF"/>
          <w:sz w:val="56"/>
          <w:szCs w:val="56"/>
        </w:rPr>
        <w:t>–</w:t>
      </w:r>
      <w:r>
        <w:rPr>
          <w:rFonts w:cs="Whitney Book"/>
          <w:color w:val="FFFFFF"/>
          <w:sz w:val="56"/>
          <w:szCs w:val="56"/>
        </w:rPr>
        <w:t xml:space="preserve"> What They Said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They loved the idea of Imageshare (the platform) and how useful it is. 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One participant said that it could be life changing for students! 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But</w:t>
      </w:r>
      <w:r>
        <w:rPr>
          <w:rFonts w:eastAsia="MS PGothic" w:cs="Whitney Book"/>
          <w:color w:val="000000"/>
          <w:sz w:val="48"/>
          <w:szCs w:val="48"/>
        </w:rPr>
        <w:t>……</w:t>
      </w:r>
      <w:r>
        <w:rPr>
          <w:rFonts w:eastAsia="MS PGothic" w:cs="Whitney Book"/>
          <w:color w:val="000000"/>
          <w:sz w:val="48"/>
          <w:szCs w:val="48"/>
        </w:rPr>
        <w:t>.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Pilot Project - TSBVI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Challenges 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Teachers busy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lastRenderedPageBreak/>
        <w:t>Curriculum match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Timing (end of school year)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Opportunities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 xml:space="preserve">Pick from site </w:t>
      </w:r>
      <w:r>
        <w:rPr>
          <w:rFonts w:cs="Whitney Book"/>
          <w:color w:val="000000"/>
          <w:sz w:val="40"/>
          <w:szCs w:val="40"/>
        </w:rPr>
        <w:t>–</w:t>
      </w:r>
      <w:r>
        <w:rPr>
          <w:rFonts w:cs="Whitney Book"/>
          <w:color w:val="000000"/>
          <w:sz w:val="40"/>
          <w:szCs w:val="40"/>
        </w:rPr>
        <w:t xml:space="preserve"> have it delivered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Test with students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What we learned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Need larger objects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More lead time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More objects</w:t>
      </w:r>
    </w:p>
    <w:p w:rsidR="00BB011E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Same concepts for other 2D</w:t>
      </w:r>
    </w:p>
    <w:p w:rsidR="00000000" w:rsidRDefault="0020426D">
      <w:pPr>
        <w:pStyle w:val="Heading3"/>
        <w:ind w:left="1170" w:hanging="450"/>
        <w:rPr>
          <w:rFonts w:cs="Whitney Book"/>
          <w:color w:val="000000"/>
          <w:sz w:val="40"/>
          <w:szCs w:val="40"/>
        </w:rPr>
      </w:pP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How to Make Multi-Modal Work in Classroom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Get the word out </w:t>
      </w:r>
      <w:r>
        <w:rPr>
          <w:rFonts w:eastAsia="MS PGothic" w:cs="Whitney Book"/>
          <w:color w:val="000000"/>
          <w:sz w:val="48"/>
          <w:szCs w:val="48"/>
        </w:rPr>
        <w:t>–</w:t>
      </w:r>
      <w:r>
        <w:rPr>
          <w:rFonts w:eastAsia="MS PGothic" w:cs="Whitney Book"/>
          <w:color w:val="000000"/>
          <w:sz w:val="48"/>
          <w:szCs w:val="48"/>
        </w:rPr>
        <w:t xml:space="preserve"> Multi-modal materials exist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So where to find it?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It is never perfect - How to fix it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Size, Weight, orientation, SIMPLIFY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How to I get </w:t>
      </w:r>
      <w:proofErr w:type="gramStart"/>
      <w:r>
        <w:rPr>
          <w:rFonts w:eastAsia="MS PGothic" w:cs="Whitney Book"/>
          <w:color w:val="000000"/>
          <w:sz w:val="48"/>
          <w:szCs w:val="48"/>
        </w:rPr>
        <w:t>it ?</w:t>
      </w:r>
      <w:proofErr w:type="gramEnd"/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Order??</w:t>
      </w:r>
    </w:p>
    <w:p w:rsidR="00000000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 xml:space="preserve">DIY 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Remember</w:t>
      </w:r>
      <w:r>
        <w:rPr>
          <w:rFonts w:eastAsia="MS PGothic" w:cs="Whitney Book"/>
          <w:color w:val="000000"/>
          <w:sz w:val="48"/>
          <w:szCs w:val="48"/>
        </w:rPr>
        <w:t>…</w:t>
      </w:r>
      <w:r>
        <w:rPr>
          <w:rFonts w:eastAsia="MS PGothic" w:cs="Whitney Book"/>
          <w:color w:val="000000"/>
          <w:sz w:val="48"/>
          <w:szCs w:val="48"/>
        </w:rPr>
        <w:t>.</w:t>
      </w:r>
    </w:p>
    <w:p w:rsidR="00BB011E" w:rsidRDefault="0020426D" w:rsidP="00BB011E">
      <w:pPr>
        <w:pStyle w:val="Heading3"/>
        <w:numPr>
          <w:ilvl w:val="0"/>
          <w:numId w:val="3"/>
        </w:numPr>
        <w:ind w:left="1170" w:hanging="450"/>
        <w:rPr>
          <w:rFonts w:cs="Whitney Book"/>
          <w:color w:val="000000"/>
          <w:sz w:val="40"/>
          <w:szCs w:val="40"/>
        </w:rPr>
      </w:pPr>
      <w:r>
        <w:rPr>
          <w:rFonts w:cs="Whitney Book"/>
          <w:color w:val="000000"/>
          <w:sz w:val="40"/>
          <w:szCs w:val="40"/>
        </w:rPr>
        <w:t>Multi-modal takes time!</w:t>
      </w:r>
    </w:p>
    <w:p w:rsidR="00BB011E" w:rsidRDefault="00BB011E">
      <w:pPr>
        <w:pStyle w:val="Heading2"/>
        <w:ind w:left="540" w:hanging="540"/>
        <w:rPr>
          <w:rFonts w:eastAsia="MS PGothic" w:cs="Whitney Book"/>
          <w:color w:val="000000"/>
          <w:sz w:val="48"/>
          <w:szCs w:val="48"/>
        </w:rPr>
      </w:pP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How to Teach Multi-Modal?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lastRenderedPageBreak/>
        <w:t xml:space="preserve">Orientation </w:t>
      </w:r>
      <w:r>
        <w:rPr>
          <w:rFonts w:eastAsia="MS PGothic" w:cs="Whitney Book"/>
          <w:color w:val="000000"/>
          <w:sz w:val="48"/>
          <w:szCs w:val="48"/>
        </w:rPr>
        <w:t>–</w:t>
      </w:r>
      <w:r>
        <w:rPr>
          <w:rFonts w:eastAsia="MS PGothic" w:cs="Whitney Book"/>
          <w:color w:val="000000"/>
          <w:sz w:val="48"/>
          <w:szCs w:val="48"/>
        </w:rPr>
        <w:t xml:space="preserve"> what is up?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Guided exploration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What is the scale?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Is the language on the right level (video)?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Related materials?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Do the students have concepts to understand what they are looking at or listening to?</w:t>
      </w:r>
    </w:p>
    <w:p w:rsidR="00000000" w:rsidRDefault="0020426D">
      <w:pPr>
        <w:pStyle w:val="Heading2"/>
        <w:ind w:left="540" w:hanging="540"/>
        <w:rPr>
          <w:rFonts w:eastAsia="MS PGothic" w:cs="Whitney Book"/>
          <w:color w:val="000000"/>
          <w:sz w:val="48"/>
          <w:szCs w:val="48"/>
        </w:rPr>
      </w:pP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 xml:space="preserve">The FWIF is High for Multi-Modal </w:t>
      </w:r>
    </w:p>
    <w:p w:rsidR="00000000" w:rsidRDefault="0020426D">
      <w:pPr>
        <w:pStyle w:val="Heading2"/>
        <w:ind w:left="0" w:firstLine="0"/>
        <w:rPr>
          <w:rFonts w:ascii="Courier New" w:eastAsia="MS PGothic" w:cs="Courier New"/>
          <w:color w:val="000000"/>
          <w:sz w:val="81"/>
          <w:szCs w:val="81"/>
        </w:rPr>
      </w:pPr>
      <w:r>
        <w:rPr>
          <w:rFonts w:ascii="Courier New" w:eastAsia="MS PGothic" w:cs="Courier New"/>
          <w:b/>
          <w:bCs/>
          <w:color w:val="000000"/>
          <w:sz w:val="81"/>
          <w:szCs w:val="81"/>
        </w:rPr>
        <w:t>F</w:t>
      </w:r>
      <w:r>
        <w:rPr>
          <w:rFonts w:ascii="Courier New" w:eastAsia="MS PGothic" w:cs="Courier New"/>
          <w:color w:val="000000"/>
          <w:sz w:val="81"/>
          <w:szCs w:val="81"/>
        </w:rPr>
        <w:t>uss</w:t>
      </w:r>
    </w:p>
    <w:p w:rsidR="00000000" w:rsidRDefault="0020426D">
      <w:pPr>
        <w:pStyle w:val="Heading2"/>
        <w:ind w:left="0" w:firstLine="0"/>
        <w:rPr>
          <w:rFonts w:ascii="Courier New" w:eastAsia="MS PGothic" w:cs="Courier New"/>
          <w:color w:val="000000"/>
          <w:sz w:val="81"/>
          <w:szCs w:val="81"/>
        </w:rPr>
      </w:pPr>
      <w:r>
        <w:rPr>
          <w:rFonts w:ascii="Courier New" w:eastAsia="MS PGothic" w:cs="Courier New"/>
          <w:b/>
          <w:bCs/>
          <w:color w:val="000000"/>
          <w:sz w:val="81"/>
          <w:szCs w:val="81"/>
        </w:rPr>
        <w:t>W</w:t>
      </w:r>
      <w:r>
        <w:rPr>
          <w:rFonts w:ascii="Courier New" w:eastAsia="MS PGothic" w:cs="Courier New"/>
          <w:color w:val="000000"/>
          <w:sz w:val="81"/>
          <w:szCs w:val="81"/>
        </w:rPr>
        <w:t>ith</w:t>
      </w:r>
    </w:p>
    <w:p w:rsidR="00000000" w:rsidRDefault="0020426D">
      <w:pPr>
        <w:pStyle w:val="Heading2"/>
        <w:ind w:left="0" w:firstLine="0"/>
        <w:rPr>
          <w:rFonts w:ascii="Courier New" w:eastAsia="MS PGothic" w:cs="Courier New"/>
          <w:b/>
          <w:bCs/>
          <w:color w:val="000000"/>
          <w:sz w:val="81"/>
          <w:szCs w:val="81"/>
        </w:rPr>
      </w:pPr>
      <w:r>
        <w:rPr>
          <w:rFonts w:ascii="Courier New" w:eastAsia="MS PGothic" w:cs="Courier New"/>
          <w:b/>
          <w:bCs/>
          <w:color w:val="000000"/>
          <w:sz w:val="81"/>
          <w:szCs w:val="81"/>
        </w:rPr>
        <w:t>I</w:t>
      </w:r>
      <w:r>
        <w:rPr>
          <w:rFonts w:ascii="Courier New" w:eastAsia="MS PGothic" w:cs="Courier New"/>
          <w:color w:val="000000"/>
          <w:sz w:val="81"/>
          <w:szCs w:val="81"/>
        </w:rPr>
        <w:t>t</w:t>
      </w:r>
      <w:r>
        <w:rPr>
          <w:rFonts w:ascii="Courier New" w:eastAsia="MS PGothic" w:cs="Courier New"/>
          <w:b/>
          <w:bCs/>
          <w:color w:val="000000"/>
          <w:sz w:val="81"/>
          <w:szCs w:val="81"/>
        </w:rPr>
        <w:t xml:space="preserve"> </w:t>
      </w:r>
    </w:p>
    <w:p w:rsidR="00000000" w:rsidRDefault="0020426D">
      <w:pPr>
        <w:pStyle w:val="Heading2"/>
        <w:ind w:left="0" w:firstLine="0"/>
        <w:rPr>
          <w:rFonts w:ascii="Courier New" w:eastAsia="MS PGothic" w:cs="Courier New"/>
          <w:color w:val="000000"/>
          <w:sz w:val="81"/>
          <w:szCs w:val="81"/>
        </w:rPr>
      </w:pPr>
      <w:r>
        <w:rPr>
          <w:rFonts w:ascii="Courier New" w:eastAsia="MS PGothic" w:cs="Courier New"/>
          <w:b/>
          <w:bCs/>
          <w:color w:val="000000"/>
          <w:sz w:val="81"/>
          <w:szCs w:val="81"/>
        </w:rPr>
        <w:t>F</w:t>
      </w:r>
      <w:r>
        <w:rPr>
          <w:rFonts w:ascii="Courier New" w:eastAsia="MS PGothic" w:cs="Courier New"/>
          <w:color w:val="000000"/>
          <w:sz w:val="81"/>
          <w:szCs w:val="81"/>
        </w:rPr>
        <w:t>actor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Tactiles Working Group</w:t>
      </w:r>
      <w:r>
        <w:rPr>
          <w:rFonts w:cs="Whitney Book"/>
          <w:color w:val="FFFFFF"/>
          <w:sz w:val="56"/>
          <w:szCs w:val="56"/>
        </w:rPr>
        <w:t xml:space="preserve"> </w:t>
      </w:r>
      <w:r>
        <w:rPr>
          <w:rFonts w:cs="Whitney Book"/>
          <w:color w:val="FFFFFF"/>
          <w:sz w:val="56"/>
          <w:szCs w:val="56"/>
        </w:rPr>
        <w:t>–</w:t>
      </w:r>
      <w:r>
        <w:rPr>
          <w:rFonts w:cs="Whitney Book"/>
          <w:color w:val="FFFFFF"/>
          <w:sz w:val="56"/>
          <w:szCs w:val="56"/>
        </w:rPr>
        <w:t xml:space="preserve"> Current Work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Basic concepts for creators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Specific guidelines </w:t>
      </w:r>
      <w:r>
        <w:rPr>
          <w:rFonts w:eastAsia="MS PGothic" w:cs="Whitney Book"/>
          <w:color w:val="000000"/>
          <w:sz w:val="48"/>
          <w:szCs w:val="48"/>
        </w:rPr>
        <w:t>–</w:t>
      </w:r>
      <w:r>
        <w:rPr>
          <w:rFonts w:eastAsia="MS PGothic" w:cs="Whitney Book"/>
          <w:color w:val="000000"/>
          <w:sz w:val="48"/>
          <w:szCs w:val="48"/>
        </w:rPr>
        <w:t xml:space="preserve"> height, spacing, etc.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Symbology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Textures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lastRenderedPageBreak/>
        <w:t>How to fix instructions</w:t>
      </w:r>
    </w:p>
    <w:p w:rsidR="00BB011E" w:rsidRDefault="00BB011E">
      <w:pPr>
        <w:pStyle w:val="Heading2"/>
        <w:ind w:left="540" w:hanging="540"/>
        <w:rPr>
          <w:rFonts w:eastAsia="MS PGothic" w:cs="Whitney Book"/>
          <w:color w:val="000000"/>
          <w:sz w:val="48"/>
          <w:szCs w:val="48"/>
        </w:rPr>
      </w:pP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Future Work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Other disabilities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Resource page for Curricula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Add objects to ImageShare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Vet objects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Create descriptions (grade level appropriate?)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 xml:space="preserve">Create guided exploration instructions 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Haptics, System enhancement (tg with ipad)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Needs</w:t>
      </w:r>
      <w:r>
        <w:rPr>
          <w:rFonts w:cs="Whitney Book"/>
          <w:color w:val="FFFFFF"/>
          <w:sz w:val="56"/>
          <w:szCs w:val="56"/>
        </w:rPr>
        <w:t>…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More participation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What tactiles are needed</w:t>
      </w:r>
    </w:p>
    <w:p w:rsidR="00000000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Reviews of materials</w:t>
      </w:r>
    </w:p>
    <w:p w:rsidR="00BB011E" w:rsidRDefault="0020426D" w:rsidP="00BB011E">
      <w:pPr>
        <w:pStyle w:val="Heading2"/>
        <w:numPr>
          <w:ilvl w:val="0"/>
          <w:numId w:val="2"/>
        </w:numPr>
        <w:ind w:left="540" w:hanging="540"/>
        <w:rPr>
          <w:rFonts w:eastAsia="MS PGothic" w:cs="Whitney Book"/>
          <w:color w:val="000000"/>
          <w:sz w:val="48"/>
          <w:szCs w:val="48"/>
        </w:rPr>
      </w:pPr>
      <w:r>
        <w:rPr>
          <w:rFonts w:eastAsia="MS PGothic" w:cs="Whitney Book"/>
          <w:color w:val="000000"/>
          <w:sz w:val="48"/>
          <w:szCs w:val="48"/>
        </w:rPr>
        <w:t>What are we missing?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Questions</w:t>
      </w:r>
    </w:p>
    <w:p w:rsidR="00000000" w:rsidRDefault="0020426D" w:rsidP="00BB011E">
      <w:pPr>
        <w:pStyle w:val="Heading2"/>
        <w:numPr>
          <w:ilvl w:val="0"/>
          <w:numId w:val="8"/>
        </w:numPr>
        <w:ind w:left="540" w:hanging="540"/>
        <w:rPr>
          <w:rFonts w:eastAsia="MS PGothic" w:cs="Whitney Book"/>
          <w:color w:val="000000"/>
          <w:sz w:val="132"/>
          <w:szCs w:val="132"/>
        </w:rPr>
      </w:pPr>
      <w:r>
        <w:rPr>
          <w:rFonts w:eastAsia="MS PGothic" w:cs="Whitney Book"/>
          <w:color w:val="000000"/>
          <w:sz w:val="132"/>
          <w:szCs w:val="132"/>
        </w:rPr>
        <w:t>Questions?</w:t>
      </w:r>
    </w:p>
    <w:p w:rsidR="00000000" w:rsidRDefault="0020426D" w:rsidP="00BB011E">
      <w:pPr>
        <w:pStyle w:val="Heading2"/>
        <w:numPr>
          <w:ilvl w:val="0"/>
          <w:numId w:val="8"/>
        </w:numPr>
        <w:ind w:left="540" w:hanging="540"/>
        <w:rPr>
          <w:rFonts w:eastAsia="MS PGothic" w:cs="Whitney Book"/>
          <w:color w:val="000000"/>
          <w:sz w:val="132"/>
          <w:szCs w:val="132"/>
        </w:rPr>
      </w:pPr>
      <w:r>
        <w:rPr>
          <w:rFonts w:eastAsia="MS PGothic" w:cs="Whitney Book"/>
          <w:color w:val="000000"/>
          <w:sz w:val="132"/>
          <w:szCs w:val="132"/>
        </w:rPr>
        <w:lastRenderedPageBreak/>
        <w:t>Comments?</w:t>
      </w:r>
    </w:p>
    <w:p w:rsidR="00000000" w:rsidRDefault="0020426D" w:rsidP="00BB011E">
      <w:pPr>
        <w:pStyle w:val="Heading2"/>
        <w:numPr>
          <w:ilvl w:val="0"/>
          <w:numId w:val="8"/>
        </w:numPr>
        <w:ind w:left="540" w:hanging="540"/>
        <w:rPr>
          <w:rFonts w:eastAsia="MS PGothic" w:cs="Whitney Book"/>
          <w:color w:val="000000"/>
          <w:sz w:val="132"/>
          <w:szCs w:val="132"/>
        </w:rPr>
      </w:pPr>
      <w:r>
        <w:rPr>
          <w:rFonts w:eastAsia="MS PGothic" w:cs="Whitney Book"/>
          <w:color w:val="000000"/>
          <w:sz w:val="132"/>
          <w:szCs w:val="132"/>
        </w:rPr>
        <w:t>Thoughts?</w:t>
      </w:r>
    </w:p>
    <w:p w:rsidR="00000000" w:rsidRDefault="0020426D">
      <w:pPr>
        <w:pStyle w:val="Heading1"/>
        <w:ind w:left="0" w:firstLine="0"/>
        <w:rPr>
          <w:rFonts w:cs="Whitney Book"/>
          <w:color w:val="FFFFFF"/>
          <w:sz w:val="56"/>
          <w:szCs w:val="56"/>
        </w:rPr>
      </w:pPr>
      <w:r>
        <w:rPr>
          <w:rFonts w:cs="Whitney Book"/>
          <w:color w:val="FFFFFF"/>
          <w:sz w:val="56"/>
          <w:szCs w:val="56"/>
        </w:rPr>
        <w:t>Thank you</w:t>
      </w:r>
    </w:p>
    <w:p w:rsidR="00BB011E" w:rsidRDefault="0020426D" w:rsidP="00BB011E">
      <w:pPr>
        <w:pStyle w:val="Heading2"/>
        <w:numPr>
          <w:ilvl w:val="0"/>
          <w:numId w:val="9"/>
        </w:numPr>
        <w:ind w:left="540" w:hanging="540"/>
        <w:rPr>
          <w:rFonts w:eastAsia="MS PGothic" w:cs="Whitney Book"/>
          <w:color w:val="000000"/>
          <w:sz w:val="120"/>
          <w:szCs w:val="120"/>
        </w:rPr>
      </w:pPr>
      <w:r>
        <w:rPr>
          <w:rFonts w:eastAsia="MS PGothic" w:cs="Whitney Book"/>
          <w:color w:val="000000"/>
          <w:sz w:val="120"/>
          <w:szCs w:val="120"/>
          <w:u w:val="single"/>
        </w:rPr>
        <w:t>jimallan@tsbvi.edu</w:t>
      </w:r>
    </w:p>
    <w:p w:rsidR="00BB011E" w:rsidRDefault="0020426D" w:rsidP="00BB011E">
      <w:pPr>
        <w:pStyle w:val="Heading2"/>
        <w:numPr>
          <w:ilvl w:val="0"/>
          <w:numId w:val="9"/>
        </w:numPr>
        <w:ind w:left="540" w:hanging="540"/>
        <w:rPr>
          <w:rFonts w:eastAsia="MS PGothic" w:cs="Whitney Book"/>
          <w:color w:val="000000"/>
          <w:sz w:val="120"/>
          <w:szCs w:val="120"/>
        </w:rPr>
      </w:pPr>
      <w:r>
        <w:rPr>
          <w:rFonts w:eastAsia="MS PGothic" w:cs="Whitney Book"/>
          <w:color w:val="000000"/>
          <w:sz w:val="120"/>
          <w:szCs w:val="120"/>
          <w:u w:val="single"/>
        </w:rPr>
        <w:t>Lisaw@Benetech.org</w:t>
      </w:r>
    </w:p>
    <w:p w:rsidR="0020426D" w:rsidRDefault="0020426D">
      <w:pPr>
        <w:pStyle w:val="Heading2"/>
        <w:ind w:left="0" w:firstLine="0"/>
        <w:rPr>
          <w:rFonts w:eastAsia="MS PGothic" w:cs="Whitney Book"/>
          <w:color w:val="000000"/>
          <w:sz w:val="120"/>
          <w:szCs w:val="120"/>
        </w:rPr>
      </w:pPr>
    </w:p>
    <w:sectPr w:rsidR="002042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hitney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F925A4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Lucida Grande" w:hAnsi="Lucida Grande" w:hint="default"/>
          <w:sz w:val="22"/>
        </w:rPr>
      </w:lvl>
    </w:lvlOverride>
  </w:num>
  <w:num w:numId="2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Lucida Grande" w:hAnsi="Lucida Grande" w:hint="default"/>
          <w:sz w:val="3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5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6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7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Lucida Grande" w:hAnsi="Lucida Grande" w:hint="default"/>
          <w:sz w:val="32"/>
        </w:rPr>
      </w:lvl>
    </w:lvlOverride>
  </w:num>
  <w:num w:numId="8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Lucida Grande" w:hAnsi="Lucida Grande" w:hint="default"/>
          <w:sz w:val="106"/>
        </w:rPr>
      </w:lvl>
    </w:lvlOverride>
  </w:num>
  <w:num w:numId="9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Lucida Grande" w:hAnsi="Lucida Grande" w:hint="default"/>
          <w:sz w:val="9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1E"/>
    <w:rsid w:val="0020426D"/>
    <w:rsid w:val="00B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7357C7C-DA80-480A-AF9C-EA881282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Whitney Book" w:eastAsia="MS PGothic" w:hAnsi="Times New Roman" w:cs="MS PGothic"/>
      <w:kern w:val="2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Whitney Book" w:eastAsia="Times New Roman" w:hAnsi="Times New Roman" w:cs="Times New Roman"/>
      <w:kern w:val="24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Whitney Book" w:eastAsia="Times New Roman" w:hAnsi="Times New Roman" w:cs="Times New Roman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Whitney Book" w:eastAsia="Times New Roman" w:hAnsi="Times New Roman" w:cs="Times New Roman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Whitney Book" w:eastAsia="Times New Roman" w:hAnsi="Times New Roman" w:cs="Times New Roman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kern w:val="24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kern w:val="24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kern w:val="24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kern w:val="24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Allan</dc:creator>
  <cp:keywords/>
  <dc:description/>
  <cp:lastModifiedBy>Jim Allan</cp:lastModifiedBy>
  <cp:revision>2</cp:revision>
  <dcterms:created xsi:type="dcterms:W3CDTF">2018-04-17T20:33:00Z</dcterms:created>
  <dcterms:modified xsi:type="dcterms:W3CDTF">2018-04-17T20:33:00Z</dcterms:modified>
</cp:coreProperties>
</file>