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default" w:ascii="Times New Roman Regular" w:hAnsi="Times New Roman Regular" w:cs="Times New Roman Regular"/>
          <w:b/>
          <w:bCs/>
          <w:sz w:val="32"/>
          <w:szCs w:val="32"/>
        </w:rPr>
      </w:pPr>
      <w:r>
        <w:rPr>
          <w:rFonts w:hint="default" w:ascii="Times New Roman Regular" w:hAnsi="Times New Roman Regular" w:eastAsia="CMBX12" w:cs="Times New Roman Regular"/>
          <w:b/>
          <w:bCs/>
          <w:sz w:val="32"/>
          <w:szCs w:val="32"/>
        </w:rPr>
        <w:t>7PAM2000 Applied Data Science 1</w:t>
      </w:r>
    </w:p>
    <w:p>
      <w:pPr>
        <w:pStyle w:val="5"/>
        <w:keepNext w:val="0"/>
        <w:keepLines w:val="0"/>
        <w:widowControl/>
        <w:suppressLineNumbers w:val="0"/>
        <w:jc w:val="center"/>
        <w:rPr>
          <w:rFonts w:hint="default" w:ascii="Times New Roman Regular" w:hAnsi="Times New Roman Regular" w:cs="Times New Roman Regular"/>
          <w:b/>
          <w:bCs/>
          <w:sz w:val="32"/>
          <w:szCs w:val="32"/>
        </w:rPr>
      </w:pPr>
      <w:r>
        <w:rPr>
          <w:rFonts w:hint="default" w:ascii="Times New Roman Regular" w:hAnsi="Times New Roman Regular" w:eastAsia="CMBX12" w:cs="Times New Roman Regular"/>
          <w:b/>
          <w:bCs/>
          <w:sz w:val="32"/>
          <w:szCs w:val="32"/>
        </w:rPr>
        <w:t>Assignment 1: Visualisation</w:t>
      </w:r>
    </w:p>
    <w:p>
      <w:pPr>
        <w:rPr>
          <w:rFonts w:hint="default" w:ascii="Times New Roman Regular" w:hAnsi="Times New Roman Regular" w:cs="Times New Roman Regular"/>
          <w:b w:val="0"/>
          <w:bCs/>
          <w:sz w:val="20"/>
          <w:szCs w:val="20"/>
          <w:lang w:val="en-US"/>
        </w:rPr>
      </w:pPr>
      <w:r>
        <w:rPr>
          <w:rFonts w:hint="default" w:ascii="Times New Roman Regular" w:hAnsi="Times New Roman Regular" w:cs="Times New Roman Regular"/>
          <w:b/>
          <w:bCs w:val="0"/>
          <w:sz w:val="28"/>
          <w:szCs w:val="28"/>
          <w:lang w:val="en-US"/>
        </w:rPr>
        <w:t xml:space="preserve">Name:  </w:t>
      </w:r>
      <w:r>
        <w:rPr>
          <w:rFonts w:hint="default" w:ascii="Times New Roman Regular" w:hAnsi="Times New Roman Regular" w:cs="Times New Roman Regular"/>
          <w:b w:val="0"/>
          <w:bCs/>
          <w:sz w:val="24"/>
          <w:szCs w:val="24"/>
          <w:lang w:val="en-US"/>
        </w:rPr>
        <w:t>JAMAL NASIR</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 xml:space="preserve">Github Repository: </w:t>
      </w:r>
      <w:r>
        <w:rPr>
          <w:rFonts w:hint="default" w:ascii="Times New Roman Regular" w:hAnsi="Times New Roman Regular"/>
          <w:b w:val="0"/>
          <w:bCs/>
          <w:sz w:val="24"/>
          <w:szCs w:val="24"/>
          <w:lang w:val="en-US"/>
        </w:rPr>
        <w:fldChar w:fldCharType="begin"/>
      </w:r>
      <w:r>
        <w:rPr>
          <w:rFonts w:hint="default" w:ascii="Times New Roman Regular" w:hAnsi="Times New Roman Regular"/>
          <w:b w:val="0"/>
          <w:bCs/>
          <w:sz w:val="24"/>
          <w:szCs w:val="24"/>
          <w:lang w:val="en-US"/>
        </w:rPr>
        <w:instrText xml:space="preserve"> HYPERLINK "https://github.com/jamalnasir551/jamalnasir551-jamalnasir551-Applied-Data-Science-1" </w:instrText>
      </w:r>
      <w:r>
        <w:rPr>
          <w:rFonts w:hint="default" w:ascii="Times New Roman Regular" w:hAnsi="Times New Roman Regular"/>
          <w:b w:val="0"/>
          <w:bCs/>
          <w:sz w:val="24"/>
          <w:szCs w:val="24"/>
          <w:lang w:val="en-US"/>
        </w:rPr>
        <w:fldChar w:fldCharType="separate"/>
      </w:r>
      <w:r>
        <w:rPr>
          <w:rStyle w:val="4"/>
          <w:rFonts w:hint="default" w:ascii="Times New Roman Regular" w:hAnsi="Times New Roman Regular"/>
          <w:b w:val="0"/>
          <w:bCs/>
          <w:sz w:val="24"/>
          <w:szCs w:val="24"/>
          <w:lang w:val="en-US"/>
        </w:rPr>
        <w:t>https://github.com/jamalnasir551/jamalnasir551-jamalnasir551-Applied-Data-Science-1</w:t>
      </w:r>
      <w:r>
        <w:rPr>
          <w:rFonts w:hint="default" w:ascii="Times New Roman Regular" w:hAnsi="Times New Roman Regular"/>
          <w:b w:val="0"/>
          <w:bCs/>
          <w:sz w:val="24"/>
          <w:szCs w:val="24"/>
          <w:lang w:val="en-US"/>
        </w:rPr>
        <w:fldChar w:fldCharType="end"/>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 xml:space="preserve">Data Source: </w:t>
      </w:r>
      <w:r>
        <w:rPr>
          <w:rFonts w:hint="default" w:ascii="Times New Roman Regular" w:hAnsi="Times New Roman Regular"/>
          <w:b w:val="0"/>
          <w:bCs/>
          <w:sz w:val="24"/>
          <w:szCs w:val="24"/>
          <w:lang w:val="en-US"/>
        </w:rPr>
        <w:fldChar w:fldCharType="begin"/>
      </w:r>
      <w:r>
        <w:rPr>
          <w:rFonts w:hint="default" w:ascii="Times New Roman Regular" w:hAnsi="Times New Roman Regular"/>
          <w:b w:val="0"/>
          <w:bCs/>
          <w:sz w:val="24"/>
          <w:szCs w:val="24"/>
          <w:lang w:val="en-US"/>
        </w:rPr>
        <w:instrText xml:space="preserve"> HYPERLINK "https://www.kaggle.com/datasets/heesoo37/120-years-of-olympic-history-athletes-and-results" </w:instrText>
      </w:r>
      <w:r>
        <w:rPr>
          <w:rFonts w:hint="default" w:ascii="Times New Roman Regular" w:hAnsi="Times New Roman Regular"/>
          <w:b w:val="0"/>
          <w:bCs/>
          <w:sz w:val="24"/>
          <w:szCs w:val="24"/>
          <w:lang w:val="en-US"/>
        </w:rPr>
        <w:fldChar w:fldCharType="separate"/>
      </w:r>
      <w:r>
        <w:rPr>
          <w:rStyle w:val="4"/>
          <w:rFonts w:hint="default" w:ascii="Times New Roman Regular" w:hAnsi="Times New Roman Regular"/>
          <w:b w:val="0"/>
          <w:bCs/>
          <w:sz w:val="24"/>
          <w:szCs w:val="24"/>
          <w:lang w:val="en-US"/>
        </w:rPr>
        <w:t>https://www.kaggle.com/datasets/heesoo37/120-years-of-olympic-history-athletes-and-results</w:t>
      </w:r>
      <w:r>
        <w:rPr>
          <w:rFonts w:hint="default" w:ascii="Times New Roman Regular" w:hAnsi="Times New Roman Regular"/>
          <w:b w:val="0"/>
          <w:bCs/>
          <w:sz w:val="24"/>
          <w:szCs w:val="24"/>
          <w:lang w:val="en-US"/>
        </w:rPr>
        <w:fldChar w:fldCharType="end"/>
      </w:r>
    </w:p>
    <w:p>
      <w:pPr>
        <w:rPr>
          <w:rFonts w:hint="default" w:ascii="Times New Roman Regular" w:hAnsi="Times New Roman Regular" w:cs="Times New Roman Regular"/>
          <w:b/>
          <w:bCs w:val="0"/>
          <w:sz w:val="28"/>
          <w:szCs w:val="28"/>
          <w:lang w:val="en-US"/>
        </w:rPr>
      </w:pPr>
      <w:bookmarkStart w:id="0" w:name="_GoBack"/>
      <w:bookmarkEnd w:id="0"/>
    </w:p>
    <w:p>
      <w:pPr>
        <w:rPr>
          <w:rFonts w:hint="default" w:ascii="Times New Roman Regular" w:hAnsi="Times New Roman Regular" w:cs="Times New Roman Regular"/>
          <w:b/>
          <w:bCs w:val="0"/>
          <w:sz w:val="28"/>
          <w:szCs w:val="28"/>
          <w:lang w:val="en-US"/>
        </w:rPr>
      </w:pPr>
    </w:p>
    <w:p>
      <w:pPr>
        <w:rPr>
          <w:rFonts w:hint="default" w:ascii="Times New Roman Regular" w:hAnsi="Times New Roman Regular" w:cs="Times New Roman Regular"/>
          <w:b/>
          <w:bCs w:val="0"/>
          <w:sz w:val="28"/>
          <w:szCs w:val="28"/>
          <w:lang w:val="en-US"/>
        </w:rPr>
      </w:pPr>
    </w:p>
    <w:p>
      <w:pPr>
        <w:jc w:val="center"/>
        <w:rPr>
          <w:rFonts w:hint="default" w:ascii="Times New Roman Regular" w:hAnsi="Times New Roman Regular"/>
          <w:b/>
          <w:bCs w:val="0"/>
          <w:sz w:val="28"/>
          <w:szCs w:val="28"/>
          <w:lang w:val="en-US"/>
        </w:rPr>
      </w:pPr>
      <w:r>
        <w:rPr>
          <w:rFonts w:hint="default" w:ascii="Times New Roman Regular" w:hAnsi="Times New Roman Regular" w:cs="Times New Roman Regular"/>
          <w:b/>
          <w:bCs w:val="0"/>
          <w:sz w:val="28"/>
          <w:szCs w:val="28"/>
          <w:lang w:val="en-US"/>
        </w:rPr>
        <w:t xml:space="preserve">Visualization 1 - </w:t>
      </w:r>
      <w:r>
        <w:rPr>
          <w:rFonts w:hint="default" w:ascii="Times New Roman Regular" w:hAnsi="Times New Roman Regular"/>
          <w:b/>
          <w:bCs w:val="0"/>
          <w:sz w:val="28"/>
          <w:szCs w:val="28"/>
          <w:lang w:val="en-US"/>
        </w:rPr>
        <w:t>Medal Count Over Time by Region</w:t>
      </w:r>
    </w:p>
    <w:p>
      <w:pPr>
        <w:jc w:val="center"/>
        <w:rPr>
          <w:rFonts w:hint="default" w:ascii="Times New Roman Regular" w:hAnsi="Times New Roman Regular"/>
          <w:b/>
          <w:bCs w:val="0"/>
          <w:sz w:val="28"/>
          <w:szCs w:val="28"/>
          <w:lang w:val="en-US"/>
        </w:rPr>
      </w:pPr>
    </w:p>
    <w:p>
      <w:pPr>
        <w:jc w:val="both"/>
        <w:rPr>
          <w:rFonts w:hint="default" w:ascii="Times New Roman Regular" w:hAnsi="Times New Roman Regular"/>
          <w:b/>
          <w:bCs w:val="0"/>
          <w:sz w:val="28"/>
          <w:szCs w:val="28"/>
          <w:lang w:val="en-US"/>
        </w:rPr>
      </w:pPr>
    </w:p>
    <w:p>
      <w:pPr>
        <w:jc w:val="cente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drawing>
          <wp:inline distT="0" distB="0" distL="114300" distR="114300">
            <wp:extent cx="5269230" cy="1953260"/>
            <wp:effectExtent l="0" t="0" r="13970" b="254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230" cy="1953260"/>
                    </a:xfrm>
                    <a:prstGeom prst="rect">
                      <a:avLst/>
                    </a:prstGeom>
                  </pic:spPr>
                </pic:pic>
              </a:graphicData>
            </a:graphic>
          </wp:inline>
        </w:drawing>
      </w:r>
    </w:p>
    <w:p>
      <w:pPr>
        <w:jc w:val="center"/>
        <w:rPr>
          <w:rFonts w:hint="default" w:ascii="Times New Roman Regular" w:hAnsi="Times New Roman Regular"/>
          <w:b/>
          <w:bCs w:val="0"/>
          <w:sz w:val="28"/>
          <w:szCs w:val="28"/>
          <w:lang w:val="en-US"/>
        </w:rPr>
      </w:pPr>
    </w:p>
    <w:p>
      <w:pPr>
        <w:jc w:val="both"/>
        <w:rPr>
          <w:rFonts w:hint="default" w:ascii="Times New Roman Regular" w:hAnsi="Times New Roman Regular"/>
          <w:b/>
          <w:bCs w:val="0"/>
          <w:sz w:val="20"/>
          <w:szCs w:val="20"/>
          <w:lang w:val="en-US"/>
        </w:rPr>
      </w:pPr>
      <w:r>
        <w:rPr>
          <w:rFonts w:hint="default" w:ascii="Times New Roman Regular" w:hAnsi="Times New Roman Regular"/>
          <w:b/>
          <w:bCs w:val="0"/>
          <w:sz w:val="20"/>
          <w:szCs w:val="20"/>
          <w:lang w:val="en-US"/>
        </w:rPr>
        <w:t>Line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A line plot is a type of graph that displays data points as individual markers and connects these points with lines to show how the data changes over a continuous interval, such as time. In a line plot, the x-axis typically represents the continuous variable (e.g., time), and the y-axis represents the value of interest.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 xml:space="preserve">Line plots are commonly used to visualize and analyze trends, changes, or patterns over time. </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r>
        <w:rPr>
          <w:rFonts w:hint="default" w:ascii="Times New Roman Regular" w:hAnsi="Times New Roman Regular"/>
          <w:b/>
          <w:bCs w:val="0"/>
          <w:sz w:val="20"/>
          <w:szCs w:val="20"/>
          <w:lang w:val="en-US"/>
        </w:rPr>
        <w:t>Function's Purpose and Line Plot</w:t>
      </w:r>
      <w:r>
        <w:rPr>
          <w:rFonts w:hint="default" w:ascii="Times New Roman Regular" w:hAnsi="Times New Roman Regular"/>
          <w:b w:val="0"/>
          <w:bCs/>
          <w:sz w:val="20"/>
          <w:szCs w:val="20"/>
          <w:lang w:val="en-US"/>
        </w:rPr>
        <w: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function plot_medal_count_by_region_over_years uses a line plot to display the distribution of Olympic medals (Gold, Silver, Bronze) by region over multiple years.The primary reason for using a line plot in this case is to visualize and compare the temporal trends in medal counts for various regions. It helps in understanding how their performance has changed over time.</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By using a line plot, the function enables a clear and effective representation of how these three regions have fared in the Olympics over the years.</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r>
        <w:rPr>
          <w:rFonts w:hint="default" w:ascii="Times New Roman Regular" w:hAnsi="Times New Roman Regular"/>
          <w:b/>
          <w:bCs w:val="0"/>
          <w:sz w:val="20"/>
          <w:szCs w:val="20"/>
          <w:lang w:val="en-US"/>
        </w:rPr>
        <w:t>Insights and Sample Run:</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A sample run using the regions Netherlands, Russia, and Germany reveals that Russia had an unusually large number of medals in the year 1980. This insight might not have been immediately apparent without the line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line plot allows you to see a spike in Russia's performance in 1980, indicating a remarkable year for the country in terms of Olympic success.</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center"/>
        <w:rPr>
          <w:rFonts w:hint="default" w:ascii="Times New Roman Regular" w:hAnsi="Times New Roman Regular"/>
          <w:b/>
          <w:bCs w:val="0"/>
          <w:sz w:val="28"/>
          <w:szCs w:val="28"/>
          <w:lang w:val="en-US"/>
        </w:rPr>
      </w:pPr>
      <w:r>
        <w:rPr>
          <w:rFonts w:hint="default" w:ascii="Times New Roman Regular" w:hAnsi="Times New Roman Regular" w:cs="Times New Roman Regular"/>
          <w:b/>
          <w:bCs w:val="0"/>
          <w:sz w:val="28"/>
          <w:szCs w:val="28"/>
          <w:lang w:val="en-US"/>
        </w:rPr>
        <w:t xml:space="preserve">Visualization 2 - </w:t>
      </w:r>
      <w:r>
        <w:rPr>
          <w:rFonts w:hint="default" w:ascii="Times New Roman Regular" w:hAnsi="Times New Roman Regular"/>
          <w:b/>
          <w:bCs w:val="0"/>
          <w:sz w:val="28"/>
          <w:szCs w:val="28"/>
          <w:lang w:val="en-US"/>
        </w:rPr>
        <w:t>Age Distribution of Olympic Athletes</w:t>
      </w:r>
    </w:p>
    <w:p>
      <w:pPr>
        <w:jc w:val="center"/>
        <w:rPr>
          <w:rFonts w:hint="default" w:ascii="Times New Roman Regular" w:hAnsi="Times New Roman Regular"/>
          <w:b/>
          <w:bCs w:val="0"/>
          <w:sz w:val="28"/>
          <w:szCs w:val="28"/>
          <w:lang w:val="en-US"/>
        </w:rPr>
      </w:pPr>
    </w:p>
    <w:p>
      <w:pPr>
        <w:jc w:val="both"/>
        <w:rPr>
          <w:rFonts w:hint="default" w:ascii="Times New Roman Regular" w:hAnsi="Times New Roman Regular"/>
          <w:b/>
          <w:bCs w:val="0"/>
          <w:sz w:val="28"/>
          <w:szCs w:val="28"/>
          <w:lang w:val="en-US"/>
        </w:rPr>
      </w:pP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drawing>
          <wp:inline distT="0" distB="0" distL="114300" distR="114300">
            <wp:extent cx="5273040" cy="2616835"/>
            <wp:effectExtent l="0" t="0" r="10160" b="2476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73040" cy="2616835"/>
                    </a:xfrm>
                    <a:prstGeom prst="rect">
                      <a:avLst/>
                    </a:prstGeom>
                  </pic:spPr>
                </pic:pic>
              </a:graphicData>
            </a:graphic>
          </wp:inline>
        </w:drawing>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bCs w:val="0"/>
          <w:sz w:val="20"/>
          <w:szCs w:val="20"/>
          <w:lang w:val="en-US"/>
        </w:rPr>
      </w:pPr>
      <w:r>
        <w:rPr>
          <w:rFonts w:hint="default" w:ascii="Times New Roman Regular" w:hAnsi="Times New Roman Regular"/>
          <w:b/>
          <w:bCs w:val="0"/>
          <w:sz w:val="20"/>
          <w:szCs w:val="20"/>
          <w:lang w:val="en-US"/>
        </w:rPr>
        <w:t>Stacked Bar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A stacked bar plot is a type of chart that represents data using rectangular bars. Each bar is divided into segments, with each segment representing a different category or sub-component of the data. The height of each segment corresponds to the quantity or proportion of that category within the whole.</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Stacked bar plots are commonly used to display the composition of a whole in terms of its components.</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bCs w:val="0"/>
          <w:sz w:val="20"/>
          <w:szCs w:val="20"/>
          <w:lang w:val="en-US"/>
        </w:rPr>
      </w:pPr>
      <w:r>
        <w:rPr>
          <w:rFonts w:hint="default" w:ascii="Times New Roman Regular" w:hAnsi="Times New Roman Regular"/>
          <w:b/>
          <w:bCs w:val="0"/>
          <w:sz w:val="20"/>
          <w:szCs w:val="20"/>
          <w:lang w:val="en-US"/>
        </w:rPr>
        <w:t>Function's Purpose and Stacked Bar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function plot_medal_distribution_by_country_region employs a stacked bar plot to visualize the distribution of gold, silver, and bronze medals by country region.</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It focuses on the top N country regions (e.g., top 10) with the most total medals to provide a clear overview of how medals are distributed among these regions.</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primary reason for using a stacked bar plot in this case is to illustrate the relative contributions of each type of medal (Gold, Silver, Bronze) within each top country region. It helps in understanding the medal distribution within the selected regions.</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By using a stacked bar plot, the function effectively conveys the composition of medals by type for the chosen country regions.</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bCs w:val="0"/>
          <w:sz w:val="20"/>
          <w:szCs w:val="20"/>
          <w:lang w:val="en-US"/>
        </w:rPr>
      </w:pPr>
      <w:r>
        <w:rPr>
          <w:rFonts w:hint="default" w:ascii="Times New Roman Regular" w:hAnsi="Times New Roman Regular"/>
          <w:b/>
          <w:bCs w:val="0"/>
          <w:sz w:val="20"/>
          <w:szCs w:val="20"/>
          <w:lang w:val="en-US"/>
        </w:rPr>
        <w:t>Insights and Sample Run:</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A sample run using the top 10 countries reveals that the USA has the most medal wins in terms of Gold, Silver, and Bronze combined. This insight is quickly discerned through the stacked bar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stacked bar plot clearly shows the proportional distribution of medal types for each of the top regions, making it easy to identify the region with the highest overall medal count.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In this case, the visualization highlights that the USA has been highly successful across all types of Olympic medals.</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center"/>
        <w:rPr>
          <w:rFonts w:hint="default" w:ascii="Times New Roman Regular" w:hAnsi="Times New Roman Regular"/>
          <w:b/>
          <w:bCs w:val="0"/>
          <w:sz w:val="28"/>
          <w:szCs w:val="28"/>
          <w:lang w:val="en-US"/>
        </w:rPr>
      </w:pPr>
      <w:r>
        <w:rPr>
          <w:rFonts w:hint="default" w:ascii="Times New Roman Regular" w:hAnsi="Times New Roman Regular" w:cs="Times New Roman Regular"/>
          <w:b/>
          <w:bCs w:val="0"/>
          <w:sz w:val="28"/>
          <w:szCs w:val="28"/>
          <w:lang w:val="en-US"/>
        </w:rPr>
        <w:t xml:space="preserve">Visualization 3 - </w:t>
      </w:r>
      <w:r>
        <w:rPr>
          <w:rFonts w:hint="default" w:ascii="Times New Roman Regular" w:hAnsi="Times New Roman Regular"/>
          <w:b/>
          <w:bCs w:val="0"/>
          <w:sz w:val="28"/>
          <w:szCs w:val="28"/>
          <w:lang w:val="en-US"/>
        </w:rPr>
        <w:t>Medal Distribution by Country Region</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drawing>
          <wp:inline distT="0" distB="0" distL="114300" distR="114300">
            <wp:extent cx="5272405" cy="3298825"/>
            <wp:effectExtent l="0" t="0" r="10795" b="317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2405" cy="3298825"/>
                    </a:xfrm>
                    <a:prstGeom prst="rect">
                      <a:avLst/>
                    </a:prstGeom>
                  </pic:spPr>
                </pic:pic>
              </a:graphicData>
            </a:graphic>
          </wp:inline>
        </w:drawing>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r>
        <w:rPr>
          <w:rFonts w:hint="default" w:ascii="Times New Roman Regular" w:hAnsi="Times New Roman Regular"/>
          <w:b/>
          <w:bCs w:val="0"/>
          <w:sz w:val="20"/>
          <w:szCs w:val="20"/>
          <w:lang w:val="en-US"/>
        </w:rPr>
        <w:t>Histogram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A histogram is a graphical representation of the distribution of a dataset. It divides the data into "bins" or intervals, counts the number of data points that fall into each bin, and then represents this information as vertical bars. The height of each bar corresponds to the frequency or count of data points in that bin.</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Histograms are used to understand the underlying data distribution and to visualize the frequency or probability distribution of continuous or discrete data.</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r>
        <w:rPr>
          <w:rFonts w:hint="default" w:ascii="Times New Roman Regular" w:hAnsi="Times New Roman Regular"/>
          <w:b/>
          <w:bCs w:val="0"/>
          <w:sz w:val="20"/>
          <w:szCs w:val="20"/>
          <w:lang w:val="en-US"/>
        </w:rPr>
        <w:t>Function's Purpose and Histogram Plot: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function plot_age_distribution utilizes a histogram plot to display the age distribution of Olympic athletes.It's employed to show the frequency or count of athletes within different age groups. In this case, the data is grouped into "bins" representing specific age ranges (e.g., 20-24, 25-29, 30-34, etc.).</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histogram is ideal for revealing patterns in the age distribution, such as identifying peaks, modes, or variations in the dataset.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By using a histogram, the function effectively presents the distribution of athletes' ages in a clear and interpretable manner.</w:t>
      </w: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p>
    <w:p>
      <w:pPr>
        <w:jc w:val="both"/>
        <w:rPr>
          <w:rFonts w:hint="default" w:ascii="Times New Roman Regular" w:hAnsi="Times New Roman Regular"/>
          <w:b w:val="0"/>
          <w:bCs/>
          <w:sz w:val="20"/>
          <w:szCs w:val="20"/>
          <w:lang w:val="en-US"/>
        </w:rPr>
      </w:pPr>
      <w:r>
        <w:rPr>
          <w:rFonts w:hint="default" w:ascii="Times New Roman Regular" w:hAnsi="Times New Roman Regular"/>
          <w:b/>
          <w:bCs w:val="0"/>
          <w:sz w:val="20"/>
          <w:szCs w:val="20"/>
          <w:lang w:val="en-US"/>
        </w:rPr>
        <w:t>Insights and Sample Run:</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In a sample run using your dataset, it was found that the majority of athletes were in the age group of 20, which indicates a strong representation of young athletes. Additionally, there were substantial numbers of athletes under the age of 18.</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The visualization also showed that there were relatively fewer athletes in the age group of 50 and above, suggesting a lower presence of older athletes in the dataset.</w:t>
      </w:r>
    </w:p>
    <w:p>
      <w:pPr>
        <w:jc w:val="both"/>
        <w:rPr>
          <w:rFonts w:hint="default" w:ascii="Times New Roman Regular" w:hAnsi="Times New Roman Regular"/>
          <w:b w:val="0"/>
          <w:bCs/>
          <w:sz w:val="20"/>
          <w:szCs w:val="20"/>
          <w:lang w:val="en-US"/>
        </w:rPr>
      </w:pPr>
      <w:r>
        <w:rPr>
          <w:rFonts w:hint="default" w:ascii="Times New Roman Regular" w:hAnsi="Times New Roman Regular"/>
          <w:b w:val="0"/>
          <w:bCs/>
          <w:sz w:val="20"/>
          <w:szCs w:val="20"/>
          <w:lang w:val="en-US"/>
        </w:rPr>
        <w:t>Overall, the histogram provides insights into the age demographics of Olympic athletes, including the prevalence of younger participants and the distribution of athletes across different age ranges.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MBX12">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736F0"/>
    <w:rsid w:val="766736F0"/>
    <w:rsid w:val="7DF66A5D"/>
    <w:rsid w:val="7F61F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2023-11-08T00:37:00Z</dcterms:created>
  <dc:creator>MuhammadIkrmaSharaf</dc:creator>
  <cp:lastModifiedBy>MuhammadIkrmaSharaf</cp:lastModifiedBy>
  <dcterms:modified xsi:type="dcterms:W3CDTF">2023-11-08T01:20:33Z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