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92BB3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Нуриева Джамиля Эльхановна, 1 группа 2 подгруппа, 30.10.2025</w:t>
      </w:r>
    </w:p>
    <w:p w14:paraId="189C01F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14:paraId="09053FD8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00BD9AA2">
      <w:pPr>
        <w:jc w:val="center"/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lang w:val="ru-RU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lang w:val="ru-RU"/>
          <w14:textFill>
            <w14:solidFill>
              <w14:schemeClr w14:val="accent1"/>
            </w14:solidFill>
          </w14:textFill>
        </w:rPr>
        <w:t>Теоретическая часть</w:t>
      </w:r>
    </w:p>
    <w:p w14:paraId="72D23242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655853EE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Линейное программирование (ЛП)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— это фундаментальный раздел математического программирования, посвящённый исследованию и решению экстремальных задач с линейной целевой функцией и линейными ограничениями. Основная особенность ЛП заключается в том, что как целевая функция, так и все ограничения представляют собой линейные зависимости от переменных решения.</w:t>
      </w:r>
    </w:p>
    <w:p w14:paraId="7829A57B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00D62DA1">
      <w:pP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Ключевые характеристики задач ЛП:</w:t>
      </w:r>
    </w:p>
    <w:p w14:paraId="4B37A5B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Линейность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— все математические зависимости в задаче являются линейными функциями</w:t>
      </w:r>
    </w:p>
    <w:p w14:paraId="7D367D7E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Детерминированность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— все параметры задачи считаются известными и постоянными</w:t>
      </w:r>
    </w:p>
    <w:p w14:paraId="63A420E2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Пропорциональность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— вклад каждой переменной в целевую функцию и ограничения пропорционален её значению</w:t>
      </w:r>
    </w:p>
    <w:p w14:paraId="7592BD5D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Аддитивность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— общий эффект от всех переменных равен сумме эффектов от каждой переменной в отдельности</w:t>
      </w:r>
    </w:p>
    <w:p w14:paraId="09C15023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5EB18483">
      <w:pPr>
        <w:jc w:val="center"/>
        <w:rPr>
          <w:rFonts w:hint="default" w:ascii="Times New Roman" w:hAnsi="Times New Roman" w:cs="Times New Roman"/>
          <w:sz w:val="22"/>
          <w:szCs w:val="22"/>
          <w:u w:val="single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ru-RU"/>
        </w:rPr>
        <w:t>Стандартные формы задач линейного программирования</w:t>
      </w:r>
    </w:p>
    <w:p w14:paraId="3738AF69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1FDEEFDD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Основная форма задачи максимизации</w:t>
      </w:r>
    </w:p>
    <w:p w14:paraId="7320BF5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```</w:t>
      </w:r>
    </w:p>
    <w:p w14:paraId="72A712F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Максимизировать: F(x) = c₁x₁ + c₂x₂ + ... + cₙxₙ</w:t>
      </w:r>
    </w:p>
    <w:p w14:paraId="03BBC613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При условиях:</w:t>
      </w:r>
    </w:p>
    <w:p w14:paraId="05EF9685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a₁₁x₁ + a₁₂x₂ + ... + a₁ₙxₙ ≤ b₁</w:t>
      </w:r>
    </w:p>
    <w:p w14:paraId="3CB2F2FD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a₂₁x₁ + a₂₂x₂ + ... + a₂ₙxₙ ≤ b₂</w:t>
      </w:r>
    </w:p>
    <w:p w14:paraId="0FE114D7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...</w:t>
      </w:r>
    </w:p>
    <w:p w14:paraId="43E0BF0D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aₘ₁x₁ + aₘ₂x₂ + ... + aₘₙxₙ ≤ bₘ</w:t>
      </w:r>
    </w:p>
    <w:p w14:paraId="30458B28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x₁, x₂, ..., xₙ ≥ 0</w:t>
      </w:r>
    </w:p>
    <w:p w14:paraId="6D1A3C1E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```</w:t>
      </w:r>
    </w:p>
    <w:p w14:paraId="3BB61F50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7A4F9957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2. Каноническая форма задачи минимизации</w:t>
      </w:r>
    </w:p>
    <w:p w14:paraId="320536EE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```</w:t>
      </w:r>
    </w:p>
    <w:p w14:paraId="35AD2AC8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Минимизировать: F(x) = cᵀx</w:t>
      </w:r>
    </w:p>
    <w:p w14:paraId="58F2F339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При условиях:</w:t>
      </w:r>
    </w:p>
    <w:p w14:paraId="15130E1A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A_eq · x = b_eq</w:t>
      </w:r>
    </w:p>
    <w:p w14:paraId="0DE155B4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x ≥ 0</w:t>
      </w:r>
    </w:p>
    <w:p w14:paraId="1C71EA92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```</w:t>
      </w:r>
    </w:p>
    <w:p w14:paraId="53B58DFF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4CA894A8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3. Общая форма с различными типами ограничений</w:t>
      </w:r>
    </w:p>
    <w:p w14:paraId="522499F6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```</w:t>
      </w:r>
    </w:p>
    <w:p w14:paraId="77D5EE5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Минимизировать (или максимизировать): F(x) = cᵀx</w:t>
      </w:r>
    </w:p>
    <w:p w14:paraId="0FA54E57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При условиях:</w:t>
      </w:r>
    </w:p>
    <w:p w14:paraId="0DB14E89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A_ub · x ≤ b_ub    (ограничения-неравенства)</w:t>
      </w:r>
    </w:p>
    <w:p w14:paraId="68C210E2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A_eq · x = b_eq     (ограничения-равенства)</w:t>
      </w:r>
    </w:p>
    <w:p w14:paraId="32B0E1DB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l ≤ x ≤ u           (границы переменных)</w:t>
      </w:r>
    </w:p>
    <w:p w14:paraId="74469716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```</w:t>
      </w:r>
    </w:p>
    <w:p w14:paraId="79A1CD3C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1F237FD4">
      <w:pPr>
        <w:jc w:val="center"/>
        <w:rPr>
          <w:rFonts w:hint="default" w:ascii="Times New Roman" w:hAnsi="Times New Roman" w:cs="Times New Roman"/>
          <w:sz w:val="22"/>
          <w:szCs w:val="22"/>
          <w:u w:val="single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ru-RU"/>
        </w:rPr>
        <w:t>Математические методы решения задач ЛП</w:t>
      </w:r>
    </w:p>
    <w:p w14:paraId="0B22CC8A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486A3739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Историческая справка: Разработан Джорджем Данцигом в 1947 году, остаётся одним из наиболее широко используемых алгоритмов.</w:t>
      </w:r>
    </w:p>
    <w:p w14:paraId="41924CF4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229F641E">
      <w:pP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Основные принципы работы:</w:t>
      </w:r>
    </w:p>
    <w:p w14:paraId="5B63AEF3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1. Геометрическая интерпретация: Допустимое множество задачи ЛП образует выпуклый многогранник (симплекс) в n-мерном пространстве</w:t>
      </w:r>
    </w:p>
    <w:p w14:paraId="214BA2A8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2. Фундаментальная теорема ЛП: Если оптимальное решение существует, то оно достигается хотя бы в одной из вершин многогранника</w:t>
      </w:r>
    </w:p>
    <w:p w14:paraId="394F218A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3. Итерационная процедура: Алгоритм последовательно переходит от одной вершины к смежной, улучшая значение целевой функции</w:t>
      </w:r>
    </w:p>
    <w:p w14:paraId="40F50783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4BA5DC3C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Пошаговый алгоритм:</w:t>
      </w:r>
    </w:p>
    <w:p w14:paraId="1C409F0B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1. Приведение задачи к канонической форме</w:t>
      </w:r>
    </w:p>
    <w:p w14:paraId="3F3626A2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2. Нахождение начального допустимого базисного решения</w:t>
      </w:r>
    </w:p>
    <w:p w14:paraId="1E70D329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3. Проверка текущего решения на оптимальность</w:t>
      </w:r>
    </w:p>
    <w:p w14:paraId="5D9AF082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4. Если решение не оптимально:</w:t>
      </w:r>
    </w:p>
    <w:p w14:paraId="66C3FFB7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- Выбор переменной для ввода в базис</w:t>
      </w:r>
    </w:p>
    <w:p w14:paraId="32E67553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- Выбор переменной для вывода из базиса</w:t>
      </w:r>
    </w:p>
    <w:p w14:paraId="56ECCB4B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- Пересчёт симплекс-таблицы</w:t>
      </w:r>
    </w:p>
    <w:p w14:paraId="0FA25BFB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5. Повторение шагов 3-4 до достижения оптимальности</w:t>
      </w:r>
    </w:p>
    <w:p w14:paraId="7FAE96B2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1F6A5D56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Преимущества симплекс-метода:</w:t>
      </w:r>
    </w:p>
    <w:p w14:paraId="26367C95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Высокая эффективность для большинства практических задач</w:t>
      </w:r>
    </w:p>
    <w:p w14:paraId="4BE3D50B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Возможность получения информации о двойственных переменных</w:t>
      </w:r>
    </w:p>
    <w:p w14:paraId="5ADF7D66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Хорошая обусловленность для хорошо масштабированных задач</w:t>
      </w:r>
    </w:p>
    <w:p w14:paraId="146303FA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72FAD45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Ограничения:</w:t>
      </w:r>
    </w:p>
    <w:p w14:paraId="4B3B90D0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Теоретическая сложность в худшем случае — экспоненциальная</w:t>
      </w:r>
    </w:p>
    <w:p w14:paraId="167EB3F0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Чувствительность к масштабированию задачи</w:t>
      </w:r>
    </w:p>
    <w:p w14:paraId="26CB1717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04CEE7C6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Методы внутренней точки: современный подход</w:t>
      </w:r>
    </w:p>
    <w:p w14:paraId="191E8F6E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3BB277A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История развития: Получили широкое распространение после работы Кармаркара (1984 год)</w:t>
      </w:r>
    </w:p>
    <w:p w14:paraId="47380E4B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65603388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Классификация методов:</w:t>
      </w:r>
    </w:p>
    <w:p w14:paraId="67544CC9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Методы проекции градиента</w:t>
      </w:r>
    </w:p>
    <w:p w14:paraId="6C85C828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Барьерные методы (логарифмические барьерные функции)</w:t>
      </w:r>
    </w:p>
    <w:p w14:paraId="015721D9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Методы потенциальных функций</w:t>
      </w:r>
    </w:p>
    <w:p w14:paraId="1C397618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Методы прогноз-корректор</w:t>
      </w:r>
    </w:p>
    <w:p w14:paraId="3B543F5C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034959C6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Основные принципы:</w:t>
      </w:r>
    </w:p>
    <w:p w14:paraId="568459A9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1. Работа во внутренности допустимой области, а не на границе</w:t>
      </w:r>
    </w:p>
    <w:p w14:paraId="1DF7636A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2. Использование специальных траекторий (центральный путь)</w:t>
      </w:r>
    </w:p>
    <w:p w14:paraId="7217A8BB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3. Приближение к решению через последовательность внутренних точек</w:t>
      </w:r>
    </w:p>
    <w:p w14:paraId="0C7EBBF0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0A63E587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Преимущества методов внутренней точки:</w:t>
      </w:r>
    </w:p>
    <w:p w14:paraId="0741AFA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Полиномиальная сложность в худшем случае</w:t>
      </w:r>
    </w:p>
    <w:p w14:paraId="4E1CB695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Эффективность для крупных разреженных задач</w:t>
      </w:r>
    </w:p>
    <w:p w14:paraId="715F7B75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Устойчивость к вырожденности</w:t>
      </w:r>
    </w:p>
    <w:p w14:paraId="11DA2C8A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14347CE6">
      <w:pPr>
        <w:jc w:val="center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ru-RU"/>
        </w:rPr>
        <w:t>4. Теория двойственности и условия оптимальности</w:t>
      </w:r>
    </w:p>
    <w:p w14:paraId="31CF28CC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6FF65A84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Функция Лагранжа и условия ККТ</w:t>
      </w:r>
    </w:p>
    <w:p w14:paraId="24DAD381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041199E9">
      <w:pP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Для задачи условной оптимизации:</w:t>
      </w:r>
    </w:p>
    <w:p w14:paraId="0CE2A097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```</w:t>
      </w:r>
    </w:p>
    <w:p w14:paraId="510B93D7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Минимизировать: f(x)</w:t>
      </w:r>
    </w:p>
    <w:p w14:paraId="629F461E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При условиях: g_i(x) ≤ 0, i = 1,...,m</w:t>
      </w:r>
    </w:p>
    <w:p w14:paraId="283753E8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          h_j(x) = 0, j = 1,...,p</w:t>
      </w:r>
    </w:p>
    <w:p w14:paraId="556BCE72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```</w:t>
      </w:r>
    </w:p>
    <w:p w14:paraId="5B3DF4B4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6131DE3C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Функция Лагранжа имеет вид:</w:t>
      </w:r>
    </w:p>
    <w:p w14:paraId="69DE3F7A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```</w:t>
      </w:r>
    </w:p>
    <w:p w14:paraId="2C2F1B53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L(x, μ, λ) = f(x) + Σμ_i·g_i(x) + Σλ_j·h_j(x)</w:t>
      </w:r>
    </w:p>
    <w:p w14:paraId="3BEECEA9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```</w:t>
      </w:r>
    </w:p>
    <w:p w14:paraId="6D6DE1F2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25229FE9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Условия Каруша-Куна-Таккера (KKT) — необходимые условия оптимальности:</w:t>
      </w:r>
    </w:p>
    <w:p w14:paraId="449CB300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7A36E67B">
      <w:pPr>
        <w:numPr>
          <w:ilvl w:val="0"/>
          <w:numId w:val="2"/>
        </w:num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Стационарность:</w:t>
      </w:r>
    </w:p>
    <w:p w14:paraId="639CC2F5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∇ₓL(x*, μ*, λ*) = 0</w:t>
      </w:r>
    </w:p>
    <w:p w14:paraId="2A305D66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</w:t>
      </w:r>
    </w:p>
    <w:p w14:paraId="62127FB5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25889AF0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Допустимость прямого решения:</w:t>
      </w:r>
    </w:p>
    <w:p w14:paraId="38B71037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</w:t>
      </w:r>
    </w:p>
    <w:p w14:paraId="3BEFEC0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g_i(x*) ≤ 0,  h_j(x*) = 0</w:t>
      </w:r>
    </w:p>
    <w:p w14:paraId="7A75FED0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</w:t>
      </w:r>
    </w:p>
    <w:p w14:paraId="2547861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Допустимость двойственного решения:</w:t>
      </w:r>
    </w:p>
    <w:p w14:paraId="09FE4007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μ_i* ≥ 0</w:t>
      </w:r>
    </w:p>
    <w:p w14:paraId="09101FE0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</w:t>
      </w:r>
    </w:p>
    <w:p w14:paraId="5CADA4BC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07169EC6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4. Дополняющая нежёсткость:</w:t>
      </w:r>
    </w:p>
    <w:p w14:paraId="295A1C42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μ_i* · g_i(x*) = 0</w:t>
      </w:r>
    </w:p>
    <w:p w14:paraId="182694F2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</w:t>
      </w:r>
    </w:p>
    <w:p w14:paraId="76771EF2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69A434B0">
      <w:pP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 xml:space="preserve"> Экономическая интерпретация множителей Лагранжа</w:t>
      </w:r>
    </w:p>
    <w:p w14:paraId="61E205DC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03B8AE9B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Множители Лагранжа (теневые цены) имеют важную экономическую интерпретацию:</w:t>
      </w:r>
    </w:p>
    <w:p w14:paraId="7F87D41D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5D1DB8BB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Для ограничения g_i(x) ≤ b_i: множитель μ_i показывает, насколько изменится оптимальное значение целевой функции при увеличении правой части b_i на единицу</w:t>
      </w:r>
    </w:p>
    <w:p w14:paraId="339470FC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Для ограничения h_j(x) = b_j: множитель λ_j показывает скорость изменения целевой функции при изменении b_j</w:t>
      </w:r>
    </w:p>
    <w:p w14:paraId="321A0FA8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06537E38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3131B2BD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0BA60382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63AE5307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3C5790A5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353957E6">
      <w:pPr>
        <w:jc w:val="center"/>
        <w:rPr>
          <w:rFonts w:hint="default" w:ascii="Times New Roman" w:hAnsi="Times New Roman" w:cs="Times New Roman"/>
          <w:sz w:val="22"/>
          <w:szCs w:val="22"/>
          <w:u w:val="single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ru-RU"/>
        </w:rPr>
        <w:t>5. Практическая реализация в Python</w:t>
      </w:r>
    </w:p>
    <w:p w14:paraId="5911665C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58BBEA65">
      <w:pP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 xml:space="preserve"> Использование scipy.optimize.linprog</w:t>
      </w:r>
    </w:p>
    <w:p w14:paraId="2C8DC60B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02BF5A16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from scipy.optimize import linprog</w:t>
      </w:r>
    </w:p>
    <w:p w14:paraId="0202BF13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576B910D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result = linprog(c, A_ub=A_ub, b_ub=b_ub, A_eq=A_eq, b_eq=b_eq,</w:t>
      </w:r>
    </w:p>
    <w:p w14:paraId="60BB906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               bounds=bounds, method='highs')</w:t>
      </w:r>
    </w:p>
    <w:p w14:paraId="4AD9B43B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3DED8C6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Детальное описание параметров</w:t>
      </w:r>
    </w:p>
    <w:p w14:paraId="586E9DA8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3A35A5C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c — вектор коэффициентов целевой функции (для минимизации)</w:t>
      </w:r>
    </w:p>
    <w:p w14:paraId="28F59ACF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A_ub, b_ub — матрица и вектор ограничений-неравенств (A_ub @ x ≤ b_ub)</w:t>
      </w:r>
    </w:p>
    <w:p w14:paraId="5919E5C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A_eq, b_eq — матрица и вектор ограничений-равенств (A_eq @ x = b_eq)</w:t>
      </w:r>
    </w:p>
    <w:p w14:paraId="46BF4D6D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bounds — границы переменных в формате [(lower, upper), ...]</w:t>
      </w:r>
    </w:p>
    <w:p w14:paraId="31C31691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method — алгоритм решения:</w:t>
      </w:r>
    </w:p>
    <w:p w14:paraId="16E4365A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-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`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highs' — современные реализации методов внутренней точки</w:t>
      </w:r>
    </w:p>
    <w:p w14:paraId="1428C7C4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- 'simplex'— классический симплекс-метод</w:t>
      </w:r>
    </w:p>
    <w:p w14:paraId="21C0749A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 - 'interior-point' — метод внутренней точки</w:t>
      </w:r>
    </w:p>
    <w:p w14:paraId="1F77A629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27AA900A">
      <w:pP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Особенности практического использования</w:t>
      </w:r>
    </w:p>
    <w:p w14:paraId="1B971D03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4B99074E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Преобразование задач максимизации:</w:t>
      </w:r>
    </w:p>
    <w:p w14:paraId="30415001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74FB3E47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# Для максимизации cᵀx → max эквивалентно минимизации -cᵀx → min</w:t>
      </w:r>
    </w:p>
    <w:p w14:paraId="3028EB15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c_max = [8000, 12000]  # Исходные коэффициенты для максимизации</w:t>
      </w:r>
    </w:p>
    <w:p w14:paraId="49A87F8B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c_min = [-8000, -12000]  # Преобразованные для linprog</w:t>
      </w:r>
    </w:p>
    <w:p w14:paraId="1E17E586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38C2BEC2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Обработка ограничений разных типов:</w:t>
      </w:r>
    </w:p>
    <w:p w14:paraId="30C64AE4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# Ограничение 3x₁ + 2x₂ ≥ 6 преобразуется в -3x₁ - 2x₂ ≤ -6</w:t>
      </w:r>
    </w:p>
    <w:p w14:paraId="3C638E3A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A_ub = [[-3, -2]]</w:t>
      </w:r>
    </w:p>
    <w:p w14:paraId="2518EFCE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b_ub = [-6]</w:t>
      </w:r>
    </w:p>
    <w:p w14:paraId="3A11F52F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6C9B833A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# Ограничение равенства x₁ + x₂ = 15 остаётся без изменений</w:t>
      </w:r>
    </w:p>
    <w:p w14:paraId="30ADEFEB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A_eq = [[1, 1]]</w:t>
      </w:r>
    </w:p>
    <w:p w14:paraId="5C7613F8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b_eq = [15]</w:t>
      </w:r>
    </w:p>
    <w:p w14:paraId="6C9F6C6F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5B7E77B3">
      <w:pP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 xml:space="preserve"> Анализ результатов</w:t>
      </w:r>
    </w:p>
    <w:p w14:paraId="3583A921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5A64708E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Структура объекта результата:</w:t>
      </w:r>
    </w:p>
    <w:p w14:paraId="4F653C0B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4F0775CD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result = linprog(...)</w:t>
      </w:r>
    </w:p>
    <w:p w14:paraId="6E00768D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38F04AF5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print("Статус:", result.message)</w:t>
      </w:r>
    </w:p>
    <w:p w14:paraId="24598895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print("Оптимальное решение:", result.x)</w:t>
      </w:r>
    </w:p>
    <w:p w14:paraId="65D52C9E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print("Оптимальное значение:", result.fun)</w:t>
      </w:r>
    </w:p>
    <w:p w14:paraId="4B8FDEC6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print("Количество итераций:", result.nit)</w:t>
      </w:r>
    </w:p>
    <w:p w14:paraId="417FA429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print("Множители Лагранжа:")</w:t>
      </w:r>
    </w:p>
    <w:p w14:paraId="79CB7A6B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print(" - Для неравенств:", result.slack)</w:t>
      </w:r>
    </w:p>
    <w:p w14:paraId="1D519B9E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print(" - Для равенств:", result.con)</w:t>
      </w:r>
    </w:p>
    <w:p w14:paraId="7C783385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5859FEA0"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ru-RU"/>
        </w:rPr>
        <w:t>6. Области применения и практическая значимость</w:t>
      </w:r>
    </w:p>
    <w:p w14:paraId="556AE8E1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37FB3524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Линейное программирование находит применение в различных областях:</w:t>
      </w:r>
    </w:p>
    <w:p w14:paraId="7BCDFFC1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1A5BE042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Экономика и финансы: Оптимизация портфеля, планирование производства</w:t>
      </w:r>
    </w:p>
    <w:p w14:paraId="4ED4321A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Логистика: Транспортные задачи, управление цепями поставок</w:t>
      </w:r>
    </w:p>
    <w:p w14:paraId="7C4BB344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Техника: Оптимизация энергосистем, проектирование сетей</w:t>
      </w:r>
    </w:p>
    <w:p w14:paraId="5A1150D5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- Военное дело: Распределение ресурсов, планирование операций</w:t>
      </w:r>
    </w:p>
    <w:p w14:paraId="245FE94B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36E28B2A"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Теоретическая основа ЛП обеспечивает строгий математический аппарат для решения практических задач оптимизации, а современные вычислительные средства делают эти методы доступными для широкого круга приложений.</w:t>
      </w:r>
    </w:p>
    <w:p w14:paraId="2250262B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750DF861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 w14:paraId="67180C60">
      <w:pPr>
        <w:keepNext/>
        <w:keepLines/>
        <w:spacing w:before="200" w:after="0" w:line="276" w:lineRule="auto"/>
        <w:jc w:val="center"/>
        <w:outlineLvl w:val="1"/>
        <w:rPr>
          <w:rFonts w:hint="default" w:ascii="Times New Roman" w:hAnsi="Times New Roman" w:eastAsia="SimSun" w:cs="Times New Roman"/>
          <w:b/>
          <w:bCs/>
          <w:color w:val="4F81BD"/>
          <w:sz w:val="26"/>
          <w:szCs w:val="26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sz w:val="26"/>
          <w:szCs w:val="26"/>
          <w:lang w:val="en-US" w:eastAsia="en-US" w:bidi="ar-SA"/>
        </w:rPr>
        <w:t>Задача 1: Оптимизация производства электроники</w:t>
      </w:r>
    </w:p>
    <w:p w14:paraId="18E596E6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Постановка: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Компания производит смартфоны и планшеты. Требуется составить план производства, максимизирующий прибыль.</w:t>
      </w:r>
    </w:p>
    <w:p w14:paraId="76C5E395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Переменные принят(ы): x1 — количество смартфонов, x2 — количество планшетов.</w:t>
      </w:r>
    </w:p>
    <w:p w14:paraId="0F54F9A7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Математическая модель:</w:t>
      </w:r>
    </w:p>
    <w:p w14:paraId="28E8875D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Целевая функция (максимизация прибыли):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P(x) = 8000 x1 + 12000 x2 → max</w:t>
      </w:r>
    </w:p>
    <w:p w14:paraId="36ED7F41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Ограничения: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2x1 + 3x2 ≤ 240  (процессорное время)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4x1 + 6x2 ≤ 480  (оперативная память)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x1 + 2x2 ≤ 150   (аккумуляторы)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x1, x2 ≥ 0</w:t>
      </w:r>
    </w:p>
    <w:p w14:paraId="1033C5EE">
      <w:pPr>
        <w:keepNext/>
        <w:keepLines/>
        <w:spacing w:before="200" w:after="0" w:line="276" w:lineRule="auto"/>
        <w:outlineLvl w:val="2"/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  <w:t>Функция Лагранжа и ККТ</w:t>
      </w:r>
    </w:p>
    <w:p w14:paraId="6BBF0529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Для приведения к задаче минимизации используем F = -P. Ограничения переписаны в виде g_i(x) ≤ 0.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Функция Лагранжа: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L(x1,x2,μ1,μ2,μ3) = -8000 x1 - 12000 x2 + μ1(2x1+3x2-240) + μ2(4x1+6x2-480) + μ3(x1+2x2-150),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где μ_i ≥ 0 — множители Лагранжа.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Условия ККТ включают стационарность (градиент L по x = 0), допустимость по первичной и двойственной переменным,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а также условие дополнительной нежёсткости μ_i * g_i(x) = 0.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</w:p>
    <w:p w14:paraId="79418911">
      <w:pPr>
        <w:keepNext/>
        <w:keepLines/>
        <w:spacing w:before="200" w:after="0" w:line="276" w:lineRule="auto"/>
        <w:outlineLvl w:val="2"/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ru-RU" w:eastAsia="en-US" w:bidi="ar-SA"/>
        </w:rPr>
        <w:t>К</w:t>
      </w:r>
      <w:r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  <w:t>од решения</w:t>
      </w:r>
    </w:p>
    <w:p w14:paraId="58720FFF">
      <w:pPr>
        <w:spacing w:after="200" w:line="276" w:lineRule="auto"/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042660" cy="5871845"/>
            <wp:effectExtent l="0" t="0" r="762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587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  <w:t>Результаты (Задача 1)</w:t>
      </w:r>
    </w:p>
    <w:p w14:paraId="227E7236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Оптимальное число смартфонов x1 = 30.00</w:t>
      </w:r>
    </w:p>
    <w:p w14:paraId="399E9A8E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Оптимальное число планшетов x2 = 60.00</w:t>
      </w:r>
    </w:p>
    <w:p w14:paraId="5AEF0512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Максимальная прибыль = 960000.00 руб.</w:t>
      </w:r>
    </w:p>
    <w:p w14:paraId="35334FE1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Активность ограничений (True = ограничение активно / исчерпано):</w:t>
      </w:r>
    </w:p>
    <w:p w14:paraId="518E15E6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 xml:space="preserve">  Ограничение 1: активно (запас = 0.000000)</w:t>
      </w:r>
    </w:p>
    <w:p w14:paraId="3FB57181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 xml:space="preserve">  Ограничение 2: активно (запас = 0.000000)</w:t>
      </w:r>
    </w:p>
    <w:p w14:paraId="5F3D81B2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 xml:space="preserve">  Ограничение 3: активно (запас = 0.000000)</w:t>
      </w:r>
    </w:p>
    <w:p w14:paraId="1F9128C7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График допустимой области и оптимума:</w:t>
      </w:r>
    </w:p>
    <w:p w14:paraId="0CB95F9F">
      <w:pPr>
        <w:spacing w:after="20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27725" cy="4898390"/>
            <wp:effectExtent l="0" t="0" r="63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7849">
      <w:pPr>
        <w:spacing w:after="200" w:line="276" w:lineRule="auto"/>
        <w:rPr>
          <w:rFonts w:hint="default" w:ascii="Times New Roman" w:hAnsi="Times New Roman" w:cs="Times New Roman"/>
          <w:lang w:eastAsia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4550" cy="618490"/>
            <wp:effectExtent l="0" t="0" r="889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D433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page"/>
      </w:r>
    </w:p>
    <w:p w14:paraId="639AF375">
      <w:pPr>
        <w:keepNext/>
        <w:keepLines/>
        <w:spacing w:before="200" w:after="0" w:line="276" w:lineRule="auto"/>
        <w:outlineLvl w:val="1"/>
        <w:rPr>
          <w:rFonts w:hint="default" w:ascii="Times New Roman" w:hAnsi="Times New Roman" w:eastAsia="SimSun" w:cs="Times New Roman"/>
          <w:b/>
          <w:bCs/>
          <w:color w:val="4F81BD"/>
          <w:sz w:val="26"/>
          <w:szCs w:val="26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sz w:val="26"/>
          <w:szCs w:val="26"/>
          <w:lang w:val="en-US" w:eastAsia="en-US" w:bidi="ar-SA"/>
        </w:rPr>
        <w:t>Задача 2</w:t>
      </w:r>
    </w:p>
    <w:p w14:paraId="1BA6C02F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Постановка: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Два склада поставляют три базы. Требуется минимизировать суммарную стоимость перевозок при полном удовлетворении потребностей баз.</w:t>
      </w:r>
    </w:p>
    <w:p w14:paraId="7195867A">
      <w:pPr>
        <w:keepNext/>
        <w:keepLines/>
        <w:spacing w:before="200" w:after="0" w:line="276" w:lineRule="auto"/>
        <w:outlineLvl w:val="2"/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  <w:t>Математическая модель</w:t>
      </w:r>
    </w:p>
    <w:p w14:paraId="043805D1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Переменные: x11, x12, x13, x21, x22, x23 — объёмы (тонны) перевозок: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Целевая функция: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Z = 8x11 + 6x12 + 10x13 + 9x21 + 7x22 + 5x23 → min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Ограничения (равенства):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Склад 1: x11 + x12 + x13 = 150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Склад 2: x21 + x22 + x23 = 250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База Альфа: x11 + x21 = 120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База Бета:  x12 + x22 = 180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База Гамма: x13 + x23 = 100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x_ij ≥ 0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</w:p>
    <w:p w14:paraId="45CF3B1C">
      <w:pPr>
        <w:keepNext/>
        <w:keepLines/>
        <w:spacing w:before="200" w:after="0" w:line="276" w:lineRule="auto"/>
        <w:outlineLvl w:val="2"/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  <w:t>Функция Лагранжа</w:t>
      </w:r>
    </w:p>
    <w:p w14:paraId="0A737E20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Пусть λ1, λ2 — множители для ограничений складов, ν1,ν2,ν3 — для ограничений баз.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Лагранж: L = Z + λ1(x11+x12+x13-150) + λ2(x21+x22+x23-250)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 xml:space="preserve">    + ν1(x11+x21-120) + ν2(x12+x22-180) + ν3(x13+x23-100)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В оптимуме для используемых маршрутов выполняется условие λ_i + ν_j = c_ij.</w:t>
      </w:r>
    </w:p>
    <w:p w14:paraId="35BBC71E">
      <w:pPr>
        <w:keepNext/>
        <w:keepLines/>
        <w:spacing w:before="200" w:after="0" w:line="276" w:lineRule="auto"/>
        <w:outlineLvl w:val="2"/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ru-RU" w:eastAsia="en-US" w:bidi="ar-SA"/>
        </w:rPr>
        <w:t>К</w:t>
      </w:r>
      <w:r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  <w:t>од решения</w:t>
      </w:r>
    </w:p>
    <w:p w14:paraId="7A847F09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92750" cy="5346065"/>
            <wp:effectExtent l="0" t="0" r="8890" b="317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3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CB75">
      <w:pPr>
        <w:keepNext/>
        <w:keepLines/>
        <w:spacing w:before="200" w:after="0" w:line="276" w:lineRule="auto"/>
        <w:outlineLvl w:val="2"/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sz w:val="24"/>
          <w:szCs w:val="22"/>
          <w:lang w:val="en-US" w:eastAsia="en-US" w:bidi="ar-SA"/>
        </w:rPr>
        <w:t>Результаты (Задача 2)</w:t>
      </w:r>
    </w:p>
    <w:p w14:paraId="7F65EC5E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43225" cy="1152525"/>
            <wp:effectExtent l="0" t="0" r="13335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9C3F">
      <w:pPr>
        <w:keepNext/>
        <w:keepLines/>
        <w:spacing w:before="200" w:after="0" w:line="276" w:lineRule="auto"/>
        <w:outlineLvl w:val="1"/>
        <w:rPr>
          <w:rFonts w:hint="default" w:ascii="Times New Roman" w:hAnsi="Times New Roman" w:eastAsia="SimSun" w:cs="Times New Roman"/>
          <w:b/>
          <w:bCs/>
          <w:color w:val="4F81BD"/>
          <w:sz w:val="26"/>
          <w:szCs w:val="26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sz w:val="26"/>
          <w:szCs w:val="26"/>
          <w:lang w:val="en-US" w:eastAsia="en-US" w:bidi="ar-SA"/>
        </w:rPr>
        <w:t>Анализ результатов и чувствительность</w:t>
      </w:r>
    </w:p>
    <w:p w14:paraId="1834E1E3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Задача 1 (производство):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- Оптимум: x1 = 30.00, x2 = 60.00, прибыль = 960000.00 руб.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- Если добавить 10 часов процессорного времени (240 -&gt; 250), решив задачу заново, можно увидеть изменение прибыли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 xml:space="preserve">  и значений переменных — это и есть простой анализ чувствительности по ресурсу.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Задача 2 (снабжение):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- Минимальная стоимость = 2690.00 усл.ед.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 xml:space="preserve">- Все потребности баз удовлетворены, суммарный запас на складах равен 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суммарной потребности (задача сбалансирована).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- Изменение стоимости маршрута и</w:t>
      </w:r>
      <w:r>
        <w:rPr>
          <w:rFonts w:hint="default" w:ascii="Times New Roman" w:hAnsi="Times New Roman" w:eastAsia="SimSun" w:cs="Times New Roman"/>
          <w:color w:val="auto"/>
          <w:sz w:val="24"/>
          <w:szCs w:val="22"/>
          <w:lang w:eastAsia="en-US"/>
        </w:rPr>
        <w:t>ли потребностей может привести к перераспределению потоков; для анализа достаточ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но менять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 xml:space="preserve">  соответствующие элементы в векторе c или в b_eq и решать задачу повторно.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</w:p>
    <w:p w14:paraId="20138140">
      <w:pPr>
        <w:keepNext/>
        <w:keepLines/>
        <w:spacing w:before="200" w:after="0" w:line="276" w:lineRule="auto"/>
        <w:outlineLvl w:val="1"/>
        <w:rPr>
          <w:rFonts w:hint="default" w:ascii="Times New Roman" w:hAnsi="Times New Roman" w:eastAsia="SimSun" w:cs="Times New Roman"/>
          <w:b/>
          <w:bCs/>
          <w:color w:val="4F81BD"/>
          <w:sz w:val="26"/>
          <w:szCs w:val="26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sz w:val="26"/>
          <w:szCs w:val="26"/>
          <w:lang w:val="en-US" w:eastAsia="en-US" w:bidi="ar-SA"/>
        </w:rPr>
        <w:t>Выводы</w:t>
      </w:r>
    </w:p>
    <w:p w14:paraId="27E4832C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- Методы ЛП (симплекс и внутренние точки) удобны для задач оптимизации линейной структуры.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- Использование scipy.optimize.linprog позволяет быстро получать оптимальные планы и проводить анализ чувствительности простыми перезапусками.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t>- Множители Лагранжа дают экономический смысл дополнительной единицы ресурса (теневая цена).</w:t>
      </w: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textWrapping"/>
      </w:r>
    </w:p>
    <w:p w14:paraId="2B9F8F6C">
      <w:pPr>
        <w:spacing w:after="200" w:line="276" w:lineRule="auto"/>
        <w:rPr>
          <w:rFonts w:hint="default" w:ascii="Times New Roman" w:hAnsi="Times New Roman" w:eastAsia="SimSun" w:cs="Times New Roman"/>
          <w:sz w:val="24"/>
          <w:szCs w:val="22"/>
          <w:lang w:eastAsia="en-US"/>
        </w:rPr>
      </w:pPr>
      <w:r>
        <w:rPr>
          <w:rFonts w:hint="default" w:ascii="Times New Roman" w:hAnsi="Times New Roman" w:eastAsia="SimSun" w:cs="Times New Roman"/>
          <w:sz w:val="24"/>
          <w:szCs w:val="22"/>
          <w:lang w:eastAsia="en-US"/>
        </w:rPr>
        <w:br w:type="page"/>
      </w:r>
    </w:p>
    <w:p w14:paraId="1FECB361"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2186A"/>
    <w:multiLevelType w:val="singleLevel"/>
    <w:tmpl w:val="B3F2186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46463B"/>
    <w:multiLevelType w:val="singleLevel"/>
    <w:tmpl w:val="114646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47A07"/>
    <w:rsid w:val="273949FC"/>
    <w:rsid w:val="6B15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2025-10-30T17:39:24Z</dcterms:created>
  <dc:creator>matin</dc:creator>
  <cp:lastModifiedBy>Джама Нуриева</cp:lastModifiedBy>
  <dcterms:modified xsi:type="dcterms:W3CDTF">2025-10-30T20:14:33Z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C8484A7619434883BC03AC8C21309499_12</vt:lpwstr>
  </property>
</Properties>
</file>