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bookmarkStart w:id="0" w:name="_GoBack"/>
      <w:bookmarkEnd w:id="0"/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Нуриева</w:t>
      </w:r>
      <w:r>
        <w:rPr>
          <w:rFonts w:hint="default" w:ascii="Times New Roman" w:hAnsi="Times New Roman"/>
          <w:lang w:val="ru-RU"/>
        </w:rPr>
        <w:t xml:space="preserve"> Д. Э.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CE0410D">
      <w:pPr>
        <w:pStyle w:val="13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 w14:paraId="522C6E22">
      <w:pPr>
        <w:pStyle w:val="1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План обзора программного </w:t>
      </w:r>
      <w:r>
        <w:t>продукта:</w:t>
      </w:r>
    </w:p>
    <w:p w14:paraId="0D89E319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DCE5F5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12C1D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F3522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36FE3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>
      <w:pPr>
        <w:pStyle w:val="3"/>
        <w:jc w:val="both"/>
      </w:pPr>
      <w:r>
        <w:t>Задание 1.2</w:t>
      </w:r>
    </w:p>
    <w:p w14:paraId="47F5C7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t xml:space="preserve"> </w:t>
      </w:r>
    </w:p>
    <w:p w14:paraId="264EBE6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B9BB77">
      <w:pPr>
        <w:jc w:val="both"/>
      </w:pPr>
    </w:p>
    <w:p w14:paraId="7413B093">
      <w:pPr>
        <w:jc w:val="both"/>
      </w:pPr>
    </w:p>
    <w:p w14:paraId="292E1891">
      <w:pPr>
        <w:jc w:val="both"/>
      </w:pPr>
    </w:p>
    <w:p w14:paraId="6359900E">
      <w:pPr>
        <w:pStyle w:val="3"/>
        <w:jc w:val="both"/>
      </w:pPr>
      <w:r>
        <w:t>Задание 1.3</w:t>
      </w:r>
    </w:p>
    <w:p w14:paraId="20FD4180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Представить в виде технического задания.</w:t>
      </w:r>
    </w:p>
    <w:p w14:paraId="0CBCDE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5A865389"/>
    <w:p w14:paraId="469A37AD">
      <w:pPr>
        <w:pStyle w:val="3"/>
        <w:jc w:val="both"/>
      </w:pPr>
      <w:r>
        <w:t xml:space="preserve">Задание 2.1 </w:t>
      </w: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Сделать подборку основных нормативно-правовых документов, регламентирующих организацию работы инженера-программиста.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0BFA940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>
      <w:pPr>
        <w:pStyle w:val="24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>
      <w:pPr>
        <w:pStyle w:val="24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C00867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004C8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F6AA7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>
      <w:pPr>
        <w:pStyle w:val="3"/>
        <w:jc w:val="both"/>
      </w:pPr>
      <w:r>
        <w:t xml:space="preserve">Задание 2.1 </w:t>
      </w:r>
    </w:p>
    <w:p w14:paraId="2320172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технологий.</w:t>
      </w:r>
    </w:p>
    <w:p w14:paraId="5262F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9FAF0C8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Текстовый документ с указанием темы доклада и стендовый доклад</w:t>
      </w:r>
    </w:p>
    <w:p w14:paraId="2AE0A2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700AA0E8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5C145540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7CC9B4D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14:paraId="1A53B58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B7F7E6F">
      <w:pPr>
        <w:pStyle w:val="13"/>
        <w:shd w:val="clear" w:color="auto" w:fill="FFFFFF"/>
        <w:spacing w:before="0" w:beforeAutospacing="0" w:after="0" w:afterAutospacing="0"/>
      </w:pPr>
      <w:r>
        <w:t>Аннотированный список статей:</w:t>
      </w:r>
    </w:p>
    <w:p w14:paraId="55222BE9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 w14:paraId="1AFB5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 w14:paraId="3838A8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 w14:paraId="0AC061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105E5F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29A6D1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51D4A15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6E3AC87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Текстовый документ стендового доклада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>
      <w:pPr>
        <w:jc w:val="both"/>
        <w:rPr>
          <w:rFonts w:hint="default"/>
          <w:lang w:val="ru-RU"/>
        </w:rPr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52F3403"/>
    <w:multiLevelType w:val="multilevel"/>
    <w:tmpl w:val="552F34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6BD39B4"/>
    <w:rsid w:val="30E61DC6"/>
    <w:rsid w:val="739E3C87"/>
    <w:rsid w:val="782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uiPriority w:val="99"/>
    <w:rPr>
      <w:b/>
      <w:bCs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uiPriority w:val="0"/>
  </w:style>
  <w:style w:type="character" w:customStyle="1" w:styleId="18">
    <w:name w:val="im_log_match"/>
    <w:basedOn w:val="4"/>
    <w:uiPriority w:val="0"/>
  </w:style>
  <w:style w:type="character" w:customStyle="1" w:styleId="19">
    <w:name w:val="Balloon Text Char"/>
    <w:basedOn w:val="4"/>
    <w:link w:val="9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4</Pages>
  <Words>529</Words>
  <Characters>3017</Characters>
  <Lines>25</Lines>
  <Paragraphs>7</Paragraphs>
  <TotalTime>31</TotalTime>
  <ScaleCrop>false</ScaleCrop>
  <LinksUpToDate>false</LinksUpToDate>
  <CharactersWithSpaces>3539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WPS_1694268484</cp:lastModifiedBy>
  <cp:lastPrinted>2015-03-24T07:53:00Z</cp:lastPrinted>
  <dcterms:modified xsi:type="dcterms:W3CDTF">2024-09-03T10:29:11Z</dcterms:modified>
  <dc:subject>Practice report example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971191EB23094FCC90E674980FFD7BE9_13</vt:lpwstr>
  </property>
</Properties>
</file>