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</w:p>
    <w:p>
      <w:pPr>
        <w:jc w:val="center"/>
        <w:rPr>
          <w:rFonts w:hint="default"/>
        </w:rPr>
      </w:pPr>
      <w:r>
        <w:rPr>
          <w:rFonts w:hint="default"/>
        </w:rPr>
        <w:t xml:space="preserve">Квалификационный справочник должностей руководителей, специалистов и других служащих (утв. Постановлением Минтруда России от 21.08.1998 N 37) (ред. от 12.02.2014) </w:t>
      </w:r>
    </w:p>
    <w:p>
      <w:pPr>
        <w:jc w:val="center"/>
        <w:rPr>
          <w:rFonts w:hint="default"/>
        </w:rPr>
      </w:pPr>
      <w:r>
        <w:rPr>
          <w:rFonts w:hint="default"/>
        </w:rPr>
        <w:t>Инженер-программист (программист)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"http://fumo.phys.msu.ru/ArxivOldSite_UMS_Physics/pages/Ekaterinburg2014/Karavaeva/ПРОФСТАНДАРТЫ%20и%20ООП/Квалификационный%20справочник%20должностей%20руководителей,%20специ.pdf"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http://fumo.phys.msu.ru/ArxivOldSite_UMS_Physics/pages/Ekaterinburg2014/Karavaeva/ПРОФСТАНДАРТЫ%20и%20ООП/Квалификационный%20справочник%20должностей%20руководителей,%20специ.pdf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Сведения об инженере-программисте начинаются на 119 странице справочника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162EC9"/>
    <w:rsid w:val="2C400DE2"/>
    <w:rsid w:val="541A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2024-02-05T13:43:00Z</dcterms:created>
  <dc:creator>matin</dc:creator>
  <cp:lastModifiedBy>WPS_1694268484</cp:lastModifiedBy>
  <dcterms:modified xsi:type="dcterms:W3CDTF">2024-02-06T15:57:31Z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2DD3B01878B1491F9519B36531810C35_12</vt:lpwstr>
  </property>
</Properties>
</file>