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1.4 ИСР Группа: Нуриева Джамиля Тарасова Дарья</w:t>
      </w:r>
      <w:bookmarkStart w:id="0" w:name="_GoBack"/>
      <w:bookmarkEnd w:id="0"/>
    </w:p>
    <w:p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</w:pP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fldChar w:fldCharType="begin"/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instrText xml:space="preserve"> HYPERLINK "https://studfile.net/preview/4288308/page:26/" </w:instrText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fldChar w:fldCharType="separate"/>
      </w:r>
      <w:r>
        <w:rPr>
          <w:rStyle w:val="4"/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t>Стандарты информационных технологий</w:t>
      </w:r>
      <w:r>
        <w:rPr>
          <w:rStyle w:val="4"/>
          <w:rFonts w:hint="default" w:ascii="Calibri" w:hAnsi="Calibri" w:cs="Calibri"/>
          <w:b w:val="0"/>
          <w:bCs w:val="0"/>
          <w:color w:val="0000FF"/>
          <w:sz w:val="24"/>
          <w:szCs w:val="24"/>
          <w:lang w:val="en-US"/>
        </w:rPr>
        <w:t xml:space="preserve">: </w:t>
      </w:r>
      <w:r>
        <w:rPr>
          <w:rStyle w:val="4"/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t>статья.</w:t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fldChar w:fldCharType="end"/>
      </w: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Полная информация о стандартах в области стандартов информационных технологий. Включает список организаций по стандартизации. 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</w:pPr>
    </w:p>
    <w:p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</w:pP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fldChar w:fldCharType="begin"/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instrText xml:space="preserve"> HYPERLINK "https://infopedia.su/9xa70b.html" </w:instrText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fldChar w:fldCharType="separate"/>
      </w:r>
      <w:r>
        <w:rPr>
          <w:rStyle w:val="4"/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t>Модель пространства спецификаций ИТ</w:t>
      </w:r>
      <w:r>
        <w:rPr>
          <w:rStyle w:val="4"/>
          <w:rFonts w:hint="default" w:ascii="Calibri" w:hAnsi="Calibri" w:cs="Calibri"/>
          <w:b w:val="0"/>
          <w:bCs w:val="0"/>
          <w:color w:val="0000FF"/>
          <w:sz w:val="24"/>
          <w:szCs w:val="24"/>
          <w:lang w:val="en-US"/>
        </w:rPr>
        <w:t>:</w:t>
      </w:r>
      <w:r>
        <w:rPr>
          <w:rStyle w:val="4"/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t xml:space="preserve"> статья.</w:t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  <w:fldChar w:fldCharType="end"/>
      </w: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В этой статье рассматривают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пространство ИТ - спецификаций, описание структуры и способов классификации спецификаций. Указывает, как классифицируются спецификации.</w:t>
      </w: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olor w:val="0000FF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i w:val="0"/>
          <w:iCs w:val="0"/>
          <w:color w:val="0000FF"/>
          <w:sz w:val="24"/>
          <w:szCs w:val="24"/>
        </w:rPr>
        <w:instrText xml:space="preserve"> HYPERLINK "https://blog.iteam.ru/standarty-dlya-it-industrii/" </w:instrText>
      </w:r>
      <w:r>
        <w:rPr>
          <w:rFonts w:hint="default" w:ascii="Calibri" w:hAnsi="Calibri" w:eastAsia="SimSun" w:cs="Calibri"/>
          <w:b w:val="0"/>
          <w:bCs w:val="0"/>
          <w:i w:val="0"/>
          <w:iCs w:val="0"/>
          <w:color w:val="0000FF"/>
          <w:sz w:val="24"/>
          <w:szCs w:val="24"/>
        </w:rPr>
        <w:fldChar w:fldCharType="separate"/>
      </w: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olor w:val="0000FF"/>
          <w:sz w:val="24"/>
          <w:szCs w:val="24"/>
        </w:rPr>
        <w:t>Консалтинговая компания iTeam, Стандарты для IT-индустрии: статья, 2011 г.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color w:val="0000FF"/>
          <w:sz w:val="24"/>
          <w:szCs w:val="24"/>
        </w:rPr>
        <w:fldChar w:fldCharType="end"/>
      </w:r>
      <w:r>
        <w:rPr>
          <w:rFonts w:hint="default" w:ascii="Calibri" w:hAnsi="Calibri" w:eastAsia="SimSun" w:cs="Calibri"/>
          <w:b w:val="0"/>
          <w:bCs w:val="0"/>
          <w:color w:val="0000FF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 этой статье раскрываются основные преимущества наиболее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ab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популярных стандартов в области разработки программного обеспечения: ISO 9001, TickIT и SEI SW-CMM. Рассматривается взаимосвязь между особо признанными и применяемыми стандартами.</w:t>
      </w:r>
    </w:p>
    <w:p>
      <w:pPr>
        <w:numPr>
          <w:ilvl w:val="0"/>
          <w:numId w:val="0"/>
        </w:numPr>
        <w:ind w:firstLine="420" w:firstLineChars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/>
        </w:rPr>
      </w:pP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 w:eastAsia="zh-CN"/>
        </w:rPr>
        <w:fldChar w:fldCharType="begin"/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 w:eastAsia="zh-CN"/>
        </w:rPr>
        <w:instrText xml:space="preserve"> HYPERLINK "4.https:/cyberleninka.ru/article/n/standartizatsiya-v-sfere-informatsionnyh-tehnologiy" </w:instrText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 w:eastAsia="zh-CN"/>
        </w:rPr>
        <w:fldChar w:fldCharType="separate"/>
      </w:r>
      <w:r>
        <w:rPr>
          <w:rStyle w:val="4"/>
          <w:rFonts w:hint="default" w:ascii="Calibri" w:hAnsi="Calibri" w:cs="Calibri"/>
          <w:b w:val="0"/>
          <w:bCs w:val="0"/>
          <w:color w:val="0000FF"/>
          <w:sz w:val="24"/>
          <w:szCs w:val="24"/>
          <w:lang w:val="ru-RU" w:eastAsia="zh-CN"/>
        </w:rPr>
        <w:t xml:space="preserve">Цыганенко С.М., Чумакова Т.Я., Стандартизация в сфере информационных технологий: научная статья, 2009 г. </w:t>
      </w:r>
      <w:r>
        <w:rPr>
          <w:rFonts w:hint="default" w:ascii="Calibri" w:hAnsi="Calibri" w:cs="Calibri"/>
          <w:b w:val="0"/>
          <w:bCs w:val="0"/>
          <w:color w:val="0000FF"/>
          <w:sz w:val="24"/>
          <w:szCs w:val="24"/>
          <w:lang w:val="ru-RU" w:eastAsia="zh-CN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 этой статье представлен обзор международных организаций по стандартизации в области информационных технологий. Показана организационная структура Международной организации по стандартизации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International Organization for Standardization (ISO)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, п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родукция, типы продуктов, разработанных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ISO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технические условия, технические отчеты, опубликованные спецификации и международные соглашения. 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  <w:lang w:val="en-US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color w:val="0000FF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color w:val="0000FF"/>
          <w:kern w:val="0"/>
          <w:sz w:val="24"/>
          <w:szCs w:val="24"/>
          <w:lang w:val="en-US" w:eastAsia="zh-CN" w:bidi="ar"/>
        </w:rPr>
        <w:instrText xml:space="preserve"> HYPERLINK "https://infopedia.su/9xa70b.html" </w:instrText>
      </w:r>
      <w:r>
        <w:rPr>
          <w:rFonts w:hint="default" w:ascii="Calibri" w:hAnsi="Calibri" w:eastAsia="SimSun" w:cs="Calibri"/>
          <w:b w:val="0"/>
          <w:bCs w:val="0"/>
          <w:color w:val="0000FF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 xml:space="preserve">Модель пространства спецификаций ИТ: статья. </w:t>
      </w:r>
      <w:r>
        <w:rPr>
          <w:rFonts w:hint="default" w:ascii="Calibri" w:hAnsi="Calibri" w:eastAsia="SimSun" w:cs="Calibri"/>
          <w:b w:val="0"/>
          <w:bCs w:val="0"/>
          <w:color w:val="0000FF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Представлена структура пространства спецификаций ИТ.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ru-RU" w:eastAsia="zh-CN" w:bidi="ar"/>
        </w:rPr>
        <w:t>Для каждой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представленной структуры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ru-RU" w:eastAsia="zh-CN" w:bidi="ar"/>
        </w:rPr>
        <w:t xml:space="preserve"> описано назачение и содержание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ru-RU" w:eastAsia="zh-CN" w:bidi="ar"/>
        </w:rPr>
        <w:t>Предлагается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один из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ru-RU" w:eastAsia="zh-CN" w:bidi="ar"/>
        </w:rPr>
        <w:t xml:space="preserve">нескольких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возможных способов классификации базовых спецификаций. </w:t>
      </w:r>
    </w:p>
    <w:p>
      <w:pPr>
        <w:keepNext w:val="0"/>
        <w:keepLines w:val="0"/>
        <w:widowControl/>
        <w:suppressLineNumbers w:val="0"/>
        <w:jc w:val="left"/>
        <w:rPr>
          <w:rStyle w:val="4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instrText xml:space="preserve"> HYPERLINK "https://infopedia.su/9xa70d.html" </w:instrTex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fldChar w:fldCharType="separate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4"/>
          <w:rFonts w:hint="default" w:ascii="Calibri" w:hAnsi="Calibri" w:eastAsia="SimSun" w:cs="Calibri"/>
          <w:b w:val="0"/>
          <w:bCs w:val="0"/>
          <w:kern w:val="0"/>
          <w:sz w:val="24"/>
          <w:szCs w:val="24"/>
          <w:lang w:val="en-US" w:eastAsia="zh-CN" w:bidi="ar"/>
        </w:rPr>
        <w:t>Система российских стандартов в области ИТ: статья.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</w:rPr>
        <w:t>В данно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  <w:lang w:val="ru-RU"/>
        </w:rPr>
        <w:t>й статье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</w:rPr>
        <w:t xml:space="preserve"> описывается научно-техническая политика в области стандартизации информационных технологий и проектирования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  <w:lang w:val="ru-RU"/>
        </w:rPr>
        <w:t xml:space="preserve"> систем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</w:rPr>
        <w:t xml:space="preserve"> в России.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  <w:lang w:val="ru-RU"/>
        </w:rPr>
        <w:t>Много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информаци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ru-RU" w:eastAsia="zh-CN" w:bidi="ar"/>
        </w:rPr>
        <w:t>и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о стандартах, которые обеспечивают прямое введение международных стандартов по направлениям информационных технологий.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0F2F5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CD4C6"/>
    <w:multiLevelType w:val="singleLevel"/>
    <w:tmpl w:val="DFDCD4C6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2373B"/>
    <w:rsid w:val="15683ECC"/>
    <w:rsid w:val="19217DF3"/>
    <w:rsid w:val="29166FB2"/>
    <w:rsid w:val="49ED6AA9"/>
    <w:rsid w:val="4B61314F"/>
    <w:rsid w:val="5722373B"/>
    <w:rsid w:val="5FAE667D"/>
    <w:rsid w:val="6466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customStyle="1" w:styleId="5">
    <w:name w:val="fontstyle01"/>
    <w:uiPriority w:val="0"/>
    <w:rPr>
      <w:rFonts w:ascii="Calibri" w:hAnsi="Calibri" w:cs="Calibri"/>
      <w:b/>
      <w:bCs/>
      <w:color w:val="0000F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2024-02-03T17:30:00Z</dcterms:created>
  <dc:creator>User</dc:creator>
  <cp:lastModifiedBy>WPS_1694268484</cp:lastModifiedBy>
  <dcterms:modified xsi:type="dcterms:W3CDTF">2024-02-12T19:51:42Z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F5707FFA65DE4A5FA0A678D7859CC793_13</vt:lpwstr>
  </property>
</Properties>
</file>