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85D1" w14:textId="77777777" w:rsidR="00654E09" w:rsidRDefault="00654E09" w:rsidP="00654E0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</w:pPr>
      <w:r>
        <w:rPr>
          <w:rFonts w:ascii="Segoe UI" w:eastAsia="Times New Roman" w:hAnsi="Segoe UI" w:cs="Segoe UI"/>
          <w:b/>
          <w:bCs/>
          <w:noProof/>
          <w:sz w:val="21"/>
          <w:szCs w:val="21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30480</wp:posOffset>
            </wp:positionV>
            <wp:extent cx="3208020" cy="16224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6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87C18" w14:textId="77777777" w:rsidR="00654E09" w:rsidRDefault="00654E09" w:rsidP="00654E0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</w:pPr>
    </w:p>
    <w:p w14:paraId="010D5E0B" w14:textId="77777777" w:rsidR="00654E09" w:rsidRDefault="00654E09" w:rsidP="00654E0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</w:pPr>
    </w:p>
    <w:p w14:paraId="78DD7DBF" w14:textId="77777777" w:rsidR="00654E09" w:rsidRDefault="00654E09" w:rsidP="00654E0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</w:pPr>
    </w:p>
    <w:p w14:paraId="642DF99A" w14:textId="77777777" w:rsidR="00654E09" w:rsidRDefault="008211E5" w:rsidP="00654E0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</w:pPr>
      <w:r>
        <w:rPr>
          <w:rFonts w:ascii="Segoe UI" w:eastAsia="Times New Roman" w:hAnsi="Segoe UI" w:cs="Segoe UI"/>
          <w:b/>
          <w:bCs/>
          <w:noProof/>
          <w:sz w:val="21"/>
          <w:szCs w:val="21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-863600</wp:posOffset>
            </wp:positionH>
            <wp:positionV relativeFrom="margin">
              <wp:posOffset>914400</wp:posOffset>
            </wp:positionV>
            <wp:extent cx="961390" cy="9372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D8001" w14:textId="77777777" w:rsidR="008211E5" w:rsidRPr="00DE6805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</w:pPr>
      <w:proofErr w:type="spellStart"/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FirstLine</w:t>
      </w:r>
      <w:proofErr w:type="spellEnd"/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 xml:space="preserve"> Workers: </w:t>
      </w:r>
    </w:p>
    <w:p w14:paraId="30B49841" w14:textId="77777777" w:rsidR="00A04580" w:rsidRDefault="00A04580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A04580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 xml:space="preserve">Learn how to empower your first line employees </w:t>
      </w:r>
    </w:p>
    <w:p w14:paraId="1B41D30D" w14:textId="77777777" w:rsidR="008211E5" w:rsidRPr="00A04580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</w:p>
    <w:p w14:paraId="474A609B" w14:textId="77777777" w:rsidR="00A04580" w:rsidRDefault="00A04580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Objetivos</w:t>
      </w:r>
      <w:r w:rsidRPr="00A04580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eastAsia="pt-BR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Demonstrar o aumento da eficiência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nos negócios através de estratégias para incluir trabalh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ad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ores como mecânicos, balconistas, enfermeiras, comissários de bordo, baristas, gerentes de lojas, entre outros na tran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sf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ormação digital, empoderando o dia-a-dia de trabalho deles através da tecnologia. </w:t>
      </w:r>
    </w:p>
    <w:p w14:paraId="0B68EDB5" w14:textId="77777777" w:rsidR="00A04580" w:rsidRDefault="00A04580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373F299" w14:textId="77777777" w:rsidR="00A04580" w:rsidRDefault="00A04580" w:rsidP="00772DF4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222EBA1D" w14:textId="77777777" w:rsidR="00A04580" w:rsidRPr="00A04580" w:rsidRDefault="00654E09" w:rsidP="00A045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sz w:val="21"/>
          <w:szCs w:val="21"/>
          <w:lang w:eastAsia="pt-BR"/>
        </w:rPr>
        <w:t>Treinamento e Qualificação de Funcionários</w:t>
      </w:r>
    </w:p>
    <w:p w14:paraId="75A6BEE7" w14:textId="77777777" w:rsidR="00A04580" w:rsidRPr="00A04580" w:rsidRDefault="00654E09" w:rsidP="00A045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sz w:val="21"/>
          <w:szCs w:val="21"/>
          <w:lang w:eastAsia="pt-BR"/>
        </w:rPr>
        <w:t>Digitalização de processos corporativos</w:t>
      </w:r>
    </w:p>
    <w:p w14:paraId="18F691FE" w14:textId="77777777" w:rsidR="00654E09" w:rsidRPr="00A04580" w:rsidRDefault="00654E09" w:rsidP="00A045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sz w:val="21"/>
          <w:szCs w:val="21"/>
          <w:lang w:eastAsia="pt-BR"/>
        </w:rPr>
        <w:t xml:space="preserve">Experiências em tempo real a partir das tecnologias M365 e </w:t>
      </w:r>
      <w:proofErr w:type="spellStart"/>
      <w:r w:rsidRPr="00A04580">
        <w:rPr>
          <w:rFonts w:ascii="Segoe UI" w:eastAsia="Times New Roman" w:hAnsi="Segoe UI" w:cs="Segoe UI"/>
          <w:sz w:val="21"/>
          <w:szCs w:val="21"/>
          <w:lang w:eastAsia="pt-BR"/>
        </w:rPr>
        <w:t>Teams</w:t>
      </w:r>
      <w:proofErr w:type="spellEnd"/>
      <w:r w:rsidRPr="00A04580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464B6A4E" w14:textId="77777777" w:rsidR="00654E09" w:rsidRDefault="00654E09" w:rsidP="00654E0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563A128B" w14:textId="77777777" w:rsidR="008211E5" w:rsidRDefault="008211E5" w:rsidP="00654E0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CE64108" w14:textId="77777777" w:rsidR="008211E5" w:rsidRPr="00654E09" w:rsidRDefault="00DE6805" w:rsidP="00654E0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-836930</wp:posOffset>
            </wp:positionH>
            <wp:positionV relativeFrom="margin">
              <wp:posOffset>4259580</wp:posOffset>
            </wp:positionV>
            <wp:extent cx="937260" cy="86106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7DE9" w14:textId="77777777" w:rsidR="008211E5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</w:pPr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>Segurança no ambiente de trabalho moderno:</w:t>
      </w:r>
    </w:p>
    <w:p w14:paraId="1C4041B7" w14:textId="77777777" w:rsidR="008211E5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8211E5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Learn how Micros</w:t>
      </w:r>
      <w:r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o</w:t>
      </w:r>
      <w:r w:rsidRPr="008211E5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ft can help you secure your company</w:t>
      </w:r>
    </w:p>
    <w:p w14:paraId="6825DCE0" w14:textId="77777777" w:rsidR="008211E5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</w:p>
    <w:p w14:paraId="0F975D96" w14:textId="77777777" w:rsidR="00654E09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11E5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 xml:space="preserve">Objetivos: 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A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bordar como a plataforma do Microsoft 365 pode lhe prover a visibilidade necessária em seu ambiente com a ótica de segurança, indicadores, automação e orquestração necessária para reduzir seu custo operacional, bem como o tempo para responder à um incidente.</w:t>
      </w:r>
    </w:p>
    <w:p w14:paraId="3CEDFFA9" w14:textId="77777777" w:rsidR="008211E5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175CAC4" w14:textId="77777777" w:rsidR="008211E5" w:rsidRDefault="008211E5" w:rsidP="008211E5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6EF088E8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Azure AD – Acesso condicional, MFA, SSO</w:t>
      </w:r>
    </w:p>
    <w:p w14:paraId="1CC125F8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Intune</w:t>
      </w:r>
      <w:proofErr w:type="spellEnd"/>
      <w:r w:rsidR="00C91F9F">
        <w:rPr>
          <w:rFonts w:ascii="Segoe UI" w:eastAsia="Times New Roman" w:hAnsi="Segoe UI" w:cs="Segoe UI"/>
          <w:sz w:val="21"/>
          <w:szCs w:val="21"/>
          <w:lang w:eastAsia="pt-BR"/>
        </w:rPr>
        <w:t xml:space="preserve"> – MDM, MAM</w:t>
      </w:r>
    </w:p>
    <w:p w14:paraId="38DA4DF9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M</w:t>
      </w:r>
      <w:r w:rsidR="00C91F9F">
        <w:rPr>
          <w:rFonts w:ascii="Segoe UI" w:eastAsia="Times New Roman" w:hAnsi="Segoe UI" w:cs="Segoe UI"/>
          <w:sz w:val="21"/>
          <w:szCs w:val="21"/>
          <w:lang w:eastAsia="pt-BR"/>
        </w:rPr>
        <w:t>CASB</w:t>
      </w:r>
    </w:p>
    <w:p w14:paraId="29EE09BF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Information</w:t>
      </w:r>
      <w:proofErr w:type="spellEnd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Protection</w:t>
      </w:r>
      <w:proofErr w:type="spellEnd"/>
    </w:p>
    <w:p w14:paraId="2BF8B862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Secure</w:t>
      </w:r>
      <w:proofErr w:type="spellEnd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 xml:space="preserve"> and </w:t>
      </w:r>
      <w:proofErr w:type="spellStart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Compliance</w:t>
      </w:r>
      <w:proofErr w:type="spellEnd"/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 xml:space="preserve"> Score</w:t>
      </w:r>
    </w:p>
    <w:p w14:paraId="7FC652D3" w14:textId="77777777" w:rsidR="008211E5" w:rsidRPr="008211E5" w:rsidRDefault="008211E5" w:rsidP="008211E5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11E5">
        <w:rPr>
          <w:rFonts w:ascii="Segoe UI" w:eastAsia="Times New Roman" w:hAnsi="Segoe UI" w:cs="Segoe UI"/>
          <w:sz w:val="21"/>
          <w:szCs w:val="21"/>
          <w:lang w:eastAsia="pt-BR"/>
        </w:rPr>
        <w:t>Portais do ATP</w:t>
      </w:r>
    </w:p>
    <w:p w14:paraId="766476F0" w14:textId="77777777" w:rsidR="008211E5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733D2FF" w14:textId="77777777" w:rsidR="008211E5" w:rsidRPr="00654E09" w:rsidRDefault="008211E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A323336" w14:textId="77777777" w:rsidR="00654E09" w:rsidRPr="00654E09" w:rsidRDefault="00654E09" w:rsidP="00654E0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22E38FC3" w14:textId="77777777" w:rsidR="00DE6805" w:rsidRDefault="00DE680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E6805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-814070</wp:posOffset>
            </wp:positionH>
            <wp:positionV relativeFrom="margin">
              <wp:posOffset>68580</wp:posOffset>
            </wp:positionV>
            <wp:extent cx="952500" cy="664845"/>
            <wp:effectExtent l="0" t="0" r="0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 xml:space="preserve">New </w:t>
      </w:r>
      <w:proofErr w:type="spellStart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>way</w:t>
      </w:r>
      <w:proofErr w:type="spellEnd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 xml:space="preserve"> </w:t>
      </w:r>
      <w:proofErr w:type="spellStart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>of</w:t>
      </w:r>
      <w:proofErr w:type="spellEnd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 xml:space="preserve"> </w:t>
      </w:r>
      <w:proofErr w:type="spellStart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>work</w:t>
      </w:r>
      <w:proofErr w:type="spellEnd"/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eastAsia="pt-BR"/>
        </w:rPr>
        <w:t>: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0F0EE9F5" w14:textId="77777777" w:rsidR="00DE6805" w:rsidRDefault="00DE6805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DE6805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Learn how Office 365 apps can help your routine be more productive and collaborative</w:t>
      </w:r>
    </w:p>
    <w:p w14:paraId="4A3225BC" w14:textId="77777777" w:rsidR="00DE6805" w:rsidRDefault="00DE6805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</w:p>
    <w:p w14:paraId="00DE6CF3" w14:textId="77777777" w:rsidR="00654E09" w:rsidRDefault="00DE6805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E6805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 xml:space="preserve">Objetivos: </w:t>
      </w:r>
      <w:r w:rsidR="008255AD">
        <w:rPr>
          <w:rFonts w:ascii="Segoe UI" w:eastAsia="Times New Roman" w:hAnsi="Segoe UI" w:cs="Segoe UI"/>
          <w:sz w:val="21"/>
          <w:szCs w:val="21"/>
          <w:lang w:eastAsia="pt-BR"/>
        </w:rPr>
        <w:t xml:space="preserve">Abordar 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como o Microsoft 365 foi projetado para ser um kit de ferramentas universal para o trabalho em equipe, para fornecer as ferramentas certas para a cada tarefa, juntamente com serviços comuns para ajudá-lo a trabalhar perfeitamente em todos os aplicativos.</w:t>
      </w:r>
    </w:p>
    <w:p w14:paraId="70065CF9" w14:textId="77777777" w:rsidR="008255AD" w:rsidRDefault="008255AD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F29AD3A" w14:textId="77777777" w:rsidR="008255AD" w:rsidRDefault="008255AD" w:rsidP="008255AD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3CE75752" w14:textId="77777777" w:rsidR="008255AD" w:rsidRDefault="008255AD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Teams</w:t>
      </w:r>
      <w:proofErr w:type="spellEnd"/>
    </w:p>
    <w:p w14:paraId="120DC90C" w14:textId="77777777" w:rsidR="008255AD" w:rsidRDefault="008255AD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OneDrive</w:t>
      </w:r>
    </w:p>
    <w:p w14:paraId="35E6862F" w14:textId="77777777" w:rsidR="008255AD" w:rsidRDefault="008255AD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Sharepoint</w:t>
      </w:r>
    </w:p>
    <w:p w14:paraId="67B69516" w14:textId="77777777" w:rsidR="008255AD" w:rsidRDefault="00A411AC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Forms</w:t>
      </w:r>
      <w:proofErr w:type="spellEnd"/>
    </w:p>
    <w:p w14:paraId="628248ED" w14:textId="77777777" w:rsidR="00A411AC" w:rsidRDefault="00A411AC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Yammer</w:t>
      </w:r>
      <w:proofErr w:type="spellEnd"/>
    </w:p>
    <w:p w14:paraId="3B34A76E" w14:textId="77777777" w:rsidR="00A411AC" w:rsidRDefault="00A411AC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OneNote</w:t>
      </w:r>
    </w:p>
    <w:p w14:paraId="6E08000C" w14:textId="77777777" w:rsidR="00A411AC" w:rsidRDefault="00A411AC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Planner</w:t>
      </w:r>
      <w:proofErr w:type="spellEnd"/>
    </w:p>
    <w:p w14:paraId="43F6CB70" w14:textId="77777777" w:rsidR="00A411AC" w:rsidRDefault="00A411AC" w:rsidP="008255AD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Power Platform</w:t>
      </w:r>
    </w:p>
    <w:p w14:paraId="6DE763EC" w14:textId="77777777" w:rsidR="00CD7532" w:rsidRDefault="00CD7532" w:rsidP="00CD75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0F14593" w14:textId="77777777" w:rsidR="00CD7532" w:rsidRPr="00CD7532" w:rsidRDefault="00CD7532" w:rsidP="00CD75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3070786" w14:textId="77777777" w:rsidR="00654E09" w:rsidRPr="00654E09" w:rsidRDefault="00CD7532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-755650</wp:posOffset>
            </wp:positionH>
            <wp:positionV relativeFrom="margin">
              <wp:posOffset>4400550</wp:posOffset>
            </wp:positionV>
            <wp:extent cx="895350" cy="6858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5FB86177" w14:textId="77777777" w:rsidR="00CD7532" w:rsidRPr="00CD7532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 xml:space="preserve">App in a </w:t>
      </w:r>
      <w:r w:rsidR="00CD7532" w:rsidRPr="00CD7532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D</w:t>
      </w:r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ay</w:t>
      </w:r>
      <w:r w:rsidR="00CD7532" w:rsidRPr="00CD7532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 xml:space="preserve"> (Hands On)</w:t>
      </w:r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:</w:t>
      </w:r>
      <w:r w:rsidRPr="00654E0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</w:p>
    <w:p w14:paraId="3F7FFE81" w14:textId="77777777" w:rsidR="00CD7532" w:rsidRDefault="00CD7532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CD7532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Learn how PowerApps and Power</w:t>
      </w:r>
      <w:r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 xml:space="preserve"> </w:t>
      </w:r>
      <w:r w:rsidRPr="00CD7532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Automate can help you optimize process and avoid repetitive tasks</w:t>
      </w:r>
    </w:p>
    <w:p w14:paraId="2C536066" w14:textId="77777777" w:rsidR="00CD7532" w:rsidRDefault="00CD7532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</w:p>
    <w:p w14:paraId="15A5F21D" w14:textId="77777777" w:rsidR="00654E09" w:rsidRDefault="00CD7532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532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 xml:space="preserve">Objetivos: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Abordar os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desafios comuns dos processos de negócios enfrentados pelos usuários 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mostrar 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soluções que podem ser facilmente criadas utilizando </w:t>
      </w:r>
      <w:proofErr w:type="spellStart"/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PowerApps</w:t>
      </w:r>
      <w:proofErr w:type="spellEnd"/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e 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PowerAutomate</w:t>
      </w:r>
      <w:proofErr w:type="spellEnd"/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Aprender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como criar um aplicativo utilizando dados de Sharepoint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ou CDS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, adicionando uma automação de fluxo e, por fim,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ver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o aplicativo em ação.</w:t>
      </w:r>
    </w:p>
    <w:p w14:paraId="1A45F9D6" w14:textId="77777777" w:rsidR="00CD7532" w:rsidRDefault="00CD7532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98E3C2B" w14:textId="77777777" w:rsidR="00CD7532" w:rsidRDefault="00CD7532" w:rsidP="00CD7532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30A704A8" w14:textId="77777777" w:rsidR="00CD7532" w:rsidRDefault="00CD7532" w:rsidP="00CD7532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Sharepoint</w:t>
      </w:r>
    </w:p>
    <w:p w14:paraId="126A5C01" w14:textId="77777777" w:rsidR="00CD7532" w:rsidRDefault="00CD7532" w:rsidP="00CD7532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CDS</w:t>
      </w:r>
    </w:p>
    <w:p w14:paraId="155843F8" w14:textId="77777777" w:rsidR="00CD7532" w:rsidRDefault="00CD7532" w:rsidP="00CD7532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PowerApps</w:t>
      </w:r>
      <w:proofErr w:type="spellEnd"/>
    </w:p>
    <w:p w14:paraId="76343E02" w14:textId="77777777" w:rsidR="00CD7532" w:rsidRDefault="00CD7532" w:rsidP="00CD7532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Power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Automate</w:t>
      </w:r>
      <w:proofErr w:type="spellEnd"/>
    </w:p>
    <w:p w14:paraId="4D3BC66A" w14:textId="77777777" w:rsidR="00DA6BBB" w:rsidRPr="00DA6BBB" w:rsidRDefault="00DA6BBB" w:rsidP="00DA6B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937BBBC" w14:textId="77777777" w:rsidR="00654E09" w:rsidRPr="00654E09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3A29CC00" w14:textId="77777777" w:rsidR="00654E09" w:rsidRPr="00654E09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083F862" w14:textId="77777777" w:rsidR="00DA6BBB" w:rsidRDefault="00DA6BBB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A6BBB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-812800</wp:posOffset>
            </wp:positionH>
            <wp:positionV relativeFrom="margin">
              <wp:posOffset>95250</wp:posOffset>
            </wp:positionV>
            <wp:extent cx="996950" cy="46609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platform-infograph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09"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Power Platform: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11DCC662" w14:textId="77777777" w:rsidR="00DA6BBB" w:rsidRDefault="00DA6BBB" w:rsidP="00DA6BBB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DA6BBB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Learn how Microsoft Power Platform can help you create Apps, workflows, Bots and reports to avoid repetitions and save time</w:t>
      </w:r>
    </w:p>
    <w:p w14:paraId="5DB35DF7" w14:textId="77777777" w:rsidR="00DA6BBB" w:rsidRDefault="00DA6BBB" w:rsidP="00DA6BBB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</w:p>
    <w:p w14:paraId="4528A7B2" w14:textId="77777777" w:rsidR="00654E09" w:rsidRDefault="00DA6BBB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A6BBB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 xml:space="preserve">Objetivos: </w:t>
      </w:r>
      <w:r w:rsidRPr="00DA6BBB">
        <w:rPr>
          <w:rFonts w:ascii="Segoe UI" w:eastAsia="Times New Roman" w:hAnsi="Segoe UI" w:cs="Segoe UI"/>
          <w:sz w:val="21"/>
          <w:szCs w:val="21"/>
          <w:lang w:eastAsia="pt-BR"/>
        </w:rPr>
        <w:t>Apresentar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as 4 plataformas que juntas fazem parte da estrutura Microsoft Power Platform.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Demonstrar 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pt-BR"/>
        </w:rPr>
        <w:t>criar novos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cenários e fluxos posicionando a Power Platform como ferramenta de criação de processos interno </w:t>
      </w:r>
      <w:r w:rsidR="00FA577A">
        <w:rPr>
          <w:rFonts w:ascii="Segoe UI" w:eastAsia="Times New Roman" w:hAnsi="Segoe UI" w:cs="Segoe UI"/>
          <w:sz w:val="21"/>
          <w:szCs w:val="21"/>
          <w:lang w:eastAsia="pt-BR"/>
        </w:rPr>
        <w:t>com aplicativos do Office 365 e Dynamics 365</w:t>
      </w:r>
    </w:p>
    <w:p w14:paraId="43B61EC5" w14:textId="77777777" w:rsidR="00FA577A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CC753DE" w14:textId="77777777" w:rsidR="00FA577A" w:rsidRDefault="00FA577A" w:rsidP="00FA577A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45E93F7E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Sharepoint</w:t>
      </w:r>
    </w:p>
    <w:p w14:paraId="2035A86E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CDS</w:t>
      </w:r>
    </w:p>
    <w:p w14:paraId="458B4DC4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PowerApps</w:t>
      </w:r>
      <w:proofErr w:type="spellEnd"/>
    </w:p>
    <w:p w14:paraId="0C332ED3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Power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Automate</w:t>
      </w:r>
      <w:proofErr w:type="spellEnd"/>
    </w:p>
    <w:p w14:paraId="2298073B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Power Virtual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Agents</w:t>
      </w:r>
      <w:proofErr w:type="spellEnd"/>
    </w:p>
    <w:p w14:paraId="3D5A2D36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Power BI</w:t>
      </w:r>
    </w:p>
    <w:p w14:paraId="47855519" w14:textId="77777777" w:rsidR="00FA577A" w:rsidRPr="00654E09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11E69CF" w14:textId="77777777" w:rsidR="00654E09" w:rsidRPr="00654E09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-812800</wp:posOffset>
            </wp:positionH>
            <wp:positionV relativeFrom="margin">
              <wp:posOffset>3653790</wp:posOffset>
            </wp:positionV>
            <wp:extent cx="908050" cy="727710"/>
            <wp:effectExtent l="0" t="0" r="635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6CE2036" w14:textId="77777777" w:rsidR="00FA577A" w:rsidRDefault="00654E09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u w:val="single"/>
          <w:lang w:eastAsia="pt-BR"/>
        </w:rPr>
      </w:pPr>
      <w:r w:rsidRPr="00654E09">
        <w:rPr>
          <w:rFonts w:ascii="Segoe UI" w:eastAsia="Times New Roman" w:hAnsi="Segoe UI" w:cs="Segoe UI"/>
          <w:b/>
          <w:bCs/>
          <w:color w:val="808080" w:themeColor="background1" w:themeShade="80"/>
          <w:sz w:val="40"/>
          <w:szCs w:val="40"/>
          <w:lang w:val="en-US" w:eastAsia="pt-BR"/>
        </w:rPr>
        <w:t>Facilitando a conformidade com a Lei geral de proteção de dados:</w:t>
      </w:r>
      <w:r w:rsidRPr="00654E09">
        <w:rPr>
          <w:rFonts w:ascii="Segoe UI" w:eastAsia="Times New Roman" w:hAnsi="Segoe UI" w:cs="Segoe UI"/>
          <w:sz w:val="21"/>
          <w:szCs w:val="21"/>
          <w:u w:val="single"/>
          <w:lang w:eastAsia="pt-BR"/>
        </w:rPr>
        <w:t xml:space="preserve"> </w:t>
      </w:r>
    </w:p>
    <w:p w14:paraId="0CB694AE" w14:textId="77777777" w:rsidR="00FA577A" w:rsidRPr="00FA577A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</w:pPr>
      <w:r w:rsidRPr="00FA577A">
        <w:rPr>
          <w:rFonts w:ascii="Segoe UI" w:eastAsia="Times New Roman" w:hAnsi="Segoe UI" w:cs="Segoe UI"/>
          <w:color w:val="808080" w:themeColor="background1" w:themeShade="80"/>
          <w:sz w:val="32"/>
          <w:szCs w:val="32"/>
          <w:lang w:val="en-US" w:eastAsia="pt-BR"/>
        </w:rPr>
        <w:t>Learn what is Microsoft position towards GDPR/ LGPD and how can the company help you get there</w:t>
      </w:r>
    </w:p>
    <w:p w14:paraId="5372A19D" w14:textId="77777777" w:rsidR="00FA577A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u w:val="single"/>
          <w:lang w:val="en-US" w:eastAsia="pt-BR"/>
        </w:rPr>
      </w:pPr>
    </w:p>
    <w:p w14:paraId="6FAEEC08" w14:textId="77777777" w:rsidR="00654E09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A577A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 xml:space="preserve">Objetivos: </w:t>
      </w:r>
      <w:r w:rsidRPr="00FA577A">
        <w:rPr>
          <w:rFonts w:ascii="Segoe UI" w:eastAsia="Times New Roman" w:hAnsi="Segoe UI" w:cs="Segoe UI"/>
          <w:sz w:val="21"/>
          <w:szCs w:val="21"/>
          <w:lang w:eastAsia="pt-BR"/>
        </w:rPr>
        <w:t>Criar</w:t>
      </w:r>
      <w:r w:rsidR="00654E09" w:rsidRPr="00654E09">
        <w:rPr>
          <w:rFonts w:ascii="Segoe UI" w:eastAsia="Times New Roman" w:hAnsi="Segoe UI" w:cs="Segoe UI"/>
          <w:sz w:val="21"/>
          <w:szCs w:val="21"/>
          <w:lang w:eastAsia="pt-BR"/>
        </w:rPr>
        <w:t xml:space="preserve"> uma visão geral das regras que a Lei impõe e, de forma resumida, quais são os principais desafios que a lei traz as empresas. Também veremos como os recursos e tecnologias da Microsoft conseguem atender tais imposições.</w:t>
      </w:r>
    </w:p>
    <w:p w14:paraId="24A1F39B" w14:textId="77777777" w:rsidR="00FA577A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40B4F28" w14:textId="77777777" w:rsidR="00FA577A" w:rsidRDefault="00FA577A" w:rsidP="00FA577A">
      <w:pPr>
        <w:spacing w:after="0" w:line="240" w:lineRule="auto"/>
        <w:ind w:left="450"/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</w:pPr>
      <w:r w:rsidRPr="00A04580">
        <w:rPr>
          <w:rFonts w:ascii="Segoe UI" w:eastAsia="Times New Roman" w:hAnsi="Segoe UI" w:cs="Segoe UI"/>
          <w:b/>
          <w:bCs/>
          <w:color w:val="808080" w:themeColor="background1" w:themeShade="80"/>
          <w:sz w:val="32"/>
          <w:szCs w:val="32"/>
          <w:lang w:eastAsia="pt-BR"/>
        </w:rPr>
        <w:t>Tópicos abordados:</w:t>
      </w:r>
    </w:p>
    <w:p w14:paraId="70E8A72B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LGPD</w:t>
      </w:r>
    </w:p>
    <w:p w14:paraId="2861FD5B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Conformidade</w:t>
      </w:r>
    </w:p>
    <w:p w14:paraId="524152B7" w14:textId="77777777" w:rsidR="00FA577A" w:rsidRDefault="00FA577A" w:rsidP="00FA577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M365 Security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topics</w:t>
      </w:r>
      <w:proofErr w:type="spellEnd"/>
    </w:p>
    <w:p w14:paraId="2F0F1B56" w14:textId="77777777" w:rsidR="00FA577A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1987873" w14:textId="77777777" w:rsidR="00FA577A" w:rsidRPr="00654E09" w:rsidRDefault="00FA577A" w:rsidP="00772DF4">
      <w:pPr>
        <w:spacing w:after="0" w:line="240" w:lineRule="auto"/>
        <w:ind w:left="45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151B530" w14:textId="77777777" w:rsidR="00CC4E35" w:rsidRDefault="00CC4E35" w:rsidP="00772DF4">
      <w:pPr>
        <w:ind w:left="450"/>
      </w:pPr>
    </w:p>
    <w:sectPr w:rsidR="00CC4E35" w:rsidSect="007C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99C3" w14:textId="77777777" w:rsidR="00BB4BA8" w:rsidRDefault="00BB4BA8" w:rsidP="00A04580">
      <w:pPr>
        <w:spacing w:after="0" w:line="240" w:lineRule="auto"/>
      </w:pPr>
      <w:r>
        <w:separator/>
      </w:r>
    </w:p>
  </w:endnote>
  <w:endnote w:type="continuationSeparator" w:id="0">
    <w:p w14:paraId="18C4859D" w14:textId="77777777" w:rsidR="00BB4BA8" w:rsidRDefault="00BB4BA8" w:rsidP="00A0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7C7D" w14:textId="77777777" w:rsidR="00BB4BA8" w:rsidRDefault="00BB4BA8" w:rsidP="00A04580">
      <w:pPr>
        <w:spacing w:after="0" w:line="240" w:lineRule="auto"/>
      </w:pPr>
      <w:r>
        <w:separator/>
      </w:r>
    </w:p>
  </w:footnote>
  <w:footnote w:type="continuationSeparator" w:id="0">
    <w:p w14:paraId="4ABB00E1" w14:textId="77777777" w:rsidR="00BB4BA8" w:rsidRDefault="00BB4BA8" w:rsidP="00A0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2E14"/>
    <w:multiLevelType w:val="hybridMultilevel"/>
    <w:tmpl w:val="E98C6544"/>
    <w:lvl w:ilvl="0" w:tplc="0416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604C1CEC"/>
    <w:multiLevelType w:val="hybridMultilevel"/>
    <w:tmpl w:val="94D057FA"/>
    <w:lvl w:ilvl="0" w:tplc="0416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09"/>
    <w:rsid w:val="003C2280"/>
    <w:rsid w:val="00632A34"/>
    <w:rsid w:val="00654E09"/>
    <w:rsid w:val="00772DF4"/>
    <w:rsid w:val="00780FB7"/>
    <w:rsid w:val="007C0EBC"/>
    <w:rsid w:val="008211E5"/>
    <w:rsid w:val="008255AD"/>
    <w:rsid w:val="008831D4"/>
    <w:rsid w:val="00A04580"/>
    <w:rsid w:val="00A411AC"/>
    <w:rsid w:val="00BB4BA8"/>
    <w:rsid w:val="00C91F9F"/>
    <w:rsid w:val="00CC4E35"/>
    <w:rsid w:val="00CD7532"/>
    <w:rsid w:val="00DA6BBB"/>
    <w:rsid w:val="00DE6805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902B"/>
  <w15:chartTrackingRefBased/>
  <w15:docId w15:val="{0F934D20-B39D-4DC3-A303-0F7C8DED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4E09"/>
    <w:rPr>
      <w:b/>
      <w:bCs/>
    </w:rPr>
  </w:style>
  <w:style w:type="paragraph" w:styleId="PargrafodaLista">
    <w:name w:val="List Paragraph"/>
    <w:basedOn w:val="Normal"/>
    <w:uiPriority w:val="34"/>
    <w:qFormat/>
    <w:rsid w:val="00A0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Rheda</dc:creator>
  <cp:keywords/>
  <dc:description/>
  <cp:lastModifiedBy>Fernando Rheda</cp:lastModifiedBy>
  <cp:revision>8</cp:revision>
  <dcterms:created xsi:type="dcterms:W3CDTF">2020-02-13T16:10:00Z</dcterms:created>
  <dcterms:modified xsi:type="dcterms:W3CDTF">2020-02-13T17:35:00Z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ferheda@microsoft.com</vt:lpwstr>
  </property>
  <property fmtid="{D5CDD505-2E9C-101B-9397-08002B2CF9AE}" pid="5" name="MSIP_Label_f42aa342-8706-4288-bd11-ebb85995028c_SetDate">
    <vt:lpwstr>2020-02-13T17:05:49.2739278Z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b6d73dd1-d5dc-4b75-b1e8-b09d39f0f6c0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