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B4" w:rsidRDefault="00310EB4" w:rsidP="00310EB4">
      <w:pPr>
        <w:rPr>
          <w:rFonts w:ascii="Eurostile" w:hAnsi="Eurostile"/>
        </w:rPr>
      </w:pPr>
    </w:p>
    <w:p w:rsidR="00310EB4" w:rsidRDefault="00310EB4" w:rsidP="00310EB4">
      <w:pPr>
        <w:rPr>
          <w:rFonts w:ascii="Eurostile" w:hAnsi="Eurostile"/>
        </w:rPr>
      </w:pPr>
    </w:p>
    <w:p w:rsidR="00310EB4" w:rsidRDefault="00310EB4" w:rsidP="00310EB4">
      <w:pPr>
        <w:rPr>
          <w:rFonts w:ascii="Eurostile" w:hAnsi="Eurostile"/>
        </w:rPr>
      </w:pPr>
    </w:p>
    <w:p w:rsidR="00310EB4" w:rsidRPr="00C61ABA" w:rsidRDefault="00310EB4" w:rsidP="00310EB4">
      <w:pPr>
        <w:spacing w:after="0" w:line="240" w:lineRule="auto"/>
        <w:jc w:val="center"/>
        <w:rPr>
          <w:rFonts w:ascii="Eurostile" w:hAnsi="Eurostile" w:cs="Arial"/>
        </w:rPr>
      </w:pPr>
      <w:r w:rsidRPr="00C61ABA">
        <w:rPr>
          <w:rFonts w:ascii="Eurostile" w:hAnsi="Eurostile" w:cs="Arial"/>
        </w:rPr>
        <w:t>EL SEÑOR TENIENTE CORONEL GUSTAVO ADOLFO ADAIME CABRERA</w:t>
      </w:r>
    </w:p>
    <w:p w:rsidR="00310EB4" w:rsidRPr="00C61ABA" w:rsidRDefault="00310EB4" w:rsidP="00310EB4">
      <w:pPr>
        <w:spacing w:after="0" w:line="240" w:lineRule="auto"/>
        <w:jc w:val="center"/>
        <w:rPr>
          <w:rFonts w:ascii="Eurostile" w:hAnsi="Eurostile" w:cs="Arial"/>
        </w:rPr>
      </w:pPr>
      <w:r>
        <w:rPr>
          <w:rFonts w:ascii="Eurostile" w:hAnsi="Eurostile" w:cs="Arial"/>
        </w:rPr>
        <w:t>Subgerente</w:t>
      </w:r>
    </w:p>
    <w:p w:rsidR="00310EB4" w:rsidRPr="00C61ABA" w:rsidRDefault="00310EB4" w:rsidP="00310EB4">
      <w:pPr>
        <w:jc w:val="center"/>
        <w:rPr>
          <w:rFonts w:ascii="Eurostile" w:hAnsi="Eurostile" w:cs="Arial"/>
        </w:rPr>
      </w:pPr>
    </w:p>
    <w:p w:rsidR="00310EB4" w:rsidRPr="00C61ABA" w:rsidRDefault="00310EB4" w:rsidP="00310EB4">
      <w:pPr>
        <w:rPr>
          <w:rFonts w:ascii="Eurostile" w:hAnsi="Eurostile" w:cs="Arial"/>
        </w:rPr>
      </w:pPr>
    </w:p>
    <w:p w:rsidR="00310EB4" w:rsidRPr="00C61ABA" w:rsidRDefault="00310EB4" w:rsidP="00310EB4">
      <w:pPr>
        <w:jc w:val="center"/>
        <w:rPr>
          <w:rFonts w:ascii="Eurostile" w:hAnsi="Eurostile" w:cs="Arial"/>
        </w:rPr>
      </w:pPr>
      <w:r>
        <w:rPr>
          <w:rFonts w:ascii="Eurostile" w:hAnsi="Eurostile" w:cs="Arial"/>
        </w:rPr>
        <w:t>CERTIFICA:</w:t>
      </w:r>
    </w:p>
    <w:p w:rsidR="00310EB4" w:rsidRDefault="00310EB4" w:rsidP="00310EB4">
      <w:pPr>
        <w:jc w:val="center"/>
        <w:rPr>
          <w:rFonts w:ascii="Eurostile" w:hAnsi="Eurostile" w:cs="Arial"/>
        </w:rPr>
      </w:pPr>
    </w:p>
    <w:p w:rsidR="00310EB4" w:rsidRPr="00C61ABA" w:rsidRDefault="00310EB4" w:rsidP="00310EB4">
      <w:pPr>
        <w:jc w:val="center"/>
        <w:rPr>
          <w:rFonts w:ascii="Eurostile" w:hAnsi="Eurostile" w:cs="Arial"/>
        </w:rPr>
      </w:pPr>
    </w:p>
    <w:p w:rsidR="00310EB4" w:rsidRPr="00C61ABA" w:rsidRDefault="00310EB4" w:rsidP="00310EB4">
      <w:pPr>
        <w:spacing w:after="0"/>
        <w:jc w:val="both"/>
        <w:rPr>
          <w:rFonts w:ascii="Eurostile" w:hAnsi="Eurostile" w:cs="Arial"/>
        </w:rPr>
      </w:pPr>
      <w:r w:rsidRPr="00C61ABA">
        <w:rPr>
          <w:rFonts w:ascii="Eurostile" w:hAnsi="Eurostile" w:cs="Arial"/>
        </w:rPr>
        <w:t xml:space="preserve">Que  el señor </w:t>
      </w:r>
      <w:r w:rsidRPr="00C61ABA">
        <w:rPr>
          <w:rFonts w:ascii="Eurostile" w:eastAsia="Times New Roman" w:hAnsi="Eurostile" w:cs="Arial"/>
          <w:lang w:val="es-ES_tradnl" w:eastAsia="es-CO"/>
        </w:rPr>
        <w:t xml:space="preserve">JAVIER AUGUSTO MURCIA BELTRÁN </w:t>
      </w:r>
      <w:r w:rsidRPr="00C61ABA">
        <w:rPr>
          <w:rFonts w:ascii="Eurostile" w:hAnsi="Eurostile" w:cs="Arial"/>
        </w:rPr>
        <w:t xml:space="preserve">identificado con cédula de ciudadanía                   No. </w:t>
      </w:r>
      <w:r w:rsidRPr="00C61ABA">
        <w:rPr>
          <w:rFonts w:ascii="Eurostile" w:hAnsi="Eurostile" w:cs="Arial"/>
          <w:lang w:val="es-ES_tradnl" w:eastAsia="es-CO"/>
        </w:rPr>
        <w:t>C.C. 17.266.911 de Cumaral (Meta)</w:t>
      </w:r>
      <w:r w:rsidRPr="00C61ABA">
        <w:rPr>
          <w:rFonts w:ascii="Eurostile" w:hAnsi="Eurostile" w:cs="Arial"/>
        </w:rPr>
        <w:t>, labor</w:t>
      </w:r>
      <w:r>
        <w:rPr>
          <w:rFonts w:ascii="Eurostile" w:hAnsi="Eurostile" w:cs="Arial"/>
        </w:rPr>
        <w:t>ó</w:t>
      </w:r>
      <w:r w:rsidRPr="00C61ABA">
        <w:rPr>
          <w:rFonts w:ascii="Eurostile" w:hAnsi="Eurostile" w:cs="Arial"/>
        </w:rPr>
        <w:t xml:space="preserve"> en esta Corporación desde el 2 de enero de 2013 hasta el 31 de diciembre de 2014, desempeñándose como Ingeniero de Desarrollo, devengando un salario mensual de DOS MILLONES</w:t>
      </w:r>
      <w:r w:rsidR="00390584">
        <w:rPr>
          <w:rFonts w:ascii="Eurostile" w:hAnsi="Eurostile" w:cs="Arial"/>
        </w:rPr>
        <w:t xml:space="preserve"> CIEN MIL</w:t>
      </w:r>
      <w:bookmarkStart w:id="0" w:name="_GoBack"/>
      <w:bookmarkEnd w:id="0"/>
      <w:r w:rsidRPr="00C61ABA">
        <w:rPr>
          <w:rFonts w:ascii="Eurostile" w:hAnsi="Eurostile" w:cs="Arial"/>
        </w:rPr>
        <w:t xml:space="preserve"> DE PESOS M/L ($2.</w:t>
      </w:r>
      <w:r>
        <w:rPr>
          <w:rFonts w:ascii="Eurostile" w:hAnsi="Eurostile" w:cs="Arial"/>
        </w:rPr>
        <w:t>1</w:t>
      </w:r>
      <w:r w:rsidRPr="00C61ABA">
        <w:rPr>
          <w:rFonts w:ascii="Eurostile" w:hAnsi="Eurostile" w:cs="Arial"/>
        </w:rPr>
        <w:t>00.000,00).</w:t>
      </w:r>
    </w:p>
    <w:p w:rsidR="00310EB4" w:rsidRPr="00C61ABA" w:rsidRDefault="00310EB4" w:rsidP="00310EB4">
      <w:pPr>
        <w:spacing w:after="0"/>
        <w:jc w:val="both"/>
        <w:rPr>
          <w:rFonts w:ascii="Eurostile" w:hAnsi="Eurostile" w:cs="Arial"/>
        </w:rPr>
      </w:pPr>
    </w:p>
    <w:p w:rsidR="00310EB4" w:rsidRPr="00C61ABA" w:rsidRDefault="00310EB4" w:rsidP="00310EB4">
      <w:pPr>
        <w:jc w:val="both"/>
        <w:rPr>
          <w:rFonts w:ascii="Eurostile" w:hAnsi="Eurostile" w:cs="Arial"/>
        </w:rPr>
      </w:pPr>
      <w:r w:rsidRPr="00C61ABA">
        <w:rPr>
          <w:rFonts w:ascii="Eurostile" w:hAnsi="Eurostile" w:cs="Arial"/>
        </w:rPr>
        <w:t xml:space="preserve">La anterior constancia </w:t>
      </w:r>
      <w:r>
        <w:rPr>
          <w:rFonts w:ascii="Eurostile" w:hAnsi="Eurostile" w:cs="Arial"/>
        </w:rPr>
        <w:t>se expide</w:t>
      </w:r>
      <w:r w:rsidRPr="00C61ABA">
        <w:rPr>
          <w:rFonts w:ascii="Eurostile" w:hAnsi="Eurostile" w:cs="Arial"/>
        </w:rPr>
        <w:t xml:space="preserve"> a los 1</w:t>
      </w:r>
      <w:r>
        <w:rPr>
          <w:rFonts w:ascii="Eurostile" w:hAnsi="Eurostile" w:cs="Arial"/>
        </w:rPr>
        <w:t>4</w:t>
      </w:r>
      <w:r w:rsidRPr="00C61ABA">
        <w:rPr>
          <w:rFonts w:ascii="Eurostile" w:hAnsi="Eurostile" w:cs="Arial"/>
        </w:rPr>
        <w:t xml:space="preserve"> días del mes de </w:t>
      </w:r>
      <w:r>
        <w:rPr>
          <w:rFonts w:ascii="Eurostile" w:hAnsi="Eurostile" w:cs="Arial"/>
        </w:rPr>
        <w:t xml:space="preserve">enero </w:t>
      </w:r>
      <w:r w:rsidRPr="00C61ABA">
        <w:rPr>
          <w:rFonts w:ascii="Eurostile" w:hAnsi="Eurostile" w:cs="Arial"/>
        </w:rPr>
        <w:t>de 201</w:t>
      </w:r>
      <w:r>
        <w:rPr>
          <w:rFonts w:ascii="Eurostile" w:hAnsi="Eurostile" w:cs="Arial"/>
        </w:rPr>
        <w:t>5</w:t>
      </w:r>
      <w:r w:rsidRPr="00C61ABA">
        <w:rPr>
          <w:rFonts w:ascii="Eurostile" w:hAnsi="Eurostile" w:cs="Arial"/>
        </w:rPr>
        <w:t>.</w:t>
      </w:r>
    </w:p>
    <w:p w:rsidR="00310EB4" w:rsidRPr="00C61ABA" w:rsidRDefault="00310EB4" w:rsidP="00310EB4">
      <w:pPr>
        <w:rPr>
          <w:rFonts w:ascii="Eurostile" w:hAnsi="Eurostile" w:cs="Arial"/>
        </w:rPr>
      </w:pPr>
    </w:p>
    <w:p w:rsidR="00310EB4" w:rsidRPr="00C61ABA" w:rsidRDefault="00310EB4" w:rsidP="00310EB4">
      <w:pPr>
        <w:rPr>
          <w:rFonts w:ascii="Eurostile" w:hAnsi="Eurostile" w:cs="Arial"/>
        </w:rPr>
      </w:pPr>
      <w:r>
        <w:rPr>
          <w:rFonts w:ascii="Eurostile" w:hAnsi="Eurostile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1B558B" wp14:editId="09AD8E11">
            <wp:simplePos x="0" y="0"/>
            <wp:positionH relativeFrom="column">
              <wp:posOffset>-1905</wp:posOffset>
            </wp:positionH>
            <wp:positionV relativeFrom="paragraph">
              <wp:posOffset>46355</wp:posOffset>
            </wp:positionV>
            <wp:extent cx="1304925" cy="1116330"/>
            <wp:effectExtent l="0" t="0" r="9525" b="762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B4" w:rsidRPr="00C61ABA" w:rsidRDefault="00310EB4" w:rsidP="00310EB4">
      <w:pPr>
        <w:rPr>
          <w:rFonts w:ascii="Eurostile" w:hAnsi="Eurostile" w:cs="Arial"/>
        </w:rPr>
      </w:pPr>
    </w:p>
    <w:p w:rsidR="00310EB4" w:rsidRPr="00C61ABA" w:rsidRDefault="00310EB4" w:rsidP="00310EB4">
      <w:pPr>
        <w:rPr>
          <w:rFonts w:ascii="Eurostile" w:hAnsi="Eurostile" w:cs="Arial"/>
        </w:rPr>
      </w:pPr>
    </w:p>
    <w:p w:rsidR="00310EB4" w:rsidRDefault="00310EB4" w:rsidP="00310EB4">
      <w:pPr>
        <w:spacing w:after="0" w:line="240" w:lineRule="auto"/>
        <w:jc w:val="both"/>
        <w:rPr>
          <w:rFonts w:ascii="Eurostile" w:hAnsi="Eurostile" w:cs="Arial"/>
        </w:rPr>
      </w:pPr>
    </w:p>
    <w:p w:rsidR="00310EB4" w:rsidRDefault="00310EB4" w:rsidP="00310EB4">
      <w:pPr>
        <w:spacing w:after="0" w:line="240" w:lineRule="auto"/>
        <w:jc w:val="both"/>
        <w:rPr>
          <w:rFonts w:ascii="Eurostile" w:hAnsi="Eurostile" w:cs="Arial"/>
        </w:rPr>
      </w:pPr>
    </w:p>
    <w:p w:rsidR="00310EB4" w:rsidRPr="00C61ABA" w:rsidRDefault="00310EB4" w:rsidP="00310EB4">
      <w:pPr>
        <w:spacing w:after="0" w:line="240" w:lineRule="auto"/>
        <w:jc w:val="both"/>
        <w:rPr>
          <w:rFonts w:ascii="Eurostile" w:hAnsi="Eurostile" w:cs="Arial"/>
        </w:rPr>
      </w:pPr>
      <w:r w:rsidRPr="00C61ABA">
        <w:rPr>
          <w:rFonts w:ascii="Eurostile" w:hAnsi="Eurostile" w:cs="Arial"/>
        </w:rPr>
        <w:t>Teniente Coronel GUSTAVO ADOLFO ADAIME CABRERA</w:t>
      </w:r>
    </w:p>
    <w:p w:rsidR="00310EB4" w:rsidRPr="00C61ABA" w:rsidRDefault="00310EB4" w:rsidP="00310EB4">
      <w:pPr>
        <w:spacing w:after="0" w:line="240" w:lineRule="auto"/>
        <w:rPr>
          <w:rFonts w:ascii="Eurostile" w:hAnsi="Eurostile" w:cs="Arial"/>
        </w:rPr>
      </w:pPr>
      <w:r>
        <w:rPr>
          <w:rFonts w:ascii="Eurostile" w:hAnsi="Eurostile" w:cs="Arial"/>
        </w:rPr>
        <w:t>Subgerente</w:t>
      </w:r>
    </w:p>
    <w:p w:rsidR="00310EB4" w:rsidRPr="00C61ABA" w:rsidRDefault="00310EB4" w:rsidP="00310EB4">
      <w:pPr>
        <w:spacing w:after="0" w:line="240" w:lineRule="auto"/>
        <w:jc w:val="both"/>
        <w:rPr>
          <w:rFonts w:ascii="Eurostile" w:hAnsi="Eurostile" w:cs="Arial"/>
        </w:rPr>
      </w:pPr>
    </w:p>
    <w:p w:rsidR="00310EB4" w:rsidRPr="00C61ABA" w:rsidRDefault="00310EB4" w:rsidP="00310EB4">
      <w:pPr>
        <w:rPr>
          <w:rFonts w:ascii="Eurostile" w:hAnsi="Eurostile"/>
        </w:rPr>
      </w:pPr>
    </w:p>
    <w:p w:rsidR="00310EB4" w:rsidRDefault="00310EB4" w:rsidP="00310EB4">
      <w:pPr>
        <w:rPr>
          <w:rFonts w:ascii="Eurostile" w:hAnsi="Eurostile"/>
        </w:rPr>
      </w:pPr>
    </w:p>
    <w:p w:rsidR="00310EB4" w:rsidRPr="00C61ABA" w:rsidRDefault="00310EB4" w:rsidP="00310EB4">
      <w:pPr>
        <w:rPr>
          <w:rFonts w:ascii="Eurostile" w:hAnsi="Eurostile"/>
        </w:rPr>
      </w:pPr>
    </w:p>
    <w:p w:rsidR="00E24941" w:rsidRDefault="00E24941"/>
    <w:sectPr w:rsidR="00E24941" w:rsidSect="00A93BBA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33B" w:rsidRDefault="00B7533B">
      <w:pPr>
        <w:spacing w:after="0" w:line="240" w:lineRule="auto"/>
      </w:pPr>
      <w:r>
        <w:separator/>
      </w:r>
    </w:p>
  </w:endnote>
  <w:endnote w:type="continuationSeparator" w:id="0">
    <w:p w:rsidR="00B7533B" w:rsidRDefault="00B7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909" w:rsidRPr="00AA59C8" w:rsidRDefault="00310EB4" w:rsidP="00AA59C8">
    <w:pPr>
      <w:pStyle w:val="Piedepgina"/>
    </w:pPr>
    <w:r>
      <w:rPr>
        <w:noProof/>
        <w:lang w:val="es-ES" w:eastAsia="es-ES"/>
      </w:rPr>
      <w:drawing>
        <wp:inline distT="0" distB="0" distL="0" distR="0" wp14:anchorId="0DA8BE6C" wp14:editId="1D9DE39E">
          <wp:extent cx="5612130" cy="1283970"/>
          <wp:effectExtent l="0" t="0" r="762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_de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83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33B" w:rsidRDefault="00B7533B">
      <w:pPr>
        <w:spacing w:after="0" w:line="240" w:lineRule="auto"/>
      </w:pPr>
      <w:r>
        <w:separator/>
      </w:r>
    </w:p>
  </w:footnote>
  <w:footnote w:type="continuationSeparator" w:id="0">
    <w:p w:rsidR="00B7533B" w:rsidRDefault="00B7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909" w:rsidRDefault="00310EB4">
    <w:pPr>
      <w:pStyle w:val="Encabezado"/>
    </w:pPr>
    <w:r>
      <w:rPr>
        <w:noProof/>
        <w:lang w:val="es-ES" w:eastAsia="es-ES"/>
      </w:rPr>
      <w:drawing>
        <wp:inline distT="0" distB="0" distL="0" distR="0" wp14:anchorId="5FEAA1E1" wp14:editId="47511BEA">
          <wp:extent cx="2209800" cy="76200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rp_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861DB">
      <w:t xml:space="preserve"> </w:t>
    </w:r>
    <w:r>
      <w:rPr>
        <w:noProof/>
        <w:lang w:eastAsia="es-CO"/>
      </w:rPr>
      <w:t xml:space="preserve"> 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4"/>
    <w:rsid w:val="00310EB4"/>
    <w:rsid w:val="00390584"/>
    <w:rsid w:val="00542DC6"/>
    <w:rsid w:val="00685571"/>
    <w:rsid w:val="00B7533B"/>
    <w:rsid w:val="00E2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548E"/>
  <w15:docId w15:val="{90C49790-1D7F-4CFD-8104-9AF19168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B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EB4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10EB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10EB4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10EB4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EB4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497</Characters>
  <Application>Microsoft Office Word</Application>
  <DocSecurity>0</DocSecurity>
  <Lines>4</Lines>
  <Paragraphs>1</Paragraphs>
  <ScaleCrop>false</ScaleCrop>
  <Company>GP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isoft</cp:lastModifiedBy>
  <cp:revision>3</cp:revision>
  <dcterms:created xsi:type="dcterms:W3CDTF">2020-09-08T18:05:00Z</dcterms:created>
  <dcterms:modified xsi:type="dcterms:W3CDTF">2020-09-28T19:31:00Z</dcterms:modified>
</cp:coreProperties>
</file>