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w:t>
      </w:r>
    </w:p>
    <w:p w:rsidR="00000000" w:rsidDel="00000000" w:rsidP="00000000" w:rsidRDefault="00000000" w:rsidRPr="00000000" w14:paraId="00000001">
      <w:pPr>
        <w:spacing w:after="0"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PENDAHULUAN</w:t>
      </w:r>
    </w:p>
    <w:p w:rsidR="00000000" w:rsidDel="00000000" w:rsidP="00000000" w:rsidRDefault="00000000" w:rsidRPr="00000000" w14:paraId="00000002">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004">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Lampung merupakan salah satu zona gempa bumi yang sangat aktif. gempa bumi - gempa bumi di Lampung disebabkan oleh aktivitas subduksi antara lempeng Australia dan lempeng Eurasia. Lempeng Australia bergerak ke arah timur timur-laut relatif terhadap lempeng Eurasia dengan kecepatan 50mm/tahun (</w:t>
      </w:r>
      <w:r w:rsidDel="00000000" w:rsidR="00000000" w:rsidRPr="00000000">
        <w:rPr>
          <w:rFonts w:ascii="Arial" w:cs="Arial" w:eastAsia="Arial" w:hAnsi="Arial"/>
          <w:color w:val="222222"/>
          <w:sz w:val="20"/>
          <w:szCs w:val="20"/>
          <w:highlight w:val="white"/>
          <w:rtl w:val="0"/>
        </w:rPr>
        <w:t xml:space="preserve">McCaffrey, R. 2008)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5">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Dengan kemajuan teknologi terkini, predikisi gempa bumi nyatanya masih jauh dari kemungkinan. Sinyal gempa bumi dan sinyal seismik lebih dimanfaatkan untuk menggali informasi bawah permukaan. Meskipun demikian, pemahaman mendalam terhadap fenomena alam tidak menutup kemungkinan adanya prediksi gempa bumi di masa yang akan datang. Beberapa upaya telah dilakukan oleh sekelompok kecil ilmuan kebumian yang mengamati prekursor-prekursor geofisika dan menjadikannya sebagai prediksi jangka pendek dan menengah. Prekursor geofisika tersebut merupakan perubahan - perubahan fisik di bawah permukaan bumi yang terjadi sebelum gempa bumi.</w:t>
      </w:r>
    </w:p>
    <w:p w:rsidR="00000000" w:rsidDel="00000000" w:rsidP="00000000" w:rsidRDefault="00000000" w:rsidRPr="00000000" w14:paraId="00000006">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Beberapa fenomena atau perubahan fisis yang menjadi perhatian para ilmuan dalam melakukan penelitian terkait prekursor gempa bumi diantaranya anomali radon, total elektron konten (TEC), Anomali termal (thermal anomaly), fluktuasi level air bawah permukaan, perubahan kimia air tanah, dan anomali emisi frekuensi ultra rendah (ULF) seperti yang akan penulis teliti. </w:t>
      </w:r>
    </w:p>
    <w:p w:rsidR="00000000" w:rsidDel="00000000" w:rsidP="00000000" w:rsidRDefault="00000000" w:rsidRPr="00000000" w14:paraId="00000007">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Penentuan prekursor gempa bumi menggunakan anomali emisi frekuensi ultra rendah (ULF) telah dilakukan oleh beberapa ilmuan seperti Fraser-Smith dkk (1990) yang meneliti frekuensi rendah gelombang magnetik pada kasus gempa bumi Loma Prieta dan Ahadi dkk (2014) yang meneliti keterkaitan anomali frekuensi ultra rendah (ULF) pada gempa bumi - gembabumi yang terjadi di Sumatera pada rentang waktu 2007 - 2012.</w:t>
      </w:r>
    </w:p>
    <w:p w:rsidR="00000000" w:rsidDel="00000000" w:rsidP="00000000" w:rsidRDefault="00000000" w:rsidRPr="00000000" w14:paraId="00000008">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 BMKG melalui Bidang Geofisika Potensial dan Tanda Waktu kini mulai memanfaatkan data magnetbumi menjadi prekursor gempa bumi. Bidang Geofisika Potensial dan Tanda Waktu mengkoordinir Stasiun - Stasiun Magnetbumi BMKG untuk menyusun laporan Prekursor gempa bumi. Laporan Prekursor gempa bumi secara rutin dikirim setiap hari untuk memantau aktivitas kemagnetan dan gempa bumi di sekitar stasiun magnetbumi.</w:t>
      </w:r>
    </w:p>
    <w:p w:rsidR="00000000" w:rsidDel="00000000" w:rsidP="00000000" w:rsidRDefault="00000000" w:rsidRPr="00000000" w14:paraId="00000009">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Rumusan Masalah</w:t>
      </w:r>
    </w:p>
    <w:p w:rsidR="00000000" w:rsidDel="00000000" w:rsidP="00000000" w:rsidRDefault="00000000" w:rsidRPr="00000000" w14:paraId="0000000B">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Berikut adalah rumusan masalah pada penelitian ini:</w:t>
      </w:r>
    </w:p>
    <w:p w:rsidR="00000000" w:rsidDel="00000000" w:rsidP="00000000" w:rsidRDefault="00000000" w:rsidRPr="00000000" w14:paraId="0000000C">
      <w:pPr>
        <w:numPr>
          <w:ilvl w:val="0"/>
          <w:numId w:val="8"/>
        </w:numPr>
        <w:spacing w:after="0" w:line="360" w:lineRule="auto"/>
        <w:ind w:left="720" w:hanging="360"/>
        <w:contextualSpacing w:val="1"/>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Apakah terdapat anomali emisi frekuensi ultra rendah (</w:t>
      </w:r>
      <w:r w:rsidDel="00000000" w:rsidR="00000000" w:rsidRPr="00000000">
        <w:rPr>
          <w:rFonts w:ascii="Times New Roman" w:cs="Times New Roman" w:eastAsia="Times New Roman" w:hAnsi="Times New Roman"/>
          <w:i w:val="1"/>
          <w:sz w:val="24"/>
          <w:szCs w:val="24"/>
          <w:rtl w:val="0"/>
        </w:rPr>
        <w:t xml:space="preserve">ULF) </w:t>
      </w:r>
      <w:r w:rsidDel="00000000" w:rsidR="00000000" w:rsidRPr="00000000">
        <w:rPr>
          <w:rFonts w:ascii="Times New Roman" w:cs="Times New Roman" w:eastAsia="Times New Roman" w:hAnsi="Times New Roman"/>
          <w:sz w:val="24"/>
          <w:szCs w:val="24"/>
          <w:rtl w:val="0"/>
        </w:rPr>
        <w:t xml:space="preserve">sebelum terjadi gempa bumi (M &lt; 5 ) di daerah lampung ?</w:t>
      </w:r>
    </w:p>
    <w:p w:rsidR="00000000" w:rsidDel="00000000" w:rsidP="00000000" w:rsidRDefault="00000000" w:rsidRPr="00000000" w14:paraId="0000000D">
      <w:pPr>
        <w:numPr>
          <w:ilvl w:val="0"/>
          <w:numId w:val="8"/>
        </w:numPr>
        <w:spacing w:after="0" w:line="360" w:lineRule="auto"/>
        <w:ind w:left="720" w:hanging="360"/>
        <w:contextualSpacing w:val="1"/>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Kapan waktu mula (</w:t>
      </w:r>
      <w:r w:rsidDel="00000000" w:rsidR="00000000" w:rsidRPr="00000000">
        <w:rPr>
          <w:rFonts w:ascii="Times New Roman" w:cs="Times New Roman" w:eastAsia="Times New Roman" w:hAnsi="Times New Roman"/>
          <w:i w:val="1"/>
          <w:sz w:val="24"/>
          <w:szCs w:val="24"/>
          <w:rtl w:val="0"/>
        </w:rPr>
        <w:t xml:space="preserve">onset time</w:t>
      </w:r>
      <w:r w:rsidDel="00000000" w:rsidR="00000000" w:rsidRPr="00000000">
        <w:rPr>
          <w:rFonts w:ascii="Times New Roman" w:cs="Times New Roman" w:eastAsia="Times New Roman" w:hAnsi="Times New Roman"/>
          <w:sz w:val="24"/>
          <w:szCs w:val="24"/>
          <w:rtl w:val="0"/>
        </w:rPr>
        <w:t xml:space="preserve">) anomali tersebut jika terindikasi adanya anomali frekuensi ultra rendah ?</w:t>
      </w:r>
    </w:p>
    <w:p w:rsidR="00000000" w:rsidDel="00000000" w:rsidP="00000000" w:rsidRDefault="00000000" w:rsidRPr="00000000" w14:paraId="0000000E">
      <w:pPr>
        <w:numPr>
          <w:ilvl w:val="0"/>
          <w:numId w:val="8"/>
        </w:numPr>
        <w:spacing w:after="0" w:line="360" w:lineRule="auto"/>
        <w:ind w:left="720" w:hanging="360"/>
        <w:contextualSpacing w:val="1"/>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Bagaimana korelasi antara magnitudo gempa bumi dengan amplitudo polarisasi z/h terhadap jarak episenter ?</w:t>
      </w:r>
    </w:p>
    <w:p w:rsidR="00000000" w:rsidDel="00000000" w:rsidP="00000000" w:rsidRDefault="00000000" w:rsidRPr="00000000" w14:paraId="0000000F">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Batasan Masalah</w:t>
      </w:r>
    </w:p>
    <w:p w:rsidR="00000000" w:rsidDel="00000000" w:rsidP="00000000" w:rsidRDefault="00000000" w:rsidRPr="00000000" w14:paraId="00000011">
      <w:pPr>
        <w:numPr>
          <w:ilvl w:val="0"/>
          <w:numId w:val="7"/>
        </w:numPr>
        <w:spacing w:after="0" w:line="360" w:lineRule="auto"/>
        <w:ind w:left="720" w:hanging="360"/>
        <w:contextualSpacing w:val="1"/>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Data polarisasi z/h dan gempa bumi tahun 2016 berasal dari Stasiun Geofisika Kotabumi Lampung.</w:t>
      </w:r>
    </w:p>
    <w:p w:rsidR="00000000" w:rsidDel="00000000" w:rsidP="00000000" w:rsidRDefault="00000000" w:rsidRPr="00000000" w14:paraId="00000012">
      <w:pPr>
        <w:numPr>
          <w:ilvl w:val="0"/>
          <w:numId w:val="7"/>
        </w:numPr>
        <w:spacing w:after="0" w:line="360" w:lineRule="auto"/>
        <w:ind w:left="720" w:hanging="360"/>
        <w:contextualSpacing w:val="1"/>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Analisa polarisasi rasio komponen vertikal dan horizontal (z/h) dilakukan untuk menentukan pekursor.</w:t>
      </w:r>
    </w:p>
    <w:p w:rsidR="00000000" w:rsidDel="00000000" w:rsidP="00000000" w:rsidRDefault="00000000" w:rsidRPr="00000000" w14:paraId="00000013">
      <w:pPr>
        <w:numPr>
          <w:ilvl w:val="0"/>
          <w:numId w:val="7"/>
        </w:numPr>
        <w:spacing w:after="0" w:line="360" w:lineRule="auto"/>
        <w:ind w:left="720" w:hanging="360"/>
        <w:contextualSpacing w:val="1"/>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Indeks DST (</w:t>
      </w:r>
      <w:r w:rsidDel="00000000" w:rsidR="00000000" w:rsidRPr="00000000">
        <w:rPr>
          <w:rFonts w:ascii="Times New Roman" w:cs="Times New Roman" w:eastAsia="Times New Roman" w:hAnsi="Times New Roman"/>
          <w:i w:val="1"/>
          <w:sz w:val="24"/>
          <w:szCs w:val="24"/>
          <w:rtl w:val="0"/>
        </w:rPr>
        <w:t xml:space="preserve">Disturbance Storm Time</w:t>
      </w:r>
      <w:r w:rsidDel="00000000" w:rsidR="00000000" w:rsidRPr="00000000">
        <w:rPr>
          <w:rFonts w:ascii="Times New Roman" w:cs="Times New Roman" w:eastAsia="Times New Roman" w:hAnsi="Times New Roman"/>
          <w:sz w:val="24"/>
          <w:szCs w:val="24"/>
          <w:rtl w:val="0"/>
        </w:rPr>
        <w:t xml:space="preserve">) dan stasiun referensi digunakan untuk memastikan bahwa anomali benar - benar berasal dari gempa bumi.</w:t>
      </w:r>
    </w:p>
    <w:p w:rsidR="00000000" w:rsidDel="00000000" w:rsidP="00000000" w:rsidRDefault="00000000" w:rsidRPr="00000000" w14:paraId="00000014">
      <w:pPr>
        <w:numPr>
          <w:ilvl w:val="0"/>
          <w:numId w:val="7"/>
        </w:numPr>
        <w:spacing w:after="0" w:line="360" w:lineRule="auto"/>
        <w:ind w:left="720" w:hanging="360"/>
        <w:contextualSpacing w:val="1"/>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Penentuan arah datangnya anomali dan perkiraan letak episenter sebelum gempa bumi terjadi menggunakan metode </w:t>
      </w:r>
      <w:r w:rsidDel="00000000" w:rsidR="00000000" w:rsidRPr="00000000">
        <w:rPr>
          <w:rFonts w:ascii="Times New Roman" w:cs="Times New Roman" w:eastAsia="Times New Roman" w:hAnsi="Times New Roman"/>
          <w:i w:val="1"/>
          <w:sz w:val="24"/>
          <w:szCs w:val="24"/>
          <w:rtl w:val="0"/>
        </w:rPr>
        <w:t xml:space="preserve">single station transfer function</w:t>
      </w:r>
      <w:r w:rsidDel="00000000" w:rsidR="00000000" w:rsidRPr="00000000">
        <w:rPr>
          <w:rFonts w:ascii="Times New Roman" w:cs="Times New Roman" w:eastAsia="Times New Roman" w:hAnsi="Times New Roman"/>
          <w:sz w:val="24"/>
          <w:szCs w:val="24"/>
          <w:rtl w:val="0"/>
        </w:rPr>
        <w:t xml:space="preserve"> (SSFT).</w:t>
      </w:r>
    </w:p>
    <w:p w:rsidR="00000000" w:rsidDel="00000000" w:rsidP="00000000" w:rsidRDefault="00000000" w:rsidRPr="00000000" w14:paraId="00000015">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Tujuan Penelitian</w:t>
      </w:r>
    </w:p>
    <w:p w:rsidR="00000000" w:rsidDel="00000000" w:rsidP="00000000" w:rsidRDefault="00000000" w:rsidRPr="00000000" w14:paraId="00000019">
      <w:pPr>
        <w:numPr>
          <w:ilvl w:val="0"/>
          <w:numId w:val="3"/>
        </w:numPr>
        <w:spacing w:after="0" w:line="360" w:lineRule="auto"/>
        <w:ind w:left="720" w:hanging="360"/>
        <w:contextualSpacing w:val="1"/>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Fonts w:ascii="Times New Roman" w:cs="Times New Roman" w:eastAsia="Times New Roman" w:hAnsi="Times New Roman"/>
          <w:sz w:val="24"/>
          <w:szCs w:val="24"/>
          <w:rtl w:val="0"/>
        </w:rPr>
        <w:t xml:space="preserve">engetahui apakah terjadi anomali frekuensi ultra rendah (ULF) sebelum terjadi gempa bumi.</w:t>
      </w:r>
    </w:p>
    <w:p w:rsidR="00000000" w:rsidDel="00000000" w:rsidP="00000000" w:rsidRDefault="00000000" w:rsidRPr="00000000" w14:paraId="0000001A">
      <w:pPr>
        <w:numPr>
          <w:ilvl w:val="0"/>
          <w:numId w:val="3"/>
        </w:numPr>
        <w:spacing w:after="0" w:line="360" w:lineRule="auto"/>
        <w:ind w:left="720" w:hanging="360"/>
        <w:contextualSpacing w:val="1"/>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Mengetahui waktu mula (</w:t>
      </w:r>
      <w:r w:rsidDel="00000000" w:rsidR="00000000" w:rsidRPr="00000000">
        <w:rPr>
          <w:rFonts w:ascii="Times New Roman" w:cs="Times New Roman" w:eastAsia="Times New Roman" w:hAnsi="Times New Roman"/>
          <w:i w:val="1"/>
          <w:sz w:val="24"/>
          <w:szCs w:val="24"/>
          <w:rtl w:val="0"/>
        </w:rPr>
        <w:t xml:space="preserve">onset time</w:t>
      </w:r>
      <w:r w:rsidDel="00000000" w:rsidR="00000000" w:rsidRPr="00000000">
        <w:rPr>
          <w:rFonts w:ascii="Times New Roman" w:cs="Times New Roman" w:eastAsia="Times New Roman" w:hAnsi="Times New Roman"/>
          <w:sz w:val="24"/>
          <w:szCs w:val="24"/>
          <w:rtl w:val="0"/>
        </w:rPr>
        <w:t xml:space="preserve">) anomali frekuensi ultra rendah (</w:t>
      </w:r>
      <w:r w:rsidDel="00000000" w:rsidR="00000000" w:rsidRPr="00000000">
        <w:rPr>
          <w:rFonts w:ascii="Times New Roman" w:cs="Times New Roman" w:eastAsia="Times New Roman" w:hAnsi="Times New Roman"/>
          <w:i w:val="1"/>
          <w:sz w:val="24"/>
          <w:szCs w:val="24"/>
          <w:rtl w:val="0"/>
        </w:rPr>
        <w:t xml:space="preserve">ULF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numPr>
          <w:ilvl w:val="0"/>
          <w:numId w:val="3"/>
        </w:numPr>
        <w:spacing w:after="0" w:line="360" w:lineRule="auto"/>
        <w:ind w:left="720" w:hanging="360"/>
        <w:contextualSpacing w:val="1"/>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sz w:val="24"/>
          <w:szCs w:val="24"/>
          <w:rtl w:val="0"/>
        </w:rPr>
        <w:t xml:space="preserve">Mengetahui korelasi antara magnitudo gempa bumi dengan amplitudo polarisasi z/h terhadap jarak episenter.</w:t>
      </w:r>
    </w:p>
    <w:p w:rsidR="00000000" w:rsidDel="00000000" w:rsidP="00000000" w:rsidRDefault="00000000" w:rsidRPr="00000000" w14:paraId="0000001C">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Manfaat Penelitian</w:t>
      </w:r>
    </w:p>
    <w:p w:rsidR="00000000" w:rsidDel="00000000" w:rsidP="00000000" w:rsidRDefault="00000000" w:rsidRPr="00000000" w14:paraId="0000001E">
      <w:pPr>
        <w:spacing w:after="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Penelitian ini diharapkan dapat memberikan kontribusi terhadap perkembangan ilmu pengetahuan dan teknologi khususnya ilmu prediksi gempa bumi serta dapat mendukung penelitian selanjutnya.</w:t>
      </w:r>
      <w:r w:rsidDel="00000000" w:rsidR="00000000" w:rsidRPr="00000000">
        <w:rPr>
          <w:rtl w:val="0"/>
        </w:rPr>
      </w:r>
    </w:p>
    <w:p w:rsidR="00000000" w:rsidDel="00000000" w:rsidP="00000000" w:rsidRDefault="00000000" w:rsidRPr="00000000" w14:paraId="0000001F">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after="0"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after="0"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BAB II</w:t>
        <w:br w:type="textWrapping"/>
        <w:t xml:space="preserve">DASAR TEORI</w:t>
      </w:r>
      <w:r w:rsidDel="00000000" w:rsidR="00000000" w:rsidRPr="00000000">
        <w:rPr>
          <w:rtl w:val="0"/>
        </w:rPr>
      </w:r>
    </w:p>
    <w:p w:rsidR="00000000" w:rsidDel="00000000" w:rsidP="00000000" w:rsidRDefault="00000000" w:rsidRPr="00000000" w14:paraId="00000032">
      <w:pPr>
        <w:spacing w:after="0"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0" w:line="360"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2.1 Tinjauan Pustaka</w:t>
      </w:r>
    </w:p>
    <w:p w:rsidR="00000000" w:rsidDel="00000000" w:rsidP="00000000" w:rsidRDefault="00000000" w:rsidRPr="00000000" w14:paraId="00000034">
      <w:pPr>
        <w:spacing w:before="0"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Fraser-Smith dkk melaporkan hasil penelitiannya yang berjudul </w:t>
      </w:r>
      <w:r w:rsidDel="00000000" w:rsidR="00000000" w:rsidRPr="00000000">
        <w:rPr>
          <w:rFonts w:ascii="Times New Roman" w:cs="Times New Roman" w:eastAsia="Times New Roman" w:hAnsi="Times New Roman"/>
          <w:i w:val="1"/>
          <w:sz w:val="24"/>
          <w:szCs w:val="24"/>
          <w:u w:val="single"/>
          <w:rtl w:val="0"/>
        </w:rPr>
        <w:t xml:space="preserve">Low-Frequency Magnetic Field Measurements Near The Epicenter of The Ms 7.1 Loma Prieta Earthquake </w:t>
      </w:r>
      <w:r w:rsidDel="00000000" w:rsidR="00000000" w:rsidRPr="00000000">
        <w:rPr>
          <w:rFonts w:ascii="Times New Roman" w:cs="Times New Roman" w:eastAsia="Times New Roman" w:hAnsi="Times New Roman"/>
          <w:sz w:val="24"/>
          <w:szCs w:val="24"/>
          <w:u w:val="single"/>
          <w:rtl w:val="0"/>
        </w:rPr>
        <w:t xml:space="preserve">(1990)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Penelitian tersebut menjelaskan bahwa t</w:t>
      </w:r>
      <w:r w:rsidDel="00000000" w:rsidR="00000000" w:rsidRPr="00000000">
        <w:rPr>
          <w:rFonts w:ascii="Times New Roman" w:cs="Times New Roman" w:eastAsia="Times New Roman" w:hAnsi="Times New Roman"/>
          <w:sz w:val="24"/>
          <w:szCs w:val="24"/>
          <w:rtl w:val="0"/>
        </w:rPr>
        <w:t xml:space="preserve">erdapat 4 anomali beberapa hari menjelang gempa bumi terjadi pada rentang frekuensi 0,05-5 Hz, namun anomali signifikan terjadi 3 jam sebelum gempa bumi pada rentang frekuensi 0.01-0.5 Hz. Tidak ada aktivitas berarti di atmosfer yang dapat menjelaskan peristi,a tersebut dan tidak terdapat peristiwa seismik yang signifikan sebelum gempa bumi utama (7.1 Ms) sehingga Fraser-Smith dkk menyimpulkan bahwa semua peningkatan amplitudo atau anomali sebelum gempa berkaitan dengan prekursor gempa bumi.</w:t>
      </w:r>
    </w:p>
    <w:p w:rsidR="00000000" w:rsidDel="00000000" w:rsidP="00000000" w:rsidRDefault="00000000" w:rsidRPr="00000000" w14:paraId="0000003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Penelitian lain juga dilakukan oleh Ahadi dkk (2014) yang meneliti hubungan anomali ULF dengan gempa bumi - gempa bumi besar di Sumatera dalam rentang waktu 2007 - 2012. Sinyal </w:t>
      </w:r>
      <w:r w:rsidDel="00000000" w:rsidR="00000000" w:rsidRPr="00000000">
        <w:rPr>
          <w:rFonts w:ascii="Times New Roman" w:cs="Times New Roman" w:eastAsia="Times New Roman" w:hAnsi="Times New Roman"/>
          <w:i w:val="1"/>
          <w:sz w:val="24"/>
          <w:szCs w:val="24"/>
          <w:rtl w:val="0"/>
        </w:rPr>
        <w:t xml:space="preserve">ULF</w:t>
      </w:r>
      <w:r w:rsidDel="00000000" w:rsidR="00000000" w:rsidRPr="00000000">
        <w:rPr>
          <w:rFonts w:ascii="Times New Roman" w:cs="Times New Roman" w:eastAsia="Times New Roman" w:hAnsi="Times New Roman"/>
          <w:sz w:val="24"/>
          <w:szCs w:val="24"/>
          <w:rtl w:val="0"/>
        </w:rPr>
        <w:t xml:space="preserve"> berasal dari rekaman magnetbumi Stasiun Magnetbumi Kototabang (KTB) dan membandingkannya dengan stasiun magnetbumi di Darwin (Australia) dan Davao (Filipina) untuk menghindari terjadinya misiterpretasi yang disebabkan oleh gangguan medan magnetbumi global. Hasil penelitian ini menunjukan terdapat korelasi positif antara </w:t>
      </w:r>
      <w:r w:rsidDel="00000000" w:rsidR="00000000" w:rsidRPr="00000000">
        <w:rPr>
          <w:rFonts w:ascii="Times New Roman" w:cs="Times New Roman" w:eastAsia="Times New Roman" w:hAnsi="Times New Roman"/>
          <w:i w:val="1"/>
          <w:sz w:val="24"/>
          <w:szCs w:val="24"/>
          <w:rtl w:val="0"/>
        </w:rPr>
        <w:t xml:space="preserve">lead time</w:t>
      </w:r>
      <w:r w:rsidDel="00000000" w:rsidR="00000000" w:rsidRPr="00000000">
        <w:rPr>
          <w:rFonts w:ascii="Times New Roman" w:cs="Times New Roman" w:eastAsia="Times New Roman" w:hAnsi="Times New Roman"/>
          <w:sz w:val="24"/>
          <w:szCs w:val="24"/>
          <w:rtl w:val="0"/>
        </w:rPr>
        <w:t xml:space="preserve"> emisi </w:t>
      </w:r>
      <w:r w:rsidDel="00000000" w:rsidR="00000000" w:rsidRPr="00000000">
        <w:rPr>
          <w:rFonts w:ascii="Times New Roman" w:cs="Times New Roman" w:eastAsia="Times New Roman" w:hAnsi="Times New Roman"/>
          <w:i w:val="1"/>
          <w:sz w:val="24"/>
          <w:szCs w:val="24"/>
          <w:rtl w:val="0"/>
        </w:rPr>
        <w:t xml:space="preserve">ULF</w:t>
      </w:r>
      <w:r w:rsidDel="00000000" w:rsidR="00000000" w:rsidRPr="00000000">
        <w:rPr>
          <w:rFonts w:ascii="Times New Roman" w:cs="Times New Roman" w:eastAsia="Times New Roman" w:hAnsi="Times New Roman"/>
          <w:sz w:val="24"/>
          <w:szCs w:val="24"/>
          <w:rtl w:val="0"/>
        </w:rPr>
        <w:t xml:space="preserve"> dan magnitudo gempa bumi dan juga indeks seimisik.</w:t>
      </w:r>
    </w:p>
    <w:p w:rsidR="00000000" w:rsidDel="00000000" w:rsidP="00000000" w:rsidRDefault="00000000" w:rsidRPr="00000000" w14:paraId="00000036">
      <w:pPr>
        <w:spacing w:line="360" w:lineRule="auto"/>
        <w:contextualSpacing w:val="0"/>
        <w:jc w:val="both"/>
        <w:rPr>
          <w:rFonts w:ascii="Times New Roman" w:cs="Times New Roman" w:eastAsia="Times New Roman" w:hAnsi="Times New Roman"/>
          <w:color w:val="000000"/>
          <w:sz w:val="24"/>
          <w:szCs w:val="24"/>
        </w:rPr>
        <w:sectPr>
          <w:headerReference r:id="rId6" w:type="default"/>
          <w:footerReference r:id="rId7" w:type="default"/>
          <w:pgSz w:h="16838" w:w="11906"/>
          <w:pgMar w:bottom="1700.7874015748032" w:top="2267.716535433071" w:left="2267.716535433071" w:right="1700.7874015748032" w:header="720" w:footer="720"/>
          <w:pgNumType w:start="1"/>
        </w:sectPr>
      </w:pPr>
      <w:r w:rsidDel="00000000" w:rsidR="00000000" w:rsidRPr="00000000">
        <w:rPr>
          <w:rFonts w:ascii="Times New Roman" w:cs="Times New Roman" w:eastAsia="Times New Roman" w:hAnsi="Times New Roman"/>
          <w:sz w:val="24"/>
          <w:szCs w:val="24"/>
          <w:rtl w:val="0"/>
        </w:rPr>
        <w:tab/>
        <w:t xml:space="preserve">M</w:t>
      </w:r>
      <w:r w:rsidDel="00000000" w:rsidR="00000000" w:rsidRPr="00000000">
        <w:rPr>
          <w:rFonts w:ascii="Times New Roman" w:cs="Times New Roman" w:eastAsia="Times New Roman" w:hAnsi="Times New Roman"/>
          <w:color w:val="000000"/>
          <w:sz w:val="24"/>
          <w:szCs w:val="24"/>
          <w:rtl w:val="0"/>
        </w:rPr>
        <w:t xml:space="preserve">enurut Hattori (2004) emisi </w:t>
      </w:r>
      <w:r w:rsidDel="00000000" w:rsidR="00000000" w:rsidRPr="00000000">
        <w:rPr>
          <w:rFonts w:ascii="Times New Roman" w:cs="Times New Roman" w:eastAsia="Times New Roman" w:hAnsi="Times New Roman"/>
          <w:i w:val="1"/>
          <w:color w:val="000000"/>
          <w:sz w:val="24"/>
          <w:szCs w:val="24"/>
          <w:rtl w:val="0"/>
        </w:rPr>
        <w:t xml:space="preserve">ULF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berasosiasi</w:t>
      </w:r>
      <w:r w:rsidDel="00000000" w:rsidR="00000000" w:rsidRPr="00000000">
        <w:rPr>
          <w:rFonts w:ascii="Times New Roman" w:cs="Times New Roman" w:eastAsia="Times New Roman" w:hAnsi="Times New Roman"/>
          <w:color w:val="000000"/>
          <w:sz w:val="24"/>
          <w:szCs w:val="24"/>
          <w:rtl w:val="0"/>
        </w:rPr>
        <w:t xml:space="preserve"> dengan </w:t>
      </w:r>
      <w:r w:rsidDel="00000000" w:rsidR="00000000" w:rsidRPr="00000000">
        <w:rPr>
          <w:rFonts w:ascii="Times New Roman" w:cs="Times New Roman" w:eastAsia="Times New Roman" w:hAnsi="Times New Roman"/>
          <w:sz w:val="24"/>
          <w:szCs w:val="24"/>
          <w:rtl w:val="0"/>
        </w:rPr>
        <w:t xml:space="preserve">gempa bumi</w:t>
      </w:r>
      <w:r w:rsidDel="00000000" w:rsidR="00000000" w:rsidRPr="00000000">
        <w:rPr>
          <w:rFonts w:ascii="Times New Roman" w:cs="Times New Roman" w:eastAsia="Times New Roman" w:hAnsi="Times New Roman"/>
          <w:color w:val="000000"/>
          <w:sz w:val="24"/>
          <w:szCs w:val="24"/>
          <w:rtl w:val="0"/>
        </w:rPr>
        <w:t xml:space="preserve"> dimana fenomena elektromagnetik menjadi salah satu metode yang menjanjikan untuk prediksi </w:t>
      </w:r>
      <w:r w:rsidDel="00000000" w:rsidR="00000000" w:rsidRPr="00000000">
        <w:rPr>
          <w:rFonts w:ascii="Times New Roman" w:cs="Times New Roman" w:eastAsia="Times New Roman" w:hAnsi="Times New Roman"/>
          <w:sz w:val="24"/>
          <w:szCs w:val="24"/>
          <w:rtl w:val="0"/>
        </w:rPr>
        <w:t xml:space="preserve">gempa bumi</w:t>
      </w:r>
      <w:r w:rsidDel="00000000" w:rsidR="00000000" w:rsidRPr="00000000">
        <w:rPr>
          <w:rFonts w:ascii="Times New Roman" w:cs="Times New Roman" w:eastAsia="Times New Roman" w:hAnsi="Times New Roman"/>
          <w:color w:val="000000"/>
          <w:sz w:val="24"/>
          <w:szCs w:val="24"/>
          <w:rtl w:val="0"/>
        </w:rPr>
        <w:t xml:space="preserve"> jangka pendek.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Prediksi gempa bumi jangka pendek yang dimaksud adalah waktu mula deteksi anomali </w:t>
      </w:r>
      <w:r w:rsidDel="00000000" w:rsidR="00000000" w:rsidRPr="00000000">
        <w:rPr>
          <w:rFonts w:ascii="Times New Roman" w:cs="Times New Roman" w:eastAsia="Times New Roman" w:hAnsi="Times New Roman"/>
          <w:i w:val="1"/>
          <w:color w:val="000000"/>
          <w:sz w:val="24"/>
          <w:szCs w:val="24"/>
          <w:rtl w:val="0"/>
        </w:rPr>
        <w:t xml:space="preserve">ULF </w:t>
      </w:r>
      <w:r w:rsidDel="00000000" w:rsidR="00000000" w:rsidRPr="00000000">
        <w:rPr>
          <w:rFonts w:ascii="Times New Roman" w:cs="Times New Roman" w:eastAsia="Times New Roman" w:hAnsi="Times New Roman"/>
          <w:color w:val="000000"/>
          <w:sz w:val="24"/>
          <w:szCs w:val="24"/>
          <w:rtl w:val="0"/>
        </w:rPr>
        <w:t xml:space="preserve">yang dianggap sebagai prekursor gempa bumi dalam rentang waktu 1 bulan sampai dengan hitungan hari sebelum terjadinya gempa bumi.</w:t>
      </w:r>
    </w:p>
    <w:p w:rsidR="00000000" w:rsidDel="00000000" w:rsidP="00000000" w:rsidRDefault="00000000" w:rsidRPr="00000000" w14:paraId="00000037">
      <w:pPr>
        <w:pStyle w:val="Heading2"/>
        <w:tabs>
          <w:tab w:val="left" w:pos="709"/>
        </w:tabs>
        <w:spacing w:after="240" w:before="0" w:line="360" w:lineRule="auto"/>
        <w:contextualSpacing w:val="0"/>
        <w:jc w:val="center"/>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1fob9te" w:id="0"/>
      <w:bookmarkEnd w:id="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Tabel 2.1 Parameter anomali emisi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ULF</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sebelum peristiwa gempa bumi </w:t>
        <w:br w:type="textWrapping"/>
        <w:t xml:space="preserve">(Hattori, 2004)</w:t>
      </w:r>
    </w:p>
    <w:tbl>
      <w:tblPr>
        <w:tblStyle w:val="Table1"/>
        <w:tblW w:w="83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5"/>
        <w:gridCol w:w="1980"/>
        <w:gridCol w:w="2070"/>
        <w:gridCol w:w="1965"/>
        <w:tblGridChange w:id="0">
          <w:tblGrid>
            <w:gridCol w:w="2295"/>
            <w:gridCol w:w="1980"/>
            <w:gridCol w:w="2070"/>
            <w:gridCol w:w="1965"/>
          </w:tblGrid>
        </w:tblGridChange>
      </w:tblGrid>
      <w:tr>
        <w:trPr>
          <w:trHeight w:val="940" w:hRule="atLeast"/>
        </w:trPr>
        <w:tc>
          <w:tcPr>
            <w:vAlign w:val="center"/>
          </w:tcPr>
          <w:p w:rsidR="00000000" w:rsidDel="00000000" w:rsidP="00000000" w:rsidRDefault="00000000" w:rsidRPr="00000000" w14:paraId="00000038">
            <w:pPr>
              <w:spacing w:line="36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 yang ditinjau</w:t>
            </w:r>
          </w:p>
        </w:tc>
        <w:tc>
          <w:tcPr>
            <w:vAlign w:val="center"/>
          </w:tcPr>
          <w:p w:rsidR="00000000" w:rsidDel="00000000" w:rsidP="00000000" w:rsidRDefault="00000000" w:rsidRPr="00000000" w14:paraId="00000039">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Gempa Bumi Spitak (Kopytenko dkk., 1993)</w:t>
            </w:r>
          </w:p>
        </w:tc>
        <w:tc>
          <w:tcPr>
            <w:vAlign w:val="center"/>
          </w:tcPr>
          <w:p w:rsidR="00000000" w:rsidDel="00000000" w:rsidP="00000000" w:rsidRDefault="00000000" w:rsidRPr="00000000" w14:paraId="0000003A">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Gempa Bumi Loma Prieta (Fraser-Smith  dkk., 1990)</w:t>
            </w:r>
          </w:p>
        </w:tc>
        <w:tc>
          <w:tcPr>
            <w:vAlign w:val="center"/>
          </w:tcPr>
          <w:p w:rsidR="00000000" w:rsidDel="00000000" w:rsidP="00000000" w:rsidRDefault="00000000" w:rsidRPr="00000000" w14:paraId="0000003B">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Gempa Bumi Guam (Hayakawa dkk., 1996)</w:t>
            </w:r>
          </w:p>
        </w:tc>
      </w:tr>
      <w:tr>
        <w:trPr>
          <w:trHeight w:val="460" w:hRule="atLeast"/>
        </w:trPr>
        <w:tc>
          <w:tcPr>
            <w:vAlign w:val="center"/>
          </w:tcPr>
          <w:p w:rsidR="00000000" w:rsidDel="00000000" w:rsidP="00000000" w:rsidRDefault="00000000" w:rsidRPr="00000000" w14:paraId="0000003C">
            <w:pPr>
              <w:spacing w:line="36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Waktu kejadian gempa bumi</w:t>
            </w:r>
          </w:p>
        </w:tc>
        <w:tc>
          <w:tcPr>
            <w:vAlign w:val="center"/>
          </w:tcPr>
          <w:p w:rsidR="00000000" w:rsidDel="00000000" w:rsidP="00000000" w:rsidRDefault="00000000" w:rsidRPr="00000000" w14:paraId="0000003D">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Desember  1988</w:t>
            </w:r>
          </w:p>
        </w:tc>
        <w:tc>
          <w:tcPr>
            <w:vAlign w:val="center"/>
          </w:tcPr>
          <w:p w:rsidR="00000000" w:rsidDel="00000000" w:rsidP="00000000" w:rsidRDefault="00000000" w:rsidRPr="00000000" w14:paraId="0000003E">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Oktober 1989</w:t>
            </w:r>
          </w:p>
        </w:tc>
        <w:tc>
          <w:tcPr>
            <w:vAlign w:val="center"/>
          </w:tcPr>
          <w:p w:rsidR="00000000" w:rsidDel="00000000" w:rsidP="00000000" w:rsidRDefault="00000000" w:rsidRPr="00000000" w14:paraId="0000003F">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Agustus 1993</w:t>
            </w:r>
          </w:p>
        </w:tc>
      </w:tr>
      <w:tr>
        <w:trPr>
          <w:trHeight w:val="220" w:hRule="atLeast"/>
        </w:trPr>
        <w:tc>
          <w:tcPr>
            <w:vAlign w:val="center"/>
          </w:tcPr>
          <w:p w:rsidR="00000000" w:rsidDel="00000000" w:rsidP="00000000" w:rsidRDefault="00000000" w:rsidRPr="00000000" w14:paraId="00000040">
            <w:pPr>
              <w:spacing w:line="36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Magnitudo</w:t>
            </w:r>
          </w:p>
        </w:tc>
        <w:tc>
          <w:tcPr>
            <w:vAlign w:val="center"/>
          </w:tcPr>
          <w:p w:rsidR="00000000" w:rsidDel="00000000" w:rsidP="00000000" w:rsidRDefault="00000000" w:rsidRPr="00000000" w14:paraId="00000041">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 </w:t>
            </w:r>
          </w:p>
        </w:tc>
        <w:tc>
          <w:tcPr>
            <w:vAlign w:val="center"/>
          </w:tcPr>
          <w:p w:rsidR="00000000" w:rsidDel="00000000" w:rsidP="00000000" w:rsidRDefault="00000000" w:rsidRPr="00000000" w14:paraId="00000042">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w:t>
            </w:r>
          </w:p>
        </w:tc>
        <w:tc>
          <w:tcPr>
            <w:vAlign w:val="center"/>
          </w:tcPr>
          <w:p w:rsidR="00000000" w:rsidDel="00000000" w:rsidP="00000000" w:rsidRDefault="00000000" w:rsidRPr="00000000" w14:paraId="00000043">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r>
      <w:tr>
        <w:trPr>
          <w:trHeight w:val="220" w:hRule="atLeast"/>
        </w:trPr>
        <w:tc>
          <w:tcPr>
            <w:vAlign w:val="center"/>
          </w:tcPr>
          <w:p w:rsidR="00000000" w:rsidDel="00000000" w:rsidP="00000000" w:rsidRDefault="00000000" w:rsidRPr="00000000" w14:paraId="00000044">
            <w:pPr>
              <w:spacing w:line="36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Kedalaman</w:t>
            </w:r>
          </w:p>
        </w:tc>
        <w:tc>
          <w:tcPr>
            <w:vAlign w:val="center"/>
          </w:tcPr>
          <w:p w:rsidR="00000000" w:rsidDel="00000000" w:rsidP="00000000" w:rsidRDefault="00000000" w:rsidRPr="00000000" w14:paraId="00000045">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km</w:t>
            </w:r>
          </w:p>
        </w:tc>
        <w:tc>
          <w:tcPr>
            <w:vAlign w:val="center"/>
          </w:tcPr>
          <w:p w:rsidR="00000000" w:rsidDel="00000000" w:rsidP="00000000" w:rsidRDefault="00000000" w:rsidRPr="00000000" w14:paraId="00000046">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km</w:t>
            </w:r>
          </w:p>
        </w:tc>
        <w:tc>
          <w:tcPr>
            <w:vAlign w:val="center"/>
          </w:tcPr>
          <w:p w:rsidR="00000000" w:rsidDel="00000000" w:rsidP="00000000" w:rsidRDefault="00000000" w:rsidRPr="00000000" w14:paraId="00000047">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 km</w:t>
            </w:r>
          </w:p>
        </w:tc>
      </w:tr>
      <w:tr>
        <w:trPr>
          <w:trHeight w:val="220" w:hRule="atLeast"/>
        </w:trPr>
        <w:tc>
          <w:tcPr>
            <w:vAlign w:val="center"/>
          </w:tcPr>
          <w:p w:rsidR="00000000" w:rsidDel="00000000" w:rsidP="00000000" w:rsidRDefault="00000000" w:rsidRPr="00000000" w14:paraId="00000048">
            <w:pPr>
              <w:spacing w:line="36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Jarak Episenter</w:t>
            </w:r>
          </w:p>
        </w:tc>
        <w:tc>
          <w:tcPr>
            <w:vAlign w:val="center"/>
          </w:tcPr>
          <w:p w:rsidR="00000000" w:rsidDel="00000000" w:rsidP="00000000" w:rsidRDefault="00000000" w:rsidRPr="00000000" w14:paraId="00000049">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 km</w:t>
            </w:r>
          </w:p>
        </w:tc>
        <w:tc>
          <w:tcPr>
            <w:vAlign w:val="center"/>
          </w:tcPr>
          <w:p w:rsidR="00000000" w:rsidDel="00000000" w:rsidP="00000000" w:rsidRDefault="00000000" w:rsidRPr="00000000" w14:paraId="0000004A">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km</w:t>
            </w:r>
          </w:p>
        </w:tc>
        <w:tc>
          <w:tcPr>
            <w:vAlign w:val="center"/>
          </w:tcPr>
          <w:p w:rsidR="00000000" w:rsidDel="00000000" w:rsidP="00000000" w:rsidRDefault="00000000" w:rsidRPr="00000000" w14:paraId="0000004B">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 km</w:t>
            </w:r>
          </w:p>
        </w:tc>
      </w:tr>
      <w:tr>
        <w:trPr>
          <w:trHeight w:val="720" w:hRule="atLeast"/>
        </w:trPr>
        <w:tc>
          <w:tcPr>
            <w:vAlign w:val="center"/>
          </w:tcPr>
          <w:p w:rsidR="00000000" w:rsidDel="00000000" w:rsidP="00000000" w:rsidRDefault="00000000" w:rsidRPr="00000000" w14:paraId="0000004C">
            <w:pPr>
              <w:spacing w:line="36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Komponen medan magnet</w:t>
            </w:r>
          </w:p>
        </w:tc>
        <w:tc>
          <w:tcPr>
            <w:vAlign w:val="center"/>
          </w:tcPr>
          <w:p w:rsidR="00000000" w:rsidDel="00000000" w:rsidP="00000000" w:rsidRDefault="00000000" w:rsidRPr="00000000" w14:paraId="0000004D">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Komponen</w:t>
            </w:r>
          </w:p>
        </w:tc>
        <w:tc>
          <w:tcPr>
            <w:vAlign w:val="center"/>
          </w:tcPr>
          <w:p w:rsidR="00000000" w:rsidDel="00000000" w:rsidP="00000000" w:rsidRDefault="00000000" w:rsidRPr="00000000" w14:paraId="0000004E">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Komponen H</w:t>
            </w:r>
          </w:p>
        </w:tc>
        <w:tc>
          <w:tcPr>
            <w:vAlign w:val="center"/>
          </w:tcPr>
          <w:p w:rsidR="00000000" w:rsidDel="00000000" w:rsidP="00000000" w:rsidRDefault="00000000" w:rsidRPr="00000000" w14:paraId="0000004F">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Komponen</w:t>
            </w:r>
          </w:p>
        </w:tc>
      </w:tr>
      <w:tr>
        <w:trPr>
          <w:trHeight w:val="480" w:hRule="atLeast"/>
        </w:trPr>
        <w:tc>
          <w:tcPr>
            <w:vAlign w:val="center"/>
          </w:tcPr>
          <w:p w:rsidR="00000000" w:rsidDel="00000000" w:rsidP="00000000" w:rsidRDefault="00000000" w:rsidRPr="00000000" w14:paraId="00000050">
            <w:pPr>
              <w:spacing w:line="36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Rentang frekuensi anomali </w:t>
            </w:r>
            <w:r w:rsidDel="00000000" w:rsidR="00000000" w:rsidRPr="00000000">
              <w:rPr>
                <w:rFonts w:ascii="Times New Roman" w:cs="Times New Roman" w:eastAsia="Times New Roman" w:hAnsi="Times New Roman"/>
                <w:b w:val="1"/>
                <w:i w:val="1"/>
                <w:rtl w:val="0"/>
              </w:rPr>
              <w:t xml:space="preserve">ULF</w:t>
            </w:r>
            <w:r w:rsidDel="00000000" w:rsidR="00000000" w:rsidRPr="00000000">
              <w:rPr>
                <w:rtl w:val="0"/>
              </w:rPr>
            </w:r>
          </w:p>
        </w:tc>
        <w:tc>
          <w:tcPr>
            <w:vAlign w:val="center"/>
          </w:tcPr>
          <w:p w:rsidR="00000000" w:rsidDel="00000000" w:rsidP="00000000" w:rsidRDefault="00000000" w:rsidRPr="00000000" w14:paraId="00000051">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0,0005-5 Hz</w:t>
            </w:r>
          </w:p>
        </w:tc>
        <w:tc>
          <w:tcPr>
            <w:vAlign w:val="center"/>
          </w:tcPr>
          <w:p w:rsidR="00000000" w:rsidDel="00000000" w:rsidP="00000000" w:rsidRDefault="00000000" w:rsidRPr="00000000" w14:paraId="00000052">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0,01-10 Hz</w:t>
            </w:r>
          </w:p>
        </w:tc>
        <w:tc>
          <w:tcPr>
            <w:vAlign w:val="center"/>
          </w:tcPr>
          <w:p w:rsidR="00000000" w:rsidDel="00000000" w:rsidP="00000000" w:rsidRDefault="00000000" w:rsidRPr="00000000" w14:paraId="00000053">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 Hz</w:t>
            </w:r>
          </w:p>
        </w:tc>
      </w:tr>
      <w:tr>
        <w:trPr>
          <w:trHeight w:val="1380" w:hRule="atLeast"/>
        </w:trPr>
        <w:tc>
          <w:tcPr>
            <w:vAlign w:val="center"/>
          </w:tcPr>
          <w:p w:rsidR="00000000" w:rsidDel="00000000" w:rsidP="00000000" w:rsidRDefault="00000000" w:rsidRPr="00000000" w14:paraId="00000054">
            <w:pPr>
              <w:spacing w:line="36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Durasi waktu munculnya anomali </w:t>
            </w:r>
            <w:r w:rsidDel="00000000" w:rsidR="00000000" w:rsidRPr="00000000">
              <w:rPr>
                <w:rFonts w:ascii="Times New Roman" w:cs="Times New Roman" w:eastAsia="Times New Roman" w:hAnsi="Times New Roman"/>
                <w:b w:val="1"/>
                <w:i w:val="1"/>
                <w:rtl w:val="0"/>
              </w:rPr>
              <w:t xml:space="preserve">ULF</w:t>
            </w:r>
            <w:r w:rsidDel="00000000" w:rsidR="00000000" w:rsidRPr="00000000">
              <w:rPr>
                <w:rFonts w:ascii="Times New Roman" w:cs="Times New Roman" w:eastAsia="Times New Roman" w:hAnsi="Times New Roman"/>
                <w:b w:val="1"/>
                <w:rtl w:val="0"/>
              </w:rPr>
              <w:t xml:space="preserve"> sebelum gempa bumi</w:t>
            </w:r>
          </w:p>
        </w:tc>
        <w:tc>
          <w:tcPr>
            <w:vAlign w:val="center"/>
          </w:tcPr>
          <w:p w:rsidR="00000000" w:rsidDel="00000000" w:rsidP="00000000" w:rsidRDefault="00000000" w:rsidRPr="00000000" w14:paraId="00000055">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Intensitas anomali  teramati mulai pada 3 – 4 hari sebelum gempa bumi</w:t>
            </w:r>
          </w:p>
        </w:tc>
        <w:tc>
          <w:tcPr>
            <w:vAlign w:val="center"/>
          </w:tcPr>
          <w:p w:rsidR="00000000" w:rsidDel="00000000" w:rsidP="00000000" w:rsidRDefault="00000000" w:rsidRPr="00000000" w14:paraId="00000056">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Intensitas anomali teramati mulai pada 12 hari sebelum gempa bumi</w:t>
            </w:r>
          </w:p>
        </w:tc>
        <w:tc>
          <w:tcPr>
            <w:vAlign w:val="center"/>
          </w:tcPr>
          <w:p w:rsidR="00000000" w:rsidDel="00000000" w:rsidP="00000000" w:rsidRDefault="00000000" w:rsidRPr="00000000" w14:paraId="00000057">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Polarisasi (S</w:t>
            </w:r>
            <w:r w:rsidDel="00000000" w:rsidR="00000000" w:rsidRPr="00000000">
              <w:rPr>
                <w:rFonts w:ascii="Times New Roman" w:cs="Times New Roman" w:eastAsia="Times New Roman" w:hAnsi="Times New Roman"/>
                <w:vertAlign w:val="subscript"/>
                <w:rtl w:val="0"/>
              </w:rPr>
              <w:t xml:space="preserve">Z</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Fonts w:ascii="Times New Roman" w:cs="Times New Roman" w:eastAsia="Times New Roman" w:hAnsi="Times New Roman"/>
                <w:rtl w:val="0"/>
              </w:rPr>
              <w:t xml:space="preserve">) anomali teramati mulai pada 1 bulan sebelum gempa bumi</w:t>
            </w:r>
          </w:p>
        </w:tc>
      </w:tr>
      <w:tr>
        <w:trPr>
          <w:trHeight w:val="240" w:hRule="atLeast"/>
        </w:trPr>
        <w:tc>
          <w:tcPr>
            <w:vAlign w:val="center"/>
          </w:tcPr>
          <w:p w:rsidR="00000000" w:rsidDel="00000000" w:rsidP="00000000" w:rsidRDefault="00000000" w:rsidRPr="00000000" w14:paraId="00000058">
            <w:pPr>
              <w:spacing w:line="36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Karakteristik emisi </w:t>
            </w:r>
            <w:r w:rsidDel="00000000" w:rsidR="00000000" w:rsidRPr="00000000">
              <w:rPr>
                <w:rFonts w:ascii="Times New Roman" w:cs="Times New Roman" w:eastAsia="Times New Roman" w:hAnsi="Times New Roman"/>
                <w:b w:val="1"/>
                <w:i w:val="1"/>
                <w:rtl w:val="0"/>
              </w:rPr>
              <w:t xml:space="preserve">ULF</w:t>
            </w:r>
            <w:r w:rsidDel="00000000" w:rsidR="00000000" w:rsidRPr="00000000">
              <w:rPr>
                <w:rFonts w:ascii="Times New Roman" w:cs="Times New Roman" w:eastAsia="Times New Roman" w:hAnsi="Times New Roman"/>
                <w:b w:val="1"/>
                <w:rtl w:val="0"/>
              </w:rPr>
              <w:t xml:space="preserve"> sebelum gempa bumi (</w:t>
            </w:r>
            <w:r w:rsidDel="00000000" w:rsidR="00000000" w:rsidRPr="00000000">
              <w:rPr>
                <w:rFonts w:ascii="Times New Roman" w:cs="Times New Roman" w:eastAsia="Times New Roman" w:hAnsi="Times New Roman"/>
                <w:b w:val="1"/>
                <w:i w:val="1"/>
                <w:rtl w:val="0"/>
              </w:rPr>
              <w:t xml:space="preserve">Pre-seismic</w:t>
            </w:r>
            <w:r w:rsidDel="00000000" w:rsidR="00000000" w:rsidRPr="00000000">
              <w:rPr>
                <w:rFonts w:ascii="Times New Roman" w:cs="Times New Roman" w:eastAsia="Times New Roman" w:hAnsi="Times New Roman"/>
                <w:b w:val="1"/>
                <w:rtl w:val="0"/>
              </w:rPr>
              <w:t xml:space="preserve">)</w:t>
            </w:r>
          </w:p>
        </w:tc>
        <w:tc>
          <w:tcPr>
            <w:vAlign w:val="center"/>
          </w:tcPr>
          <w:p w:rsidR="00000000" w:rsidDel="00000000" w:rsidP="00000000" w:rsidRDefault="00000000" w:rsidRPr="00000000" w14:paraId="00000059">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Terjadi peningkatan emisi </w:t>
            </w:r>
            <w:r w:rsidDel="00000000" w:rsidR="00000000" w:rsidRPr="00000000">
              <w:rPr>
                <w:rFonts w:ascii="Times New Roman" w:cs="Times New Roman" w:eastAsia="Times New Roman" w:hAnsi="Times New Roman"/>
                <w:i w:val="1"/>
                <w:rtl w:val="0"/>
              </w:rPr>
              <w:t xml:space="preserve">ULF</w:t>
            </w:r>
            <w:r w:rsidDel="00000000" w:rsidR="00000000" w:rsidRPr="00000000">
              <w:rPr>
                <w:rFonts w:ascii="Times New Roman" w:cs="Times New Roman" w:eastAsia="Times New Roman" w:hAnsi="Times New Roman"/>
                <w:rtl w:val="0"/>
              </w:rPr>
              <w:t xml:space="preserve"> secara tiba-tiba 4 jam sebelum gempa bumi</w:t>
            </w:r>
          </w:p>
        </w:tc>
        <w:tc>
          <w:tcPr>
            <w:vAlign w:val="center"/>
          </w:tcPr>
          <w:p w:rsidR="00000000" w:rsidDel="00000000" w:rsidP="00000000" w:rsidRDefault="00000000" w:rsidRPr="00000000" w14:paraId="0000005A">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Terjadi peningkatan emisi </w:t>
            </w:r>
            <w:r w:rsidDel="00000000" w:rsidR="00000000" w:rsidRPr="00000000">
              <w:rPr>
                <w:rFonts w:ascii="Times New Roman" w:cs="Times New Roman" w:eastAsia="Times New Roman" w:hAnsi="Times New Roman"/>
                <w:i w:val="1"/>
                <w:rtl w:val="0"/>
              </w:rPr>
              <w:t xml:space="preserve">ULF</w:t>
            </w:r>
            <w:r w:rsidDel="00000000" w:rsidR="00000000" w:rsidRPr="00000000">
              <w:rPr>
                <w:rFonts w:ascii="Times New Roman" w:cs="Times New Roman" w:eastAsia="Times New Roman" w:hAnsi="Times New Roman"/>
                <w:rtl w:val="0"/>
              </w:rPr>
              <w:t xml:space="preserve"> secara tiba-tiba 3 jam sebelum gempa bumi</w:t>
            </w:r>
          </w:p>
        </w:tc>
        <w:tc>
          <w:tcPr>
            <w:vAlign w:val="center"/>
          </w:tcPr>
          <w:p w:rsidR="00000000" w:rsidDel="00000000" w:rsidP="00000000" w:rsidRDefault="00000000" w:rsidRPr="00000000" w14:paraId="0000005B">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Level</w:t>
            </w:r>
            <w:r w:rsidDel="00000000" w:rsidR="00000000" w:rsidRPr="00000000">
              <w:rPr>
                <w:rFonts w:ascii="Times New Roman" w:cs="Times New Roman" w:eastAsia="Times New Roman" w:hAnsi="Times New Roman"/>
                <w:rtl w:val="0"/>
              </w:rPr>
              <w:t xml:space="preserve"> maksimum polarisasi S</w:t>
            </w:r>
            <w:r w:rsidDel="00000000" w:rsidR="00000000" w:rsidRPr="00000000">
              <w:rPr>
                <w:rFonts w:ascii="Times New Roman" w:cs="Times New Roman" w:eastAsia="Times New Roman" w:hAnsi="Times New Roman"/>
                <w:vertAlign w:val="subscript"/>
                <w:rtl w:val="0"/>
              </w:rPr>
              <w:t xml:space="preserve">Z</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H</w:t>
            </w:r>
            <w:r w:rsidDel="00000000" w:rsidR="00000000" w:rsidRPr="00000000">
              <w:rPr>
                <w:rtl w:val="0"/>
              </w:rPr>
            </w:r>
          </w:p>
        </w:tc>
      </w:tr>
    </w:tbl>
    <w:p w:rsidR="00000000" w:rsidDel="00000000" w:rsidP="00000000" w:rsidRDefault="00000000" w:rsidRPr="00000000" w14:paraId="0000005C">
      <w:pPr>
        <w:spacing w:line="360" w:lineRule="auto"/>
        <w:contextualSpacing w:val="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5D">
      <w:pPr>
        <w:spacing w:line="360" w:lineRule="auto"/>
        <w:contextualSpacing w:val="0"/>
        <w:jc w:val="both"/>
        <w:rPr>
          <w:rFonts w:ascii="Times New Roman" w:cs="Times New Roman" w:eastAsia="Times New Roman" w:hAnsi="Times New Roman"/>
          <w:sz w:val="24"/>
          <w:szCs w:val="24"/>
        </w:rPr>
      </w:pPr>
      <w:bookmarkStart w:colFirst="0" w:colLast="0" w:name="_3znysh7" w:id="1"/>
      <w:bookmarkEnd w:id="1"/>
      <w:r w:rsidDel="00000000" w:rsidR="00000000" w:rsidRPr="00000000">
        <w:rPr>
          <w:rFonts w:ascii="Times New Roman" w:cs="Times New Roman" w:eastAsia="Times New Roman" w:hAnsi="Times New Roman"/>
          <w:sz w:val="24"/>
          <w:szCs w:val="24"/>
          <w:rtl w:val="0"/>
        </w:rPr>
        <w:t xml:space="preserve">           Beberapa hasil penelitian yang dilakukan oleh beberapa peneliti seperti pada Tabel 2.1 juga menjelaskan bahwa terdapat anomali frekuensi ultra rendah sebelum terjadi gempabumi. </w:t>
      </w:r>
    </w:p>
    <w:p w:rsidR="00000000" w:rsidDel="00000000" w:rsidP="00000000" w:rsidRDefault="00000000" w:rsidRPr="00000000" w14:paraId="0000005E">
      <w:pPr>
        <w:spacing w:after="0" w:before="24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4366804" cy="2447098"/>
            <wp:effectExtent b="0" l="0" r="0" t="0"/>
            <wp:docPr id="4" name="image13.png"/>
            <a:graphic>
              <a:graphicData uri="http://schemas.openxmlformats.org/drawingml/2006/picture">
                <pic:pic>
                  <pic:nvPicPr>
                    <pic:cNvPr id="0" name="image13.png"/>
                    <pic:cNvPicPr preferRelativeResize="0"/>
                  </pic:nvPicPr>
                  <pic:blipFill>
                    <a:blip r:embed="rId8"/>
                    <a:srcRect b="45480" l="31727" r="31165" t="17536"/>
                    <a:stretch>
                      <a:fillRect/>
                    </a:stretch>
                  </pic:blipFill>
                  <pic:spPr>
                    <a:xfrm>
                      <a:off x="0" y="0"/>
                      <a:ext cx="4366804" cy="244709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Gambar 2.1 Pola anomali sinyal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ULF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polarisasi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power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rasio komponen vertikal (Sz) terhadap komponen horizontal (S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subscript"/>
          <w:rtl w:val="0"/>
        </w:rPr>
        <w:t xml:space="preserv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oleh Hattori (2004)</w:t>
      </w:r>
    </w:p>
    <w:p w:rsidR="00000000" w:rsidDel="00000000" w:rsidP="00000000" w:rsidRDefault="00000000" w:rsidRPr="00000000" w14:paraId="00000060">
      <w:pPr>
        <w:spacing w:line="360" w:lineRule="auto"/>
        <w:contextualSpacing w:val="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61">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penelitian Hattori (2004) seperti pada gambar 2.1 memperlihatkan adanya anomali ULF pada 3 (tiga) stasiun berbeda sebelum terjadinya gempa bumi Iwate dengan magnitudo 6.1 pada jarak episenter 15 km yang terjadi pada tanggal 31 September 1998.</w:t>
      </w:r>
    </w:p>
    <w:p w:rsidR="00000000" w:rsidDel="00000000" w:rsidP="00000000" w:rsidRDefault="00000000" w:rsidRPr="00000000" w14:paraId="00000062">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2.2 Landasan Teori</w:t>
      </w:r>
      <w:r w:rsidDel="00000000" w:rsidR="00000000" w:rsidRPr="00000000">
        <w:rPr>
          <w:rtl w:val="0"/>
        </w:rPr>
      </w:r>
    </w:p>
    <w:p w:rsidR="00000000" w:rsidDel="00000000" w:rsidP="00000000" w:rsidRDefault="00000000" w:rsidRPr="00000000" w14:paraId="00000064">
      <w:pPr>
        <w:tabs>
          <w:tab w:val="left" w:pos="1005"/>
        </w:tabs>
        <w:spacing w:after="0" w:line="360" w:lineRule="auto"/>
        <w:contextualSpacing w:val="0"/>
        <w:rPr>
          <w:rFonts w:ascii="Times New Roman" w:cs="Times New Roman" w:eastAsia="Times New Roman" w:hAnsi="Times New Roman"/>
          <w:b w:val="1"/>
          <w:color w:val="000000"/>
          <w:sz w:val="24"/>
          <w:szCs w:val="24"/>
        </w:rPr>
      </w:pPr>
      <w:bookmarkStart w:colFirst="0" w:colLast="0" w:name="_ng2q31agsk4x" w:id="2"/>
      <w:bookmarkEnd w:id="2"/>
      <w:r w:rsidDel="00000000" w:rsidR="00000000" w:rsidRPr="00000000">
        <w:rPr>
          <w:rFonts w:ascii="Times New Roman" w:cs="Times New Roman" w:eastAsia="Times New Roman" w:hAnsi="Times New Roman"/>
          <w:b w:val="1"/>
          <w:color w:val="000000"/>
          <w:sz w:val="24"/>
          <w:szCs w:val="24"/>
          <w:rtl w:val="0"/>
        </w:rPr>
        <w:t xml:space="preserve">2.2.1 </w:t>
      </w:r>
      <w:r w:rsidDel="00000000" w:rsidR="00000000" w:rsidRPr="00000000">
        <w:rPr>
          <w:rFonts w:ascii="Times New Roman" w:cs="Times New Roman" w:eastAsia="Times New Roman" w:hAnsi="Times New Roman"/>
          <w:b w:val="1"/>
          <w:sz w:val="24"/>
          <w:szCs w:val="24"/>
          <w:rtl w:val="0"/>
        </w:rPr>
        <w:t xml:space="preserve">Medan magnet bumi </w:t>
      </w:r>
      <w:r w:rsidDel="00000000" w:rsidR="00000000" w:rsidRPr="00000000">
        <w:rPr>
          <w:rtl w:val="0"/>
        </w:rPr>
      </w:r>
    </w:p>
    <w:p w:rsidR="00000000" w:rsidDel="00000000" w:rsidP="00000000" w:rsidRDefault="00000000" w:rsidRPr="00000000" w14:paraId="00000065">
      <w:pPr>
        <w:spacing w:after="0"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Medan magnet bumi merupakan medan magnetik yang melingkupi bumi dimana 98% berasal dari dalam bumi akibat adanya aktivitas rotasi, konveksi, dan konduksi elektrik yang menghasilkan medan magnet dalam waktu yang lama (Kravchinsky V.A, 2015). Medan magnetik bumi juga berfungsi memantulkan sebagian besar angin matahari, yaitu arus partikel bermuatan dari matahari yang mampu mengionisasi lapisan atmosfer bumi. Berdasarkan sumbernya, nilai medan magnet bumi yang tercatat dapat diklasifikasikan seperti berikut :</w:t>
      </w:r>
    </w:p>
    <w:p w:rsidR="00000000" w:rsidDel="00000000" w:rsidP="00000000" w:rsidRDefault="00000000" w:rsidRPr="00000000" w14:paraId="00000066">
      <w:pPr>
        <w:numPr>
          <w:ilvl w:val="0"/>
          <w:numId w:val="4"/>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internal merupakan medan magnet yang berasal dari aktivitas inti bumi. Pergerakan rotasional fluida metalik menimbulkan arus listrik serta menghasilkan medan magnetik yang juga dikenal sebagai medan elektromagnetik (</w:t>
      </w:r>
      <w:r w:rsidDel="00000000" w:rsidR="00000000" w:rsidRPr="00000000">
        <w:rPr>
          <w:rFonts w:ascii="Times New Roman" w:cs="Times New Roman" w:eastAsia="Times New Roman" w:hAnsi="Times New Roman"/>
          <w:i w:val="1"/>
          <w:sz w:val="24"/>
          <w:szCs w:val="24"/>
          <w:rtl w:val="0"/>
        </w:rPr>
        <w:t xml:space="preserve">Electromagnetic Field / EMF). </w:t>
      </w:r>
      <w:r w:rsidDel="00000000" w:rsidR="00000000" w:rsidRPr="00000000">
        <w:rPr>
          <w:rFonts w:ascii="Times New Roman" w:cs="Times New Roman" w:eastAsia="Times New Roman" w:hAnsi="Times New Roman"/>
          <w:sz w:val="24"/>
          <w:szCs w:val="24"/>
          <w:rtl w:val="0"/>
        </w:rPr>
        <w:t xml:space="preserve">Medan magnet total yang terukur di permukaan bumi sekitar 90-95 % diantaranya bersumber dari pengaruh </w:t>
      </w:r>
      <w:r w:rsidDel="00000000" w:rsidR="00000000" w:rsidRPr="00000000">
        <w:rPr>
          <w:rFonts w:ascii="Times New Roman" w:cs="Times New Roman" w:eastAsia="Times New Roman" w:hAnsi="Times New Roman"/>
          <w:i w:val="1"/>
          <w:sz w:val="24"/>
          <w:szCs w:val="24"/>
          <w:rtl w:val="0"/>
        </w:rPr>
        <w:t xml:space="preserve">geodynamo </w:t>
      </w:r>
      <w:r w:rsidDel="00000000" w:rsidR="00000000" w:rsidRPr="00000000">
        <w:rPr>
          <w:rFonts w:ascii="Times New Roman" w:cs="Times New Roman" w:eastAsia="Times New Roman" w:hAnsi="Times New Roman"/>
          <w:sz w:val="24"/>
          <w:szCs w:val="24"/>
          <w:rtl w:val="0"/>
        </w:rPr>
        <w:t xml:space="preserve">tersebut (Basavaiah, 2011).</w:t>
      </w:r>
    </w:p>
    <w:p w:rsidR="00000000" w:rsidDel="00000000" w:rsidP="00000000" w:rsidRDefault="00000000" w:rsidRPr="00000000" w14:paraId="00000067">
      <w:pPr>
        <w:numPr>
          <w:ilvl w:val="0"/>
          <w:numId w:val="4"/>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lokal adalah medan magnet yang berasal dari variasi magnetik di dekat permukaan bumi yang berasosiasi pada sumber anomali di lapisan kerak bumi, bukan berasal dari lapisan yang lebih dalam dikarenakan temperatur pada lapisan yang lebih dalam (lebih dari 40 km) telah melampaui titik </w:t>
      </w:r>
      <w:r w:rsidDel="00000000" w:rsidR="00000000" w:rsidRPr="00000000">
        <w:rPr>
          <w:rFonts w:ascii="Times New Roman" w:cs="Times New Roman" w:eastAsia="Times New Roman" w:hAnsi="Times New Roman"/>
          <w:i w:val="1"/>
          <w:sz w:val="24"/>
          <w:szCs w:val="24"/>
          <w:rtl w:val="0"/>
        </w:rPr>
        <w:t xml:space="preserve">Curie </w:t>
      </w:r>
      <w:r w:rsidDel="00000000" w:rsidR="00000000" w:rsidRPr="00000000">
        <w:rPr>
          <w:rFonts w:ascii="Times New Roman" w:cs="Times New Roman" w:eastAsia="Times New Roman" w:hAnsi="Times New Roman"/>
          <w:sz w:val="24"/>
          <w:szCs w:val="24"/>
          <w:rtl w:val="0"/>
        </w:rPr>
        <w:t xml:space="preserve"> yaitu pada temperature 550˚C dimana batuan akan kehilangan sifat kemagnetannya. Selain itu, sumber medan magnet bumi juga dipengaruhi oleh aktivitas tektonik pada saat suatu lapisan batuan dikenakan akumulasi </w:t>
      </w:r>
      <w:r w:rsidDel="00000000" w:rsidR="00000000" w:rsidRPr="00000000">
        <w:rPr>
          <w:rFonts w:ascii="Times New Roman" w:cs="Times New Roman" w:eastAsia="Times New Roman" w:hAnsi="Times New Roman"/>
          <w:i w:val="1"/>
          <w:sz w:val="24"/>
          <w:szCs w:val="24"/>
          <w:rtl w:val="0"/>
        </w:rPr>
        <w:t xml:space="preserve">stress</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i w:val="1"/>
          <w:sz w:val="24"/>
          <w:szCs w:val="24"/>
          <w:rtl w:val="0"/>
        </w:rPr>
        <w:t xml:space="preserve">tress</w:t>
      </w:r>
      <w:r w:rsidDel="00000000" w:rsidR="00000000" w:rsidRPr="00000000">
        <w:rPr>
          <w:rFonts w:ascii="Times New Roman" w:cs="Times New Roman" w:eastAsia="Times New Roman" w:hAnsi="Times New Roman"/>
          <w:sz w:val="24"/>
          <w:szCs w:val="24"/>
          <w:rtl w:val="0"/>
        </w:rPr>
        <w:t xml:space="preserve"> yang dialami oleh batuan menghasilkan arus listrik yang berkorelasi dengan munculnya medan magnetik (Freund, 2007).</w:t>
      </w:r>
    </w:p>
    <w:p w:rsidR="00000000" w:rsidDel="00000000" w:rsidP="00000000" w:rsidRDefault="00000000" w:rsidRPr="00000000" w14:paraId="00000068">
      <w:pPr>
        <w:numPr>
          <w:ilvl w:val="0"/>
          <w:numId w:val="4"/>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eksternal adalah sumber medan magnet yang berasal dari luar bumi oleh benda-benda angkasa yang dapat menimbulkan arus listrik di lapisan  ionosfer bumi. </w:t>
      </w:r>
    </w:p>
    <w:p w:rsidR="00000000" w:rsidDel="00000000" w:rsidP="00000000" w:rsidRDefault="00000000" w:rsidRPr="00000000" w14:paraId="00000069">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3"/>
        <w:spacing w:line="360" w:lineRule="auto"/>
        <w:contextualSpacing w:val="0"/>
        <w:rPr>
          <w:rFonts w:ascii="Times New Roman" w:cs="Times New Roman" w:eastAsia="Times New Roman" w:hAnsi="Times New Roman"/>
          <w:color w:val="000000"/>
          <w:sz w:val="24"/>
          <w:szCs w:val="24"/>
        </w:rPr>
      </w:pPr>
      <w:bookmarkStart w:colFirst="0" w:colLast="0" w:name="_fmgc8aubmrpz" w:id="3"/>
      <w:bookmarkEnd w:id="3"/>
      <w:r w:rsidDel="00000000" w:rsidR="00000000" w:rsidRPr="00000000">
        <w:rPr>
          <w:rFonts w:ascii="Times New Roman" w:cs="Times New Roman" w:eastAsia="Times New Roman" w:hAnsi="Times New Roman"/>
          <w:color w:val="000000"/>
          <w:sz w:val="24"/>
          <w:szCs w:val="24"/>
          <w:rtl w:val="0"/>
        </w:rPr>
        <w:t xml:space="preserve">2.2.2  Komponen, dasar perhitungan dan satuan medan magnet bumi</w:t>
      </w:r>
    </w:p>
    <w:p w:rsidR="00000000" w:rsidDel="00000000" w:rsidP="00000000" w:rsidRDefault="00000000" w:rsidRPr="00000000" w14:paraId="0000006B">
      <w:pPr>
        <w:spacing w:after="0"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Medan magnet bumi merupakan kumpulan beberapa vektor komponen yang dapat teramati di permukaan bumi pada 3 sumbu arah yang berbeda dan memiliki nilai intensitas kemagnetan (Lanza dan Meloni, 2006).</w:t>
      </w:r>
    </w:p>
    <w:p w:rsidR="00000000" w:rsidDel="00000000" w:rsidP="00000000" w:rsidRDefault="00000000" w:rsidRPr="00000000" w14:paraId="0000006C">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0800" cy="3027225"/>
            <wp:effectExtent b="0" l="0" r="0" t="0"/>
            <wp:docPr id="9" name="image18.png"/>
            <a:graphic>
              <a:graphicData uri="http://schemas.openxmlformats.org/drawingml/2006/picture">
                <pic:pic>
                  <pic:nvPicPr>
                    <pic:cNvPr id="0" name="image18.png"/>
                    <pic:cNvPicPr preferRelativeResize="0"/>
                  </pic:nvPicPr>
                  <pic:blipFill>
                    <a:blip r:embed="rId9"/>
                    <a:srcRect b="23271" l="32798" r="38975" t="18106"/>
                    <a:stretch>
                      <a:fillRect/>
                    </a:stretch>
                  </pic:blipFill>
                  <pic:spPr>
                    <a:xfrm>
                      <a:off x="0" y="0"/>
                      <a:ext cx="2590800" cy="30272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360" w:lineRule="auto"/>
        <w:contextualSpacing w:val="0"/>
        <w:jc w:val="center"/>
        <w:rPr>
          <w:rFonts w:ascii="Times New Roman" w:cs="Times New Roman" w:eastAsia="Times New Roman" w:hAnsi="Times New Roman"/>
          <w:b w:val="1"/>
        </w:rPr>
      </w:pPr>
      <w:bookmarkStart w:colFirst="0" w:colLast="0" w:name="_3rdcrjn" w:id="4"/>
      <w:bookmarkEnd w:id="4"/>
      <w:r w:rsidDel="00000000" w:rsidR="00000000" w:rsidRPr="00000000">
        <w:rPr>
          <w:rFonts w:ascii="Times New Roman" w:cs="Times New Roman" w:eastAsia="Times New Roman" w:hAnsi="Times New Roman"/>
          <w:b w:val="1"/>
          <w:rtl w:val="0"/>
        </w:rPr>
        <w:t xml:space="preserve">Gambar 2.2 Komponen vektor medan magnet bumi </w:t>
        <w:br w:type="textWrapping"/>
        <w:t xml:space="preserve">(Kravchinsky V.A, 2015)</w:t>
      </w:r>
    </w:p>
    <w:p w:rsidR="00000000" w:rsidDel="00000000" w:rsidP="00000000" w:rsidRDefault="00000000" w:rsidRPr="00000000" w14:paraId="0000006F">
      <w:pPr>
        <w:spacing w:after="0" w:before="240"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Komponen - komponen vektor medan magnet bumi adalah sebagai berikut :</w:t>
      </w:r>
    </w:p>
    <w:p w:rsidR="00000000" w:rsidDel="00000000" w:rsidP="00000000" w:rsidRDefault="00000000" w:rsidRPr="00000000" w14:paraId="00000070">
      <w:pPr>
        <w:numPr>
          <w:ilvl w:val="0"/>
          <w:numId w:val="5"/>
        </w:numPr>
        <w:spacing w:after="0" w:line="360" w:lineRule="auto"/>
        <w:ind w:left="720" w:hanging="360"/>
        <w:contextualSpacing w:val="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Komponen sumbu X adalah intensitas medan magnet yang terukur pada arah utara geomagnet.</w:t>
      </w:r>
    </w:p>
    <w:p w:rsidR="00000000" w:rsidDel="00000000" w:rsidP="00000000" w:rsidRDefault="00000000" w:rsidRPr="00000000" w14:paraId="00000071">
      <w:pPr>
        <w:numPr>
          <w:ilvl w:val="0"/>
          <w:numId w:val="5"/>
        </w:numPr>
        <w:spacing w:after="0" w:line="360" w:lineRule="auto"/>
        <w:ind w:left="720" w:hanging="360"/>
        <w:contextualSpacing w:val="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Komponen sumbu Y adalah intensitas medan magnet yang terukur pada arah timur geomagnet.</w:t>
      </w:r>
    </w:p>
    <w:p w:rsidR="00000000" w:rsidDel="00000000" w:rsidP="00000000" w:rsidRDefault="00000000" w:rsidRPr="00000000" w14:paraId="00000072">
      <w:pPr>
        <w:numPr>
          <w:ilvl w:val="0"/>
          <w:numId w:val="5"/>
        </w:numPr>
        <w:spacing w:after="0" w:line="360" w:lineRule="auto"/>
        <w:ind w:left="720" w:hanging="360"/>
        <w:contextualSpacing w:val="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Komponen horizontal (H) adalah resultan antara intensitas medan magnet pada arah utara dan timur geomagnet.</w:t>
      </w:r>
    </w:p>
    <w:p w:rsidR="00000000" w:rsidDel="00000000" w:rsidP="00000000" w:rsidRDefault="00000000" w:rsidRPr="00000000" w14:paraId="00000073">
      <w:pPr>
        <w:numPr>
          <w:ilvl w:val="0"/>
          <w:numId w:val="5"/>
        </w:numPr>
        <w:spacing w:after="0" w:line="360" w:lineRule="auto"/>
        <w:ind w:left="720" w:hanging="360"/>
        <w:contextualSpacing w:val="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Komponen vertikal (Z) adalah intensitas medan magnet yang terukur pada arah vertikal geomagnet.</w:t>
      </w:r>
    </w:p>
    <w:p w:rsidR="00000000" w:rsidDel="00000000" w:rsidP="00000000" w:rsidRDefault="00000000" w:rsidRPr="00000000" w14:paraId="00000074">
      <w:pPr>
        <w:numPr>
          <w:ilvl w:val="0"/>
          <w:numId w:val="5"/>
        </w:numPr>
        <w:spacing w:after="0" w:line="360" w:lineRule="auto"/>
        <w:ind w:left="720" w:hanging="360"/>
        <w:contextualSpacing w:val="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Medan magnet total (F) adalah resultan antara intensitas medan magnet pada komponen horizontal dan komponen vertikal.</w:t>
      </w:r>
    </w:p>
    <w:p w:rsidR="00000000" w:rsidDel="00000000" w:rsidP="00000000" w:rsidRDefault="00000000" w:rsidRPr="00000000" w14:paraId="00000075">
      <w:pPr>
        <w:numPr>
          <w:ilvl w:val="0"/>
          <w:numId w:val="5"/>
        </w:numPr>
        <w:spacing w:after="0" w:line="360" w:lineRule="auto"/>
        <w:ind w:left="720" w:hanging="360"/>
        <w:contextualSpacing w:val="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Deklinasi (D) adalah sudut yang dibentuk antara utara geografis (utara sebenarnya) dan utara geomagnet.</w:t>
      </w:r>
    </w:p>
    <w:p w:rsidR="00000000" w:rsidDel="00000000" w:rsidP="00000000" w:rsidRDefault="00000000" w:rsidRPr="00000000" w14:paraId="00000076">
      <w:pPr>
        <w:numPr>
          <w:ilvl w:val="0"/>
          <w:numId w:val="5"/>
        </w:numPr>
        <w:spacing w:after="0" w:line="360" w:lineRule="auto"/>
        <w:ind w:left="720" w:hanging="360"/>
        <w:contextualSpacing w:val="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Inklinasi (I) adalah sudut yang dibentuk antara komponen horizontal dan medan magnet total.</w:t>
      </w:r>
    </w:p>
    <w:p w:rsidR="00000000" w:rsidDel="00000000" w:rsidP="00000000" w:rsidRDefault="00000000" w:rsidRPr="00000000" w14:paraId="00000077">
      <w:pPr>
        <w:tabs>
          <w:tab w:val="left" w:pos="567"/>
          <w:tab w:val="left" w:pos="709"/>
        </w:tabs>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hubungan antar komponen - komponen medan magnet :</w:t>
      </w:r>
    </w:p>
    <w:p w:rsidR="00000000" w:rsidDel="00000000" w:rsidP="00000000" w:rsidRDefault="00000000" w:rsidRPr="00000000" w14:paraId="00000078">
      <w:pPr>
        <w:tabs>
          <w:tab w:val="left" w:pos="6480"/>
        </w:tabs>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Z</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Y</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Z</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                                         (2.1) </w:t>
      </w:r>
    </w:p>
    <w:p w:rsidR="00000000" w:rsidDel="00000000" w:rsidP="00000000" w:rsidRDefault="00000000" w:rsidRPr="00000000" w14:paraId="00000079">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H = </w:t>
      </w:r>
      <m:oMath>
        <m:rad>
          <m:radPr>
            <m:degHide m:val="1"/>
            <m:ctrlPr>
              <w:rPr>
                <w:rFonts w:ascii="Times New Roman" w:cs="Times New Roman" w:eastAsia="Times New Roman" w:hAnsi="Times New Roman"/>
                <w:sz w:val="24"/>
                <w:szCs w:val="24"/>
              </w:rPr>
            </m:ctrlPr>
          </m:rad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e>
        </m:rad>
      </m:oMath>
      <w:r w:rsidDel="00000000" w:rsidR="00000000" w:rsidRPr="00000000">
        <w:rPr>
          <w:rFonts w:ascii="Times New Roman" w:cs="Times New Roman" w:eastAsia="Times New Roman" w:hAnsi="Times New Roman"/>
          <w:sz w:val="24"/>
          <w:szCs w:val="24"/>
          <w:rtl w:val="0"/>
        </w:rPr>
        <w:t xml:space="preserve">                                                              (2.2)</w:t>
      </w:r>
    </w:p>
    <w:p w:rsidR="00000000" w:rsidDel="00000000" w:rsidP="00000000" w:rsidRDefault="00000000" w:rsidRPr="00000000" w14:paraId="0000007A">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 Cos</w:t>
      </w:r>
      <w:r w:rsidDel="00000000" w:rsidR="00000000" w:rsidRPr="00000000">
        <w:rPr>
          <w:rFonts w:ascii="Times New Roman" w:cs="Times New Roman" w:eastAsia="Times New Roman" w:hAnsi="Times New Roman"/>
          <w:sz w:val="24"/>
          <w:szCs w:val="24"/>
          <w:vertAlign w:val="superscript"/>
          <w:rtl w:val="0"/>
        </w:rPr>
        <w:t xml:space="preserve">-1</w:t>
      </w:r>
      <m:oMath>
        <m:r>
          <w:rPr>
            <w:rFonts w:ascii="Times New Roman" w:cs="Times New Roman" w:eastAsia="Times New Roman" w:hAnsi="Times New Roman"/>
          </w:rPr>
          <m:t xml:space="preserve">(</m:t>
        </m:r>
        <m:f>
          <m:fPr>
            <m:ctrlPr>
              <w:rPr>
                <w:rFonts w:ascii="Times New Roman" w:cs="Times New Roman" w:eastAsia="Times New Roman" w:hAnsi="Times New Roman"/>
                <w:sz w:val="24"/>
                <w:szCs w:val="24"/>
                <w:vertAlign w:val="superscript"/>
              </w:rPr>
            </m:ctrlPr>
          </m:fPr>
          <m:num>
            <m:r>
              <w:rPr>
                <w:rFonts w:ascii="Times New Roman" w:cs="Times New Roman" w:eastAsia="Times New Roman" w:hAnsi="Times New Roman"/>
                <w:sz w:val="24"/>
                <w:szCs w:val="24"/>
                <w:vertAlign w:val="superscript"/>
              </w:rPr>
              <m:t xml:space="preserve">H</m:t>
            </m:r>
          </m:num>
          <m:den>
            <m:r>
              <w:rPr>
                <w:rFonts w:ascii="Times New Roman" w:cs="Times New Roman" w:eastAsia="Times New Roman" w:hAnsi="Times New Roman"/>
                <w:sz w:val="24"/>
                <w:szCs w:val="24"/>
                <w:vertAlign w:val="superscript"/>
              </w:rPr>
              <m:t xml:space="preserve">F</m:t>
            </m:r>
          </m:den>
        </m:f>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                                                                (2.3)</w:t>
      </w:r>
    </w:p>
    <w:p w:rsidR="00000000" w:rsidDel="00000000" w:rsidP="00000000" w:rsidRDefault="00000000" w:rsidRPr="00000000" w14:paraId="0000007B">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Cos</w:t>
      </w:r>
      <w:r w:rsidDel="00000000" w:rsidR="00000000" w:rsidRPr="00000000">
        <w:rPr>
          <w:rFonts w:ascii="Times New Roman" w:cs="Times New Roman" w:eastAsia="Times New Roman" w:hAnsi="Times New Roman"/>
          <w:sz w:val="24"/>
          <w:szCs w:val="24"/>
          <w:vertAlign w:val="superscript"/>
          <w:rtl w:val="0"/>
        </w:rPr>
        <w:t xml:space="preserve">-1 </w:t>
      </w:r>
      <m:oMath>
        <m:r>
          <w:rPr>
            <w:rFonts w:ascii="Times New Roman" w:cs="Times New Roman" w:eastAsia="Times New Roman" w:hAnsi="Times New Roman"/>
          </w:rPr>
          <m:t xml:space="preserve">(</m:t>
        </m:r>
        <m:f>
          <m:fPr>
            <m:ctrlPr>
              <w:rPr>
                <w:rFonts w:ascii="Times New Roman" w:cs="Times New Roman" w:eastAsia="Times New Roman" w:hAnsi="Times New Roman"/>
                <w:sz w:val="24"/>
                <w:szCs w:val="24"/>
                <w:vertAlign w:val="superscript"/>
              </w:rPr>
            </m:ctrlPr>
          </m:fPr>
          <m:num>
            <m:r>
              <w:rPr>
                <w:rFonts w:ascii="Times New Roman" w:cs="Times New Roman" w:eastAsia="Times New Roman" w:hAnsi="Times New Roman"/>
                <w:sz w:val="24"/>
                <w:szCs w:val="24"/>
                <w:vertAlign w:val="superscript"/>
              </w:rPr>
              <m:t xml:space="preserve">X</m:t>
            </m:r>
          </m:num>
          <m:den>
            <m:r>
              <w:rPr>
                <w:rFonts w:ascii="Times New Roman" w:cs="Times New Roman" w:eastAsia="Times New Roman" w:hAnsi="Times New Roman"/>
                <w:sz w:val="24"/>
                <w:szCs w:val="24"/>
                <w:vertAlign w:val="superscript"/>
              </w:rPr>
              <m:t xml:space="preserve">H</m:t>
            </m:r>
          </m:den>
        </m:f>
        <m:r>
          <w:rPr>
            <w:rFonts w:ascii="Times New Roman" w:cs="Times New Roman" w:eastAsia="Times New Roman" w:hAnsi="Times New Roman"/>
          </w:rPr>
          <m:t xml:space="preserve">)</m:t>
        </m:r>
      </m:oMath>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                                                                (2.4)</w:t>
      </w:r>
    </w:p>
    <w:p w:rsidR="00000000" w:rsidDel="00000000" w:rsidP="00000000" w:rsidRDefault="00000000" w:rsidRPr="00000000" w14:paraId="0000007C">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H Cos D                                                                (2.5)</w:t>
      </w:r>
    </w:p>
    <w:p w:rsidR="00000000" w:rsidDel="00000000" w:rsidP="00000000" w:rsidRDefault="00000000" w:rsidRPr="00000000" w14:paraId="0000007D">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 H Sin D                                                                 (2.6)</w:t>
      </w:r>
    </w:p>
    <w:p w:rsidR="00000000" w:rsidDel="00000000" w:rsidP="00000000" w:rsidRDefault="00000000" w:rsidRPr="00000000" w14:paraId="0000007E">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 = F Sin I                                                                    (2.7)</w:t>
      </w:r>
    </w:p>
    <w:p w:rsidR="00000000" w:rsidDel="00000000" w:rsidP="00000000" w:rsidRDefault="00000000" w:rsidRPr="00000000" w14:paraId="0000007F">
      <w:pPr>
        <w:spacing w:after="0" w:line="360" w:lineRule="auto"/>
        <w:ind w:firstLine="720"/>
        <w:contextualSpacing w:val="0"/>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24"/>
          <w:szCs w:val="24"/>
          <w:rtl w:val="0"/>
        </w:rPr>
        <w:t xml:space="preserve">Gaya lorentz ditimbulkan oleh muatan listrik yang bergerak berada dalam suatu medan magnet. Jika sebuah penghantar yang dialiri arus listrik dan penghantar tersebut berada dalam medan magnetik maka akan timbul gaya yang disebut dengan  gaya magnetik atau dikenal dengan gaya lorentz. Arah gaya lorentz selalu tegak lurus dengan arah kuat arus listrik (l) dan induksi magnetik yang ada (B). Arah gaya  akan mengikuti arah maju skrup yang diputar dari</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sz w:val="24"/>
            <w:szCs w:val="24"/>
            <w:rtl w:val="0"/>
          </w:rPr>
          <w:t xml:space="preserve">vektor</w:t>
        </w:r>
      </w:hyperlink>
      <w:r w:rsidDel="00000000" w:rsidR="00000000" w:rsidRPr="00000000">
        <w:rPr>
          <w:rFonts w:ascii="Times New Roman" w:cs="Times New Roman" w:eastAsia="Times New Roman" w:hAnsi="Times New Roman"/>
          <w:sz w:val="24"/>
          <w:szCs w:val="24"/>
          <w:rtl w:val="0"/>
        </w:rPr>
        <w:t xml:space="preserve"> arah gerak muatan listrik (v) ke arah medan magnet, B, seperti yang terlihat dalam rumus berikut:</w:t>
      </w:r>
      <w:r w:rsidDel="00000000" w:rsidR="00000000" w:rsidRPr="00000000">
        <w:rPr>
          <w:rtl w:val="0"/>
        </w:rPr>
      </w:r>
    </w:p>
    <w:p w:rsidR="00000000" w:rsidDel="00000000" w:rsidP="00000000" w:rsidRDefault="00000000" w:rsidRPr="00000000" w14:paraId="00000080">
      <w:pPr>
        <w:spacing w:before="24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.i.L sin α                                                    (2.8)</w:t>
      </w:r>
    </w:p>
    <w:p w:rsidR="00000000" w:rsidDel="00000000" w:rsidP="00000000" w:rsidRDefault="00000000" w:rsidRPr="00000000" w14:paraId="00000081">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Karena, </w:t>
      </w:r>
      <m:oMath>
        <m:r>
          <w:rPr>
            <w:rFonts w:ascii="Times New Roman" w:cs="Times New Roman" w:eastAsia="Times New Roman" w:hAnsi="Times New Roman"/>
            <w:sz w:val="24"/>
            <w:szCs w:val="24"/>
          </w:rPr>
          <m:t xml:space="preserve">i=</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q</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 xml:space="preserve">, dan </w:t>
      </w:r>
      <m:oMath>
        <m:r>
          <w:rPr>
            <w:rFonts w:ascii="Times New Roman" w:cs="Times New Roman" w:eastAsia="Times New Roman" w:hAnsi="Times New Roman"/>
            <w:b w:val="1"/>
            <w:sz w:val="24"/>
            <w:szCs w:val="24"/>
          </w:rPr>
          <m:t xml:space="preserve">v</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t</m:t>
            </m:r>
          </m:den>
        </m:f>
      </m:oMath>
      <w:r w:rsidDel="00000000" w:rsidR="00000000" w:rsidRPr="00000000">
        <w:rPr>
          <w:rFonts w:ascii="Times New Roman" w:cs="Times New Roman" w:eastAsia="Times New Roman" w:hAnsi="Times New Roman"/>
          <w:sz w:val="24"/>
          <w:szCs w:val="24"/>
          <w:rtl w:val="0"/>
        </w:rPr>
        <w:t xml:space="preserve"> maka :</w:t>
      </w:r>
    </w:p>
    <w:p w:rsidR="00000000" w:rsidDel="00000000" w:rsidP="00000000" w:rsidRDefault="00000000" w:rsidRPr="00000000" w14:paraId="00000082">
      <w:pPr>
        <w:tabs>
          <w:tab w:val="left" w:pos="6570"/>
        </w:tabs>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i.L =q.</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m:t>
            </m:r>
          </m:num>
          <m:den>
            <m:r>
              <w:rPr>
                <w:rFonts w:ascii="Times New Roman" w:cs="Times New Roman" w:eastAsia="Times New Roman" w:hAnsi="Times New Roman"/>
                <w:sz w:val="24"/>
                <w:szCs w:val="24"/>
              </w:rPr>
              <m:t xml:space="preserve">t</m:t>
            </m:r>
          </m:den>
        </m:f>
        <m:r>
          <w:rPr>
            <w:rFonts w:ascii="Times New Roman" w:cs="Times New Roman" w:eastAsia="Times New Roman" w:hAnsi="Times New Roman"/>
            <w:sz w:val="24"/>
            <w:szCs w:val="24"/>
          </w:rPr>
          <m:t xml:space="preserve">=q.</m:t>
        </m:r>
        <m:r>
          <w:rPr>
            <w:rFonts w:ascii="Times New Roman" w:cs="Times New Roman" w:eastAsia="Times New Roman" w:hAnsi="Times New Roman"/>
            <w:b w:val="1"/>
            <w:sz w:val="24"/>
            <w:szCs w:val="24"/>
          </w:rPr>
          <m:t xml:space="preserve">v</m:t>
        </m:r>
      </m:oMath>
      <w:r w:rsidDel="00000000" w:rsidR="00000000" w:rsidRPr="00000000">
        <w:rPr>
          <w:rFonts w:ascii="Times New Roman" w:cs="Times New Roman" w:eastAsia="Times New Roman" w:hAnsi="Times New Roman"/>
          <w:sz w:val="24"/>
          <w:szCs w:val="24"/>
          <w:rtl w:val="0"/>
        </w:rPr>
        <w:t xml:space="preserve">                                                 (2.9)</w:t>
      </w:r>
    </w:p>
    <w:p w:rsidR="00000000" w:rsidDel="00000000" w:rsidP="00000000" w:rsidRDefault="00000000" w:rsidRPr="00000000" w14:paraId="00000083">
      <w:pPr>
        <w:tabs>
          <w:tab w:val="left" w:pos="6570"/>
        </w:tabs>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w:t>
      </w:r>
      <w:r w:rsidDel="00000000" w:rsidR="00000000" w:rsidRPr="00000000">
        <w:rPr>
          <w:rFonts w:ascii="Times New Roman" w:cs="Times New Roman" w:eastAsia="Times New Roman" w:hAnsi="Times New Roman"/>
          <w:sz w:val="24"/>
          <w:szCs w:val="24"/>
          <w:rtl w:val="0"/>
        </w:rPr>
        <w:t xml:space="preserve"> = q.</w:t>
      </w: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x </w:t>
      </w: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sin α                                               (2.10)</w:t>
      </w:r>
    </w:p>
    <w:p w:rsidR="00000000" w:rsidDel="00000000" w:rsidP="00000000" w:rsidRDefault="00000000" w:rsidRPr="00000000" w14:paraId="0000008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 </w:t>
      </w:r>
    </w:p>
    <w:p w:rsidR="00000000" w:rsidDel="00000000" w:rsidP="00000000" w:rsidRDefault="00000000" w:rsidRPr="00000000" w14:paraId="0000008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 Gaya Lorentz (N) dalam vektor</w:t>
      </w:r>
    </w:p>
    <w:p w:rsidR="00000000" w:rsidDel="00000000" w:rsidP="00000000" w:rsidRDefault="00000000" w:rsidRPr="00000000" w14:paraId="0000008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 Intensitas Medan Magnet (T) dalam vektor</w:t>
      </w:r>
    </w:p>
    <w:p w:rsidR="00000000" w:rsidDel="00000000" w:rsidP="00000000" w:rsidRDefault="00000000" w:rsidRPr="00000000" w14:paraId="0000008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 Kuat Arus (A)</w:t>
      </w:r>
    </w:p>
    <w:p w:rsidR="00000000" w:rsidDel="00000000" w:rsidP="00000000" w:rsidRDefault="00000000" w:rsidRPr="00000000" w14:paraId="0000008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 Panjang Penghantar (m)</w:t>
      </w:r>
    </w:p>
    <w:p w:rsidR="00000000" w:rsidDel="00000000" w:rsidP="00000000" w:rsidRDefault="00000000" w:rsidRPr="00000000" w14:paraId="0000008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w:t>
      </w:r>
      <w:r w:rsidDel="00000000" w:rsidR="00000000" w:rsidRPr="00000000">
        <w:rPr>
          <w:rFonts w:ascii="Times New Roman" w:cs="Times New Roman" w:eastAsia="Times New Roman" w:hAnsi="Times New Roman"/>
          <w:sz w:val="24"/>
          <w:szCs w:val="24"/>
          <w:rtl w:val="0"/>
        </w:rPr>
        <w:t xml:space="preserve"> = Kecepatan (m/s) dalam vektor </w:t>
      </w:r>
    </w:p>
    <w:p w:rsidR="00000000" w:rsidDel="00000000" w:rsidP="00000000" w:rsidRDefault="00000000" w:rsidRPr="00000000" w14:paraId="0000008A">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Satuan intensitas medan magnet dalam satuan SI (Standar Intersnasional) dinyatakan dalam Tesla (T). Intensitas medan magnet bumi yang memiliki variasi nilai sangat kecil menyebabkan hasil pengukuran intensitas medan magnet dinyatakan satuan nano Tesla (nT).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contextualSpacing w:val="0"/>
        <w:jc w:val="both"/>
        <w:rPr>
          <w:rFonts w:ascii="Times New Roman" w:cs="Times New Roman" w:eastAsia="Times New Roman" w:hAnsi="Times New Roman"/>
          <w:b w:val="1"/>
          <w:color w:val="000000"/>
          <w:sz w:val="24"/>
          <w:szCs w:val="24"/>
        </w:rPr>
      </w:pPr>
      <w:bookmarkStart w:colFirst="0" w:colLast="0" w:name="_2s8eyo1"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rPr>
          <w:rFonts w:ascii="Times New Roman" w:cs="Times New Roman" w:eastAsia="Times New Roman" w:hAnsi="Times New Roman"/>
          <w:b w:val="1"/>
          <w:sz w:val="24"/>
          <w:szCs w:val="24"/>
          <w:rtl w:val="0"/>
        </w:rPr>
        <w:t xml:space="preserve">3 Proses </w:t>
      </w:r>
      <w:r w:rsidDel="00000000" w:rsidR="00000000" w:rsidRPr="00000000">
        <w:rPr>
          <w:rFonts w:ascii="Times New Roman" w:cs="Times New Roman" w:eastAsia="Times New Roman" w:hAnsi="Times New Roman"/>
          <w:b w:val="1"/>
          <w:color w:val="000000"/>
          <w:sz w:val="24"/>
          <w:szCs w:val="24"/>
          <w:rtl w:val="0"/>
        </w:rPr>
        <w:t xml:space="preserve">Fisis sumber emisi </w:t>
      </w:r>
      <w:r w:rsidDel="00000000" w:rsidR="00000000" w:rsidRPr="00000000">
        <w:rPr>
          <w:rFonts w:ascii="Times New Roman" w:cs="Times New Roman" w:eastAsia="Times New Roman" w:hAnsi="Times New Roman"/>
          <w:b w:val="1"/>
          <w:i w:val="1"/>
          <w:color w:val="000000"/>
          <w:sz w:val="24"/>
          <w:szCs w:val="24"/>
          <w:rtl w:val="0"/>
        </w:rPr>
        <w:t xml:space="preserve">seismo-electromagnetic </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i w:val="1"/>
          <w:color w:val="000000"/>
          <w:sz w:val="24"/>
          <w:szCs w:val="24"/>
          <w:rtl w:val="0"/>
        </w:rPr>
        <w:t xml:space="preserve">SEM</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8C">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Emisi frekuensi ultra rendah disebabkan oleh gerakan mekanis melepas ion pada batuan yang mengalami tekanan. Tekanan terus menerus menyebabkan batuan bergerak saling bergesekan hingga mempengaruhi kondisi fisis batuan. Batuan  tersusun atas berbagai material, mineral, dan atom yang tersusun atas kumpulan ion ketika mengalami pergerakan mekanis pada batuan tersebut, ion-ion akan terlepas dan mengalir. Ion-ion bermuatan yang mengalir membangkitkan listrik dan menghasilkan medan listrik. Medan listrik tersebut akan menghasilkan medan magnet sehingga muncul gelombang elektromagnet yang menjalar hingga ke permukaan (Freund, 2007).</w:t>
      </w:r>
      <w:r w:rsidDel="00000000" w:rsidR="00000000" w:rsidRPr="00000000">
        <w:rPr>
          <w:rtl w:val="0"/>
        </w:rPr>
      </w:r>
    </w:p>
    <w:p w:rsidR="00000000" w:rsidDel="00000000" w:rsidP="00000000" w:rsidRDefault="00000000" w:rsidRPr="00000000" w14:paraId="0000008D">
      <w:pPr>
        <w:spacing w:line="360" w:lineRule="auto"/>
        <w:ind w:firstLine="720"/>
        <w:contextualSpacing w:val="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8E">
      <w:pPr>
        <w:spacing w:after="0" w:before="24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95875" cy="2597013"/>
            <wp:effectExtent b="0" l="0" r="0" t="0"/>
            <wp:docPr id="7" name="image16.png"/>
            <a:graphic>
              <a:graphicData uri="http://schemas.openxmlformats.org/drawingml/2006/picture">
                <pic:pic>
                  <pic:nvPicPr>
                    <pic:cNvPr id="0" name="image16.png"/>
                    <pic:cNvPicPr preferRelativeResize="0"/>
                  </pic:nvPicPr>
                  <pic:blipFill>
                    <a:blip r:embed="rId12"/>
                    <a:srcRect b="10087" l="26534" r="26329" t="34914"/>
                    <a:stretch>
                      <a:fillRect/>
                    </a:stretch>
                  </pic:blipFill>
                  <pic:spPr>
                    <a:xfrm>
                      <a:off x="0" y="0"/>
                      <a:ext cx="5095875" cy="25970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1"/>
        </w:rPr>
      </w:pPr>
      <w:bookmarkStart w:colFirst="0" w:colLast="0" w:name="_3cm6rtsy92fx" w:id="6"/>
      <w:bookmarkEnd w:id="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Gambar 2.</w:t>
      </w: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Mekanisme fisis emisi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ULF</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di sekitar lokasi sumber gempa bumi (Hattori dkk., 2006)</w:t>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b w:val="1"/>
          <w:sz w:val="24"/>
          <w:szCs w:val="24"/>
        </w:rPr>
      </w:pPr>
      <w:bookmarkStart w:colFirst="0" w:colLast="0" w:name="_35nkun2" w:id="7"/>
      <w:bookmarkEnd w:id="7"/>
      <w:r w:rsidDel="00000000" w:rsidR="00000000" w:rsidRPr="00000000">
        <w:rPr>
          <w:rtl w:val="0"/>
        </w:rPr>
      </w:r>
    </w:p>
    <w:p w:rsidR="00000000" w:rsidDel="00000000" w:rsidP="00000000" w:rsidRDefault="00000000" w:rsidRPr="00000000" w14:paraId="00000091">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Terdapat tiga mekanisme fisis yang memungkinkan terjadinya anomali emisi frekuensi ultra rendah (ULF) (Hattori dkk, 2006) :</w:t>
      </w:r>
    </w:p>
    <w:p w:rsidR="00000000" w:rsidDel="00000000" w:rsidP="00000000" w:rsidRDefault="00000000" w:rsidRPr="00000000" w14:paraId="00000092">
      <w:pPr>
        <w:numPr>
          <w:ilvl w:val="0"/>
          <w:numId w:val="6"/>
        </w:numPr>
        <w:spacing w:after="0"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Efek </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Microfracturing</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93">
      <w:pPr>
        <w:spacing w:after="0" w:line="360" w:lineRule="auto"/>
        <w:ind w:left="720" w:firstLine="720"/>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Sebelum terjadi gempa bumi terdapat gaya yang terakumulasi serta tekanan yang bekerja pada batuan, sehingga pada medium batuan tersebut akan terbentuk retakan-retakan kecil yang merubah nilai permitivitas dielektrik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ε</m:t>
            </m:r>
          </m:e>
          <m:sub>
            <m:r>
              <w:rPr>
                <w:rFonts w:ascii="Times New Roman" w:cs="Times New Roman" w:eastAsia="Times New Roman" w:hAnsi="Times New Roman"/>
                <w:sz w:val="24"/>
                <w:szCs w:val="24"/>
              </w:rPr>
              <m:t xml:space="preserve">g</m:t>
            </m:r>
          </m:sub>
        </m:sSub>
      </m:oMath>
      <w:r w:rsidDel="00000000" w:rsidR="00000000" w:rsidRPr="00000000">
        <w:rPr>
          <w:rFonts w:ascii="Times New Roman" w:cs="Times New Roman" w:eastAsia="Times New Roman" w:hAnsi="Times New Roman"/>
          <w:sz w:val="24"/>
          <w:szCs w:val="24"/>
          <w:rtl w:val="0"/>
        </w:rPr>
        <w:t xml:space="preserve"> dan konduktivitas dielektrik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σ</m:t>
            </m:r>
          </m:e>
          <m:sub>
            <m:r>
              <w:rPr>
                <w:rFonts w:ascii="Times New Roman" w:cs="Times New Roman" w:eastAsia="Times New Roman" w:hAnsi="Times New Roman"/>
                <w:sz w:val="24"/>
                <w:szCs w:val="24"/>
              </w:rPr>
              <m:t xml:space="preserve">g</m:t>
            </m:r>
          </m:sub>
        </m:sSub>
      </m:oMath>
      <w:r w:rsidDel="00000000" w:rsidR="00000000" w:rsidRPr="00000000">
        <w:rPr>
          <w:rFonts w:ascii="Times New Roman" w:cs="Times New Roman" w:eastAsia="Times New Roman" w:hAnsi="Times New Roman"/>
          <w:sz w:val="24"/>
          <w:szCs w:val="24"/>
          <w:rtl w:val="0"/>
        </w:rPr>
        <w:t xml:space="preserve">. Perubahan nilai permitivitas dan konduktivitas dielektrik memicu emisi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gelombang elektromagnetik dalam rentang </w:t>
      </w:r>
      <w:r w:rsidDel="00000000" w:rsidR="00000000" w:rsidRPr="00000000">
        <w:rPr>
          <w:rFonts w:ascii="Times New Roman" w:cs="Times New Roman" w:eastAsia="Times New Roman" w:hAnsi="Times New Roman"/>
          <w:i w:val="1"/>
          <w:sz w:val="24"/>
          <w:szCs w:val="24"/>
          <w:rtl w:val="0"/>
        </w:rPr>
        <w:t xml:space="preserve">ULF </w:t>
      </w:r>
      <w:r w:rsidDel="00000000" w:rsidR="00000000" w:rsidRPr="00000000">
        <w:rPr>
          <w:rFonts w:ascii="Times New Roman" w:cs="Times New Roman" w:eastAsia="Times New Roman" w:hAnsi="Times New Roman"/>
          <w:sz w:val="24"/>
          <w:szCs w:val="24"/>
          <w:rtl w:val="0"/>
        </w:rPr>
        <w:t xml:space="preserve">yang terdeteksi oleh sensor di permukaan bumi (Molchanov dan Hayakawa, 1998). </w:t>
      </w:r>
      <w:r w:rsidDel="00000000" w:rsidR="00000000" w:rsidRPr="00000000">
        <w:rPr>
          <w:rtl w:val="0"/>
        </w:rPr>
      </w:r>
    </w:p>
    <w:p w:rsidR="00000000" w:rsidDel="00000000" w:rsidP="00000000" w:rsidRDefault="00000000" w:rsidRPr="00000000" w14:paraId="00000094">
      <w:pPr>
        <w:numPr>
          <w:ilvl w:val="0"/>
          <w:numId w:val="6"/>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Efek </w:t>
      </w:r>
      <w:r w:rsidDel="00000000" w:rsidR="00000000" w:rsidRPr="00000000">
        <w:rPr>
          <w:rFonts w:ascii="Times New Roman" w:cs="Times New Roman" w:eastAsia="Times New Roman" w:hAnsi="Times New Roman"/>
          <w:i w:val="1"/>
          <w:sz w:val="24"/>
          <w:szCs w:val="24"/>
          <w:rtl w:val="0"/>
        </w:rPr>
        <w:t xml:space="preserve">Electrokinetic</w:t>
      </w:r>
    </w:p>
    <w:p w:rsidR="00000000" w:rsidDel="00000000" w:rsidP="00000000" w:rsidRDefault="00000000" w:rsidRPr="00000000" w14:paraId="00000095">
      <w:pPr>
        <w:spacing w:after="0"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Munculnya anomali elektromagnetik disebabkan oleh aliran fluida yang bergerak pada celah atau rekahan batuan yang banyak terkandung mineral silika dan ion-ion didalamnya (partikel bermuatan listrik). Pergerakan fluida yang mengalirkan mineral silika dengan kandungan ion-ion inilah yang menghasilkan arus listrik dan berkorelasi dengan munculnya gangguan medan magnet yang dapat terdeteksi oleh sensor di permukaan bumi (Fenoglio dkk., 1995).</w:t>
      </w:r>
    </w:p>
    <w:p w:rsidR="00000000" w:rsidDel="00000000" w:rsidP="00000000" w:rsidRDefault="00000000" w:rsidRPr="00000000" w14:paraId="00000096">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Efek Induksi</w:t>
      </w:r>
    </w:p>
    <w:p w:rsidR="00000000" w:rsidDel="00000000" w:rsidP="00000000" w:rsidRDefault="00000000" w:rsidRPr="00000000" w14:paraId="00000097">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Terjadi gangguan pada konduktivitas dielektrik disekitar lokasi sumber gempa bumi yang disebabkan oleh tekanan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pada batuan. Perubahan konduktifitas dielektrik tersebut kemudian  terinduksi melalui medium kerak bumi (litosfer) sehingga terjadi perubahan amplitudo  medan magnet yang terukur di permukaan bumi. Perubahan amplitudo medan magnet inilah yang selanjutnya dianalisa dan dijadikan sebagai salah satu parameter prekursor gempa bumi (Merzer dan Klemperer, 1997)</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right="0"/>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2.2.</w:t>
      </w: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color w:val="000000"/>
          <w:sz w:val="24"/>
          <w:szCs w:val="24"/>
          <w:rtl w:val="0"/>
        </w:rPr>
        <w:t xml:space="preserve">Koreksi indeks </w:t>
      </w:r>
      <w:r w:rsidDel="00000000" w:rsidR="00000000" w:rsidRPr="00000000">
        <w:rPr>
          <w:rFonts w:ascii="Times New Roman" w:cs="Times New Roman" w:eastAsia="Times New Roman" w:hAnsi="Times New Roman"/>
          <w:b w:val="1"/>
          <w:i w:val="1"/>
          <w:color w:val="000000"/>
          <w:sz w:val="24"/>
          <w:szCs w:val="24"/>
          <w:rtl w:val="0"/>
        </w:rPr>
        <w:t xml:space="preserve">DST</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righ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Indeks DST (</w:t>
      </w:r>
      <w:r w:rsidDel="00000000" w:rsidR="00000000" w:rsidRPr="00000000">
        <w:rPr>
          <w:rFonts w:ascii="Times New Roman" w:cs="Times New Roman" w:eastAsia="Times New Roman" w:hAnsi="Times New Roman"/>
          <w:i w:val="1"/>
          <w:sz w:val="24"/>
          <w:szCs w:val="24"/>
          <w:rtl w:val="0"/>
        </w:rPr>
        <w:t xml:space="preserve">Disturbance Storm Time</w:t>
      </w:r>
      <w:r w:rsidDel="00000000" w:rsidR="00000000" w:rsidRPr="00000000">
        <w:rPr>
          <w:rFonts w:ascii="Times New Roman" w:cs="Times New Roman" w:eastAsia="Times New Roman" w:hAnsi="Times New Roman"/>
          <w:sz w:val="24"/>
          <w:szCs w:val="24"/>
          <w:rtl w:val="0"/>
        </w:rPr>
        <w:t xml:space="preserve">) digunakan sebagai indikator adanya peningkatan aktifitas di matahari yang menyebabkan terjadinya badai magnetik di bumi. </w:t>
      </w:r>
      <w:r w:rsidDel="00000000" w:rsidR="00000000" w:rsidRPr="00000000">
        <w:rPr>
          <w:rFonts w:ascii="Times New Roman" w:cs="Times New Roman" w:eastAsia="Times New Roman" w:hAnsi="Times New Roman"/>
          <w:sz w:val="24"/>
          <w:szCs w:val="24"/>
          <w:rtl w:val="0"/>
        </w:rPr>
        <w:t xml:space="preserve">Kondisi badai magnet dicirikan dengan turunnya intensitas pada nilai Indeks </w:t>
      </w:r>
      <w:r w:rsidDel="00000000" w:rsidR="00000000" w:rsidRPr="00000000">
        <w:rPr>
          <w:rFonts w:ascii="Times New Roman" w:cs="Times New Roman" w:eastAsia="Times New Roman" w:hAnsi="Times New Roman"/>
          <w:i w:val="1"/>
          <w:sz w:val="24"/>
          <w:szCs w:val="24"/>
          <w:rtl w:val="0"/>
        </w:rPr>
        <w:t xml:space="preserve">DST  </w:t>
      </w:r>
      <w:r w:rsidDel="00000000" w:rsidR="00000000" w:rsidRPr="00000000">
        <w:rPr>
          <w:rFonts w:ascii="Times New Roman" w:cs="Times New Roman" w:eastAsia="Times New Roman" w:hAnsi="Times New Roman"/>
          <w:sz w:val="24"/>
          <w:szCs w:val="24"/>
          <w:rtl w:val="0"/>
        </w:rPr>
        <w:t xml:space="preserve">(Loewe dan Prolss, 1997).  Aktivitas badai magnet yang terjadi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dibedakan atas beberapa kategori berdasarkan penurunan nilai intensitas yang terukur pada Indeks </w:t>
      </w:r>
      <w:r w:rsidDel="00000000" w:rsidR="00000000" w:rsidRPr="00000000">
        <w:rPr>
          <w:rFonts w:ascii="Times New Roman" w:cs="Times New Roman" w:eastAsia="Times New Roman" w:hAnsi="Times New Roman"/>
          <w:i w:val="1"/>
          <w:sz w:val="24"/>
          <w:szCs w:val="24"/>
          <w:rtl w:val="0"/>
        </w:rPr>
        <w:t xml:space="preserve">DST </w:t>
      </w:r>
      <w:r w:rsidDel="00000000" w:rsidR="00000000" w:rsidRPr="00000000">
        <w:rPr>
          <w:rFonts w:ascii="Times New Roman" w:cs="Times New Roman" w:eastAsia="Times New Roman" w:hAnsi="Times New Roman"/>
          <w:sz w:val="24"/>
          <w:szCs w:val="24"/>
          <w:rtl w:val="0"/>
        </w:rPr>
        <w:t xml:space="preserve">sebagai berikut :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contextualSpacing w:val="0"/>
        <w:jc w:val="center"/>
        <w:rPr>
          <w:rFonts w:ascii="Times New Roman" w:cs="Times New Roman" w:eastAsia="Times New Roman" w:hAnsi="Times New Roman"/>
          <w:b w:val="1"/>
        </w:rPr>
      </w:pPr>
      <w:bookmarkStart w:colFirst="0" w:colLast="0" w:name="_2gvkowun0ng" w:id="8"/>
      <w:bookmarkEnd w:id="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Tabel 2.</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Klasifikasi indeks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DST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(Loewe dan Prolss, 1997)</w:t>
      </w:r>
      <w:r w:rsidDel="00000000" w:rsidR="00000000" w:rsidRPr="00000000">
        <w:rPr>
          <w:rtl w:val="0"/>
        </w:rPr>
      </w:r>
    </w:p>
    <w:tbl>
      <w:tblPr>
        <w:tblStyle w:val="Table2"/>
        <w:tblW w:w="793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9.5"/>
        <w:gridCol w:w="3969.5"/>
        <w:tblGridChange w:id="0">
          <w:tblGrid>
            <w:gridCol w:w="3969.5"/>
            <w:gridCol w:w="396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Super Storm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DST &lt; -200 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Intense Storm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-200 nT &lt; DST &lt; -100nT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Moderate Storms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-100 nT &lt; DST &lt; -50 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Weak storms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-50 nT &lt; DST &lt; -30 nT</w:t>
            </w:r>
          </w:p>
        </w:tc>
      </w:tr>
    </w:tbl>
    <w:p w:rsidR="00000000" w:rsidDel="00000000" w:rsidP="00000000" w:rsidRDefault="00000000" w:rsidRPr="00000000" w14:paraId="000000A3">
      <w:pPr>
        <w:spacing w:after="0" w:before="240" w:line="360"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Tabel 2.2 di atas menjelaskan klasifikasi indeks DST yang terdiri dari 4 jenis badai magnet. Badai magnetik dengan nilai DST &lt; -200 nT disebut dengan </w:t>
      </w:r>
      <w:r w:rsidDel="00000000" w:rsidR="00000000" w:rsidRPr="00000000">
        <w:rPr>
          <w:rFonts w:ascii="Times New Roman" w:cs="Times New Roman" w:eastAsia="Times New Roman" w:hAnsi="Times New Roman"/>
          <w:i w:val="1"/>
          <w:sz w:val="24"/>
          <w:szCs w:val="24"/>
          <w:rtl w:val="0"/>
        </w:rPr>
        <w:t xml:space="preserve">Super Storm</w:t>
      </w:r>
      <w:r w:rsidDel="00000000" w:rsidR="00000000" w:rsidRPr="00000000">
        <w:rPr>
          <w:rFonts w:ascii="Times New Roman" w:cs="Times New Roman" w:eastAsia="Times New Roman" w:hAnsi="Times New Roman"/>
          <w:sz w:val="24"/>
          <w:szCs w:val="24"/>
          <w:rtl w:val="0"/>
        </w:rPr>
        <w:t xml:space="preserve">. Indeks DST pada rentang -200 nT sampai dengan -100 nT disebut dengan </w:t>
      </w:r>
      <w:r w:rsidDel="00000000" w:rsidR="00000000" w:rsidRPr="00000000">
        <w:rPr>
          <w:rFonts w:ascii="Times New Roman" w:cs="Times New Roman" w:eastAsia="Times New Roman" w:hAnsi="Times New Roman"/>
          <w:i w:val="1"/>
          <w:sz w:val="24"/>
          <w:szCs w:val="24"/>
          <w:rtl w:val="0"/>
        </w:rPr>
        <w:t xml:space="preserve">Intense Storm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Moderate Storm</w:t>
      </w:r>
      <w:r w:rsidDel="00000000" w:rsidR="00000000" w:rsidRPr="00000000">
        <w:rPr>
          <w:rFonts w:ascii="Times New Roman" w:cs="Times New Roman" w:eastAsia="Times New Roman" w:hAnsi="Times New Roman"/>
          <w:sz w:val="24"/>
          <w:szCs w:val="24"/>
          <w:rtl w:val="0"/>
        </w:rPr>
        <w:t xml:space="preserve"> dengan indeks DST pada rentang </w:t>
      </w:r>
      <w:r w:rsidDel="00000000" w:rsidR="00000000" w:rsidRPr="00000000">
        <w:rPr>
          <w:rFonts w:ascii="Times New Roman" w:cs="Times New Roman" w:eastAsia="Times New Roman" w:hAnsi="Times New Roman"/>
          <w:rtl w:val="0"/>
        </w:rPr>
        <w:t xml:space="preserve">-100 nT &lt; DST &lt; -50 nT. Indeks DST -50 nT &lt; DST &lt; -30 nT disebut </w:t>
      </w:r>
      <w:r w:rsidDel="00000000" w:rsidR="00000000" w:rsidRPr="00000000">
        <w:rPr>
          <w:rFonts w:ascii="Times New Roman" w:cs="Times New Roman" w:eastAsia="Times New Roman" w:hAnsi="Times New Roman"/>
          <w:i w:val="1"/>
          <w:rtl w:val="0"/>
        </w:rPr>
        <w:t xml:space="preserve">Weak Storm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A4">
      <w:pPr>
        <w:spacing w:after="0" w:line="360" w:lineRule="auto"/>
        <w:contextualSpacing w:val="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5">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7488" cy="1838325"/>
            <wp:effectExtent b="0" l="0" r="0" t="0"/>
            <wp:docPr id="2" name="image11.png"/>
            <a:graphic>
              <a:graphicData uri="http://schemas.openxmlformats.org/drawingml/2006/picture">
                <pic:pic>
                  <pic:nvPicPr>
                    <pic:cNvPr id="0" name="image11.png"/>
                    <pic:cNvPicPr preferRelativeResize="0"/>
                  </pic:nvPicPr>
                  <pic:blipFill>
                    <a:blip r:embed="rId13"/>
                    <a:srcRect b="49287" l="1682" r="44070" t="20797"/>
                    <a:stretch>
                      <a:fillRect/>
                    </a:stretch>
                  </pic:blipFill>
                  <pic:spPr>
                    <a:xfrm>
                      <a:off x="0" y="0"/>
                      <a:ext cx="5127488"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4"/>
          <w:szCs w:val="24"/>
          <w:u w:val="single"/>
        </w:rPr>
      </w:pPr>
      <w:bookmarkStart w:colFirst="0" w:colLast="0" w:name="_z337ya" w:id="9"/>
      <w:bookmarkEnd w:id="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Gambar 2.</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Indeks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DST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bulan </w:t>
      </w:r>
      <w:r w:rsidDel="00000000" w:rsidR="00000000" w:rsidRPr="00000000">
        <w:rPr>
          <w:rFonts w:ascii="Times New Roman" w:cs="Times New Roman" w:eastAsia="Times New Roman" w:hAnsi="Times New Roman"/>
          <w:b w:val="1"/>
          <w:rtl w:val="0"/>
        </w:rPr>
        <w:t xml:space="preserve">September 2017</w:t>
      </w:r>
      <w:r w:rsidDel="00000000" w:rsidR="00000000" w:rsidRPr="00000000">
        <w:rPr>
          <w:rFonts w:ascii="Times New Roman" w:cs="Times New Roman" w:eastAsia="Times New Roman" w:hAnsi="Times New Roman"/>
          <w:b w:val="1"/>
          <w:i w:val="0"/>
          <w:smallCaps w:val="0"/>
          <w:strike w:val="0"/>
          <w:color w:val="4f81bd"/>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sz w:val="22"/>
          <w:szCs w:val="22"/>
          <w:u w:val="single"/>
          <w:shd w:fill="auto" w:val="clear"/>
          <w:vertAlign w:val="baseline"/>
          <w:rtl w:val="0"/>
        </w:rPr>
        <w:t xml:space="preserve">(</w:t>
      </w:r>
      <w:hyperlink r:id="rId14">
        <w:r w:rsidDel="00000000" w:rsidR="00000000" w:rsidRPr="00000000">
          <w:rPr>
            <w:rFonts w:ascii="Times New Roman" w:cs="Times New Roman" w:eastAsia="Times New Roman" w:hAnsi="Times New Roman"/>
            <w:b w:val="1"/>
            <w:i w:val="0"/>
            <w:smallCaps w:val="0"/>
            <w:strike w:val="0"/>
            <w:sz w:val="22"/>
            <w:szCs w:val="22"/>
            <w:shd w:fill="auto" w:val="clear"/>
            <w:vertAlign w:val="baseline"/>
            <w:rtl w:val="0"/>
          </w:rPr>
          <w:t xml:space="preserve">http://wdc.kugi.kyoto-u.ac.jp/dst_realtime/201</w:t>
        </w:r>
      </w:hyperlink>
      <w:hyperlink r:id="rId15">
        <w:r w:rsidDel="00000000" w:rsidR="00000000" w:rsidRPr="00000000">
          <w:rPr>
            <w:rFonts w:ascii="Times New Roman" w:cs="Times New Roman" w:eastAsia="Times New Roman" w:hAnsi="Times New Roman"/>
            <w:b w:val="1"/>
            <w:rtl w:val="0"/>
          </w:rPr>
          <w:t xml:space="preserve">709</w:t>
        </w:r>
      </w:hyperlink>
      <w:hyperlink r:id="rId16">
        <w:r w:rsidDel="00000000" w:rsidR="00000000" w:rsidRPr="00000000">
          <w:rPr>
            <w:rFonts w:ascii="Times New Roman" w:cs="Times New Roman" w:eastAsia="Times New Roman" w:hAnsi="Times New Roman"/>
            <w:b w:val="1"/>
            <w:i w:val="0"/>
            <w:smallCaps w:val="0"/>
            <w:strike w:val="0"/>
            <w:sz w:val="22"/>
            <w:szCs w:val="22"/>
            <w:shd w:fill="auto" w:val="clear"/>
            <w:vertAlign w:val="baseline"/>
            <w:rtl w:val="0"/>
          </w:rPr>
          <w:t xml:space="preserve">/index.html</w:t>
        </w:r>
      </w:hyperlink>
      <w:r w:rsidDel="00000000" w:rsidR="00000000" w:rsidRPr="00000000">
        <w:rPr>
          <w:rFonts w:ascii="Times New Roman" w:cs="Times New Roman" w:eastAsia="Times New Roman" w:hAnsi="Times New Roman"/>
          <w:sz w:val="24"/>
          <w:szCs w:val="24"/>
          <w:u w:val="single"/>
          <w:rtl w:val="0"/>
        </w:rPr>
        <w:t xml:space="preserve">)</w:t>
      </w:r>
      <w:r w:rsidDel="00000000" w:rsidR="00000000" w:rsidRPr="00000000">
        <w:rPr>
          <w:rtl w:val="0"/>
        </w:rPr>
      </w:r>
    </w:p>
    <w:p w:rsidR="00000000" w:rsidDel="00000000" w:rsidP="00000000" w:rsidRDefault="00000000" w:rsidRPr="00000000" w14:paraId="000000A7">
      <w:pPr>
        <w:spacing w:after="0" w:before="240" w:line="360" w:lineRule="auto"/>
        <w:ind w:firstLine="720"/>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Gambar 2.7 di atas memperlihatkan contoh rekaman Indeks </w:t>
      </w:r>
      <w:r w:rsidDel="00000000" w:rsidR="00000000" w:rsidRPr="00000000">
        <w:rPr>
          <w:rFonts w:ascii="Times New Roman" w:cs="Times New Roman" w:eastAsia="Times New Roman" w:hAnsi="Times New Roman"/>
          <w:i w:val="1"/>
          <w:sz w:val="24"/>
          <w:szCs w:val="24"/>
          <w:rtl w:val="0"/>
        </w:rPr>
        <w:t xml:space="preserve">DST </w:t>
      </w:r>
      <w:r w:rsidDel="00000000" w:rsidR="00000000" w:rsidRPr="00000000">
        <w:rPr>
          <w:rFonts w:ascii="Times New Roman" w:cs="Times New Roman" w:eastAsia="Times New Roman" w:hAnsi="Times New Roman"/>
          <w:sz w:val="24"/>
          <w:szCs w:val="24"/>
          <w:rtl w:val="0"/>
        </w:rPr>
        <w:t xml:space="preserve">yang menunjukkan nilai intensitas yang tercatat ketika terjadi badai magnet. </w:t>
      </w:r>
      <w:r w:rsidDel="00000000" w:rsidR="00000000" w:rsidRPr="00000000">
        <w:rPr>
          <w:rFonts w:ascii="Times New Roman" w:cs="Times New Roman" w:eastAsia="Times New Roman" w:hAnsi="Times New Roman"/>
          <w:sz w:val="24"/>
          <w:szCs w:val="24"/>
          <w:rtl w:val="0"/>
        </w:rPr>
        <w:t xml:space="preserve">       Penurunan nilai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Indeks </w:t>
      </w:r>
      <w:r w:rsidDel="00000000" w:rsidR="00000000" w:rsidRPr="00000000">
        <w:rPr>
          <w:rFonts w:ascii="Times New Roman" w:cs="Times New Roman" w:eastAsia="Times New Roman" w:hAnsi="Times New Roman"/>
          <w:i w:val="1"/>
          <w:sz w:val="24"/>
          <w:szCs w:val="24"/>
          <w:rtl w:val="0"/>
        </w:rPr>
        <w:t xml:space="preserve">DST </w:t>
      </w:r>
      <w:r w:rsidDel="00000000" w:rsidR="00000000" w:rsidRPr="00000000">
        <w:rPr>
          <w:rFonts w:ascii="Times New Roman" w:cs="Times New Roman" w:eastAsia="Times New Roman" w:hAnsi="Times New Roman"/>
          <w:sz w:val="24"/>
          <w:szCs w:val="24"/>
          <w:rtl w:val="0"/>
        </w:rPr>
        <w:t xml:space="preserve">yang signifikan pada tanggal 7-8 September 2017  dan tanggal 27 - 28 September 2017. Grafik pada gambar tersebut menunjukkan bahwa sedang terjadi badai magnet akibat adanya gangguan eksternal oleh aktivitas matahari. Puncak badai magnet terjadi pada tanggal 8 September 2017. Penurunan nilai intensitas mencapai -142 nT dan tergolong dalam kategori </w:t>
      </w:r>
      <w:r w:rsidDel="00000000" w:rsidR="00000000" w:rsidRPr="00000000">
        <w:rPr>
          <w:rFonts w:ascii="Times New Roman" w:cs="Times New Roman" w:eastAsia="Times New Roman" w:hAnsi="Times New Roman"/>
          <w:i w:val="1"/>
          <w:sz w:val="24"/>
          <w:szCs w:val="24"/>
          <w:rtl w:val="0"/>
        </w:rPr>
        <w:t xml:space="preserve">Super Storms. </w:t>
      </w:r>
    </w:p>
    <w:p w:rsidR="00000000" w:rsidDel="00000000" w:rsidP="00000000" w:rsidRDefault="00000000" w:rsidRPr="00000000" w14:paraId="000000A8">
      <w:pPr>
        <w:pStyle w:val="Heading3"/>
        <w:spacing w:line="360" w:lineRule="auto"/>
        <w:contextualSpacing w:val="0"/>
        <w:rPr>
          <w:rFonts w:ascii="Times New Roman" w:cs="Times New Roman" w:eastAsia="Times New Roman" w:hAnsi="Times New Roman"/>
          <w:b w:val="0"/>
          <w:color w:val="000000"/>
          <w:sz w:val="24"/>
          <w:szCs w:val="24"/>
        </w:rPr>
      </w:pPr>
      <w:bookmarkStart w:colFirst="0" w:colLast="0" w:name="_3j2qqm3" w:id="10"/>
      <w:bookmarkEnd w:id="10"/>
      <w:r w:rsidDel="00000000" w:rsidR="00000000" w:rsidRPr="00000000">
        <w:rPr>
          <w:rFonts w:ascii="Times New Roman" w:cs="Times New Roman" w:eastAsia="Times New Roman" w:hAnsi="Times New Roman"/>
          <w:color w:val="000000"/>
          <w:sz w:val="24"/>
          <w:szCs w:val="24"/>
          <w:rtl w:val="0"/>
        </w:rPr>
        <w:t xml:space="preserve">2.2.5 Menentukan anomali emisi </w:t>
      </w:r>
      <w:r w:rsidDel="00000000" w:rsidR="00000000" w:rsidRPr="00000000">
        <w:rPr>
          <w:rFonts w:ascii="Times New Roman" w:cs="Times New Roman" w:eastAsia="Times New Roman" w:hAnsi="Times New Roman"/>
          <w:i w:val="1"/>
          <w:color w:val="000000"/>
          <w:sz w:val="24"/>
          <w:szCs w:val="24"/>
          <w:rtl w:val="0"/>
        </w:rPr>
        <w:t xml:space="preserve">ULF </w:t>
      </w:r>
      <w:r w:rsidDel="00000000" w:rsidR="00000000" w:rsidRPr="00000000">
        <w:rPr>
          <w:rFonts w:ascii="Times New Roman" w:cs="Times New Roman" w:eastAsia="Times New Roman" w:hAnsi="Times New Roman"/>
          <w:color w:val="000000"/>
          <w:sz w:val="24"/>
          <w:szCs w:val="24"/>
          <w:rtl w:val="0"/>
        </w:rPr>
        <w:t xml:space="preserve">sebagai prekursor gempa bumi</w:t>
      </w:r>
      <w:r w:rsidDel="00000000" w:rsidR="00000000" w:rsidRPr="00000000">
        <w:rPr>
          <w:rtl w:val="0"/>
        </w:rPr>
      </w:r>
    </w:p>
    <w:p w:rsidR="00000000" w:rsidDel="00000000" w:rsidP="00000000" w:rsidRDefault="00000000" w:rsidRPr="00000000" w14:paraId="000000A9">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Emisi </w:t>
      </w:r>
      <w:r w:rsidDel="00000000" w:rsidR="00000000" w:rsidRPr="00000000">
        <w:rPr>
          <w:rFonts w:ascii="Times New Roman" w:cs="Times New Roman" w:eastAsia="Times New Roman" w:hAnsi="Times New Roman"/>
          <w:i w:val="1"/>
          <w:sz w:val="24"/>
          <w:szCs w:val="24"/>
          <w:rtl w:val="0"/>
        </w:rPr>
        <w:t xml:space="preserve">ULF </w:t>
      </w:r>
      <w:r w:rsidDel="00000000" w:rsidR="00000000" w:rsidRPr="00000000">
        <w:rPr>
          <w:rFonts w:ascii="Times New Roman" w:cs="Times New Roman" w:eastAsia="Times New Roman" w:hAnsi="Times New Roman"/>
          <w:sz w:val="24"/>
          <w:szCs w:val="24"/>
          <w:rtl w:val="0"/>
        </w:rPr>
        <w:t xml:space="preserve"> yang dipancarkan sebelum terjadi gempa bumi  tentunya perlu diolah sedemikian rupa agar hasilnya benar-benar dapat merepresentasikan bahwa sinyal tersebut memang merupakan prekursor gempa bumi sebagai pengaruh dari aktivitas batuan pada bidang patahan disekitar daerah persiapan gempa bumi (</w:t>
      </w:r>
      <w:r w:rsidDel="00000000" w:rsidR="00000000" w:rsidRPr="00000000">
        <w:rPr>
          <w:rFonts w:ascii="Times New Roman" w:cs="Times New Roman" w:eastAsia="Times New Roman" w:hAnsi="Times New Roman"/>
          <w:i w:val="1"/>
          <w:sz w:val="24"/>
          <w:szCs w:val="24"/>
          <w:rtl w:val="0"/>
        </w:rPr>
        <w:t xml:space="preserve">Earthquake Preparation Zone). </w:t>
      </w:r>
      <w:r w:rsidDel="00000000" w:rsidR="00000000" w:rsidRPr="00000000">
        <w:rPr>
          <w:rFonts w:ascii="Times New Roman" w:cs="Times New Roman" w:eastAsia="Times New Roman" w:hAnsi="Times New Roman"/>
          <w:sz w:val="24"/>
          <w:szCs w:val="24"/>
          <w:rtl w:val="0"/>
        </w:rPr>
        <w:t xml:space="preserve">Yumoto dkk. (2008) menjelaskan bahwa studi penentuan prekursor gempa bumi dapat dilakukan dengan menggunakan polarisasi </w:t>
      </w:r>
      <w:r w:rsidDel="00000000" w:rsidR="00000000" w:rsidRPr="00000000">
        <w:rPr>
          <w:rFonts w:ascii="Times New Roman" w:cs="Times New Roman" w:eastAsia="Times New Roman" w:hAnsi="Times New Roman"/>
          <w:i w:val="1"/>
          <w:sz w:val="24"/>
          <w:szCs w:val="24"/>
          <w:rtl w:val="0"/>
        </w:rPr>
        <w:t xml:space="preserve">power </w:t>
      </w:r>
      <w:r w:rsidDel="00000000" w:rsidR="00000000" w:rsidRPr="00000000">
        <w:rPr>
          <w:rFonts w:ascii="Times New Roman" w:cs="Times New Roman" w:eastAsia="Times New Roman" w:hAnsi="Times New Roman"/>
          <w:sz w:val="24"/>
          <w:szCs w:val="24"/>
          <w:rtl w:val="0"/>
        </w:rPr>
        <w:t xml:space="preserve">rasio antara amplitudo pada komponen vertikal (Z) terhadap amplitudo pada komponen horizontal (H). </w:t>
      </w:r>
    </w:p>
    <w:p w:rsidR="00000000" w:rsidDel="00000000" w:rsidP="00000000" w:rsidRDefault="00000000" w:rsidRPr="00000000" w14:paraId="000000AA">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Sinyal magnet bumi berisi kumpulan  frekuensi yang direpresentasikan dalam domain frekuensi, sehingga perlu untuk mengubah sinyal dari domain waktu ke domain frekuensi menggunakan transformasi fourier (Ibrahim dkk., 2012) yang didefinisikan sebagai berikut :</w:t>
      </w:r>
    </w:p>
    <w:p w:rsidR="00000000" w:rsidDel="00000000" w:rsidP="00000000" w:rsidRDefault="00000000" w:rsidRPr="00000000" w14:paraId="000000AB">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F(k) = </w:t>
      </w: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m:t>
            </m:r>
          </m:sub>
          <m:sup>
            <m:r>
              <w:rPr>
                <w:rFonts w:ascii="Times New Roman" w:cs="Times New Roman" w:eastAsia="Times New Roman" w:hAnsi="Times New Roman"/>
                <w:sz w:val="24"/>
                <w:szCs w:val="24"/>
              </w:rPr>
              <m:t xml:space="preserve">∞</m:t>
            </m:r>
          </m:sup>
        </m:nary>
        <m:r>
          <w:rPr>
            <w:rFonts w:ascii="Times New Roman" w:cs="Times New Roman" w:eastAsia="Times New Roman" w:hAnsi="Times New Roman"/>
            <w:sz w:val="24"/>
            <w:szCs w:val="24"/>
          </w:rPr>
          <m:t xml:space="preserve">f(x)</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-2πikx</m:t>
            </m:r>
          </m:sup>
        </m:sSup>
        <m:r>
          <w:rPr>
            <w:rFonts w:ascii="Times New Roman" w:cs="Times New Roman" w:eastAsia="Times New Roman" w:hAnsi="Times New Roman"/>
            <w:sz w:val="24"/>
            <w:szCs w:val="24"/>
          </w:rPr>
          <m:t xml:space="preserve">dx</m:t>
        </m:r>
      </m:oMath>
      <w:r w:rsidDel="00000000" w:rsidR="00000000" w:rsidRPr="00000000">
        <w:rPr>
          <w:rFonts w:ascii="Times New Roman" w:cs="Times New Roman" w:eastAsia="Times New Roman" w:hAnsi="Times New Roman"/>
          <w:sz w:val="24"/>
          <w:szCs w:val="24"/>
          <w:rtl w:val="0"/>
        </w:rPr>
        <w:t xml:space="preserve">                                           (2.11)</w:t>
      </w:r>
    </w:p>
    <w:p w:rsidR="00000000" w:rsidDel="00000000" w:rsidP="00000000" w:rsidRDefault="00000000" w:rsidRPr="00000000" w14:paraId="000000AC">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Rumusan di atas dapat diselesaikan dengan menggunakan </w:t>
      </w:r>
      <w:r w:rsidDel="00000000" w:rsidR="00000000" w:rsidRPr="00000000">
        <w:rPr>
          <w:rFonts w:ascii="Times New Roman" w:cs="Times New Roman" w:eastAsia="Times New Roman" w:hAnsi="Times New Roman"/>
          <w:i w:val="1"/>
          <w:sz w:val="24"/>
          <w:szCs w:val="24"/>
          <w:rtl w:val="0"/>
        </w:rPr>
        <w:t xml:space="preserve">Fast Fourier Transform (FFT). Fast Fourier Transform </w:t>
      </w:r>
      <w:r w:rsidDel="00000000" w:rsidR="00000000" w:rsidRPr="00000000">
        <w:rPr>
          <w:rFonts w:ascii="Times New Roman" w:cs="Times New Roman" w:eastAsia="Times New Roman" w:hAnsi="Times New Roman"/>
          <w:sz w:val="24"/>
          <w:szCs w:val="24"/>
          <w:rtl w:val="0"/>
        </w:rPr>
        <w:t xml:space="preserve">merupakan algoritma </w:t>
      </w:r>
      <w:r w:rsidDel="00000000" w:rsidR="00000000" w:rsidRPr="00000000">
        <w:rPr>
          <w:rFonts w:ascii="Times New Roman" w:cs="Times New Roman" w:eastAsia="Times New Roman" w:hAnsi="Times New Roman"/>
          <w:i w:val="1"/>
          <w:sz w:val="24"/>
          <w:szCs w:val="24"/>
          <w:rtl w:val="0"/>
        </w:rPr>
        <w:t xml:space="preserve">Discrete Fourier Transform (DFT) </w:t>
      </w:r>
      <w:r w:rsidDel="00000000" w:rsidR="00000000" w:rsidRPr="00000000">
        <w:rPr>
          <w:rFonts w:ascii="Times New Roman" w:cs="Times New Roman" w:eastAsia="Times New Roman" w:hAnsi="Times New Roman"/>
          <w:sz w:val="24"/>
          <w:szCs w:val="24"/>
          <w:rtl w:val="0"/>
        </w:rPr>
        <w:t xml:space="preserve">yang didefinisikan sebagai :</w:t>
      </w:r>
    </w:p>
    <w:p w:rsidR="00000000" w:rsidDel="00000000" w:rsidP="00000000" w:rsidRDefault="00000000" w:rsidRPr="00000000" w14:paraId="000000AD">
      <w:pPr>
        <w:spacing w:line="360" w:lineRule="auto"/>
        <w:contextualSpacing w:val="0"/>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                         X</m:t>
            </m:r>
          </m:e>
          <m:sub>
            <m:r>
              <w:rPr>
                <w:rFonts w:ascii="Times New Roman" w:cs="Times New Roman" w:eastAsia="Times New Roman" w:hAnsi="Times New Roman"/>
                <w:sz w:val="24"/>
                <w:szCs w:val="24"/>
              </w:rPr>
              <m:t xml:space="preserve">k</m:t>
            </m:r>
          </m:sub>
        </m:sSub>
      </m:oMath>
      <w:r w:rsidDel="00000000" w:rsidR="00000000" w:rsidRPr="00000000">
        <w:rPr>
          <w:rFonts w:ascii="Times New Roman" w:cs="Times New Roman" w:eastAsia="Times New Roman" w:hAnsi="Times New Roman"/>
          <w:sz w:val="24"/>
          <w:szCs w:val="24"/>
          <w:rtl w:val="0"/>
        </w:rPr>
        <w:t xml:space="preserve">= </w:t>
      </w: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n=0</m:t>
            </m:r>
          </m:sub>
          <m:sup>
            <m:r>
              <w:rPr>
                <w:rFonts w:ascii="Times New Roman" w:cs="Times New Roman" w:eastAsia="Times New Roman" w:hAnsi="Times New Roman"/>
                <w:sz w:val="24"/>
                <w:szCs w:val="24"/>
              </w:rPr>
              <m:t xml:space="preserve">N=1</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n</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-i2πk</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n</m:t>
                </m:r>
              </m:num>
              <m:den>
                <m:r>
                  <w:rPr>
                    <w:rFonts w:ascii="Times New Roman" w:cs="Times New Roman" w:eastAsia="Times New Roman" w:hAnsi="Times New Roman"/>
                    <w:sz w:val="24"/>
                    <w:szCs w:val="24"/>
                  </w:rPr>
                  <m:t xml:space="preserve">N</m:t>
                </m:r>
              </m:den>
            </m:f>
          </m:sup>
        </m:sSup>
      </m:oMath>
      <w:r w:rsidDel="00000000" w:rsidR="00000000" w:rsidRPr="00000000">
        <w:rPr>
          <w:rFonts w:ascii="Times New Roman" w:cs="Times New Roman" w:eastAsia="Times New Roman" w:hAnsi="Times New Roman"/>
          <w:sz w:val="24"/>
          <w:szCs w:val="24"/>
          <w:rtl w:val="0"/>
        </w:rPr>
        <w:t xml:space="preserve">      dengan k =0,1,….N-1                         (2.12) </w:t>
      </w:r>
    </w:p>
    <w:p w:rsidR="00000000" w:rsidDel="00000000" w:rsidP="00000000" w:rsidRDefault="00000000" w:rsidRPr="00000000" w14:paraId="000000AE">
      <w:pPr>
        <w:spacing w:before="24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Dalam persamaan gelombang diketahui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ω</m:t>
            </m:r>
          </m:e>
          <m:sub>
            <m:r>
              <w:rPr>
                <w:rFonts w:ascii="Times New Roman" w:cs="Times New Roman" w:eastAsia="Times New Roman" w:hAnsi="Times New Roman"/>
                <w:sz w:val="24"/>
                <w:szCs w:val="24"/>
              </w:rPr>
              <m:t xml:space="preserve">n</m:t>
            </m:r>
          </m:sub>
        </m:sSub>
      </m:oMath>
      <w:r w:rsidDel="00000000" w:rsidR="00000000" w:rsidRPr="00000000">
        <w:rPr>
          <w:rFonts w:ascii="Times New Roman" w:cs="Times New Roman" w:eastAsia="Times New Roman" w:hAnsi="Times New Roman"/>
          <w:sz w:val="24"/>
          <w:szCs w:val="24"/>
          <w:rtl w:val="0"/>
        </w:rPr>
        <w:t xml:space="preserve"> =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e</m:t>
            </m:r>
          </m:e>
          <m:sup>
            <m:r>
              <w:rPr>
                <w:rFonts w:ascii="Times New Roman" w:cs="Times New Roman" w:eastAsia="Times New Roman" w:hAnsi="Times New Roman"/>
                <w:sz w:val="24"/>
                <w:szCs w:val="24"/>
              </w:rPr>
              <m:t xml:space="preserve">(-2πi)/N</m:t>
            </m:r>
          </m:sup>
        </m:sSup>
      </m:oMath>
      <w:r w:rsidDel="00000000" w:rsidR="00000000" w:rsidRPr="00000000">
        <w:rPr>
          <w:rFonts w:ascii="Times New Roman" w:cs="Times New Roman" w:eastAsia="Times New Roman" w:hAnsi="Times New Roman"/>
          <w:sz w:val="24"/>
          <w:szCs w:val="24"/>
          <w:rtl w:val="0"/>
        </w:rPr>
        <w:t xml:space="preserve"> sehingga diperoleh hubungan sebagai berikut :</w:t>
      </w:r>
    </w:p>
    <w:p w:rsidR="00000000" w:rsidDel="00000000" w:rsidP="00000000" w:rsidRDefault="00000000" w:rsidRPr="00000000" w14:paraId="000000AF">
      <w:pPr>
        <w:spacing w:before="24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(k) = </w:t>
      </w: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j=1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x(j)</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ω</m:t>
                </m:r>
              </m:e>
              <m:sub>
                <m:r>
                  <w:rPr>
                    <w:rFonts w:ascii="Times New Roman" w:cs="Times New Roman" w:eastAsia="Times New Roman" w:hAnsi="Times New Roman"/>
                    <w:sz w:val="24"/>
                    <w:szCs w:val="24"/>
                  </w:rPr>
                  <m:t xml:space="preserve">n</m:t>
                </m:r>
              </m:sub>
            </m:sSub>
          </m:e>
          <m:sup>
            <m:r>
              <w:rPr>
                <w:rFonts w:ascii="Times New Roman" w:cs="Times New Roman" w:eastAsia="Times New Roman" w:hAnsi="Times New Roman"/>
                <w:sz w:val="24"/>
                <w:szCs w:val="24"/>
              </w:rPr>
              <m:t xml:space="preserve">(j-1)(k-1)</m:t>
            </m:r>
          </m:sup>
        </m:sSup>
      </m:oMath>
      <w:r w:rsidDel="00000000" w:rsidR="00000000" w:rsidRPr="00000000">
        <w:rPr>
          <w:rFonts w:ascii="Times New Roman" w:cs="Times New Roman" w:eastAsia="Times New Roman" w:hAnsi="Times New Roman"/>
          <w:sz w:val="24"/>
          <w:szCs w:val="24"/>
          <w:rtl w:val="0"/>
        </w:rPr>
        <w:t xml:space="preserve">                                          (2.13)</w:t>
      </w:r>
    </w:p>
    <w:p w:rsidR="00000000" w:rsidDel="00000000" w:rsidP="00000000" w:rsidRDefault="00000000" w:rsidRPr="00000000" w14:paraId="000000B0">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dibutuhkan frekuensi </w:t>
      </w:r>
      <w:r w:rsidDel="00000000" w:rsidR="00000000" w:rsidRPr="00000000">
        <w:rPr>
          <w:rFonts w:ascii="Times New Roman" w:cs="Times New Roman" w:eastAsia="Times New Roman" w:hAnsi="Times New Roman"/>
          <w:i w:val="1"/>
          <w:sz w:val="24"/>
          <w:szCs w:val="24"/>
          <w:rtl w:val="0"/>
        </w:rPr>
        <w:t xml:space="preserve">sampling </w:t>
      </w:r>
      <w:r w:rsidDel="00000000" w:rsidR="00000000" w:rsidRPr="00000000">
        <w:rPr>
          <w:rFonts w:ascii="Times New Roman" w:cs="Times New Roman" w:eastAsia="Times New Roman" w:hAnsi="Times New Roman"/>
          <w:sz w:val="24"/>
          <w:szCs w:val="24"/>
          <w:rtl w:val="0"/>
        </w:rPr>
        <w:t xml:space="preserve">2N</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pada algoritma </w:t>
      </w:r>
      <w:r w:rsidDel="00000000" w:rsidR="00000000" w:rsidRPr="00000000">
        <w:rPr>
          <w:rFonts w:ascii="Times New Roman" w:cs="Times New Roman" w:eastAsia="Times New Roman" w:hAnsi="Times New Roman"/>
          <w:i w:val="1"/>
          <w:sz w:val="24"/>
          <w:szCs w:val="24"/>
          <w:rtl w:val="0"/>
        </w:rPr>
        <w:t xml:space="preserve">DFT </w:t>
      </w:r>
      <w:r w:rsidDel="00000000" w:rsidR="00000000" w:rsidRPr="00000000">
        <w:rPr>
          <w:rFonts w:ascii="Times New Roman" w:cs="Times New Roman" w:eastAsia="Times New Roman" w:hAnsi="Times New Roman"/>
          <w:sz w:val="24"/>
          <w:szCs w:val="24"/>
          <w:rtl w:val="0"/>
        </w:rPr>
        <w:t xml:space="preserve">diatas untuk terhindar dari efek </w:t>
      </w:r>
      <w:r w:rsidDel="00000000" w:rsidR="00000000" w:rsidRPr="00000000">
        <w:rPr>
          <w:rFonts w:ascii="Times New Roman" w:cs="Times New Roman" w:eastAsia="Times New Roman" w:hAnsi="Times New Roman"/>
          <w:i w:val="1"/>
          <w:sz w:val="24"/>
          <w:szCs w:val="24"/>
          <w:rtl w:val="0"/>
        </w:rPr>
        <w:t xml:space="preserve">aliasing </w:t>
      </w:r>
      <w:r w:rsidDel="00000000" w:rsidR="00000000" w:rsidRPr="00000000">
        <w:rPr>
          <w:rFonts w:ascii="Times New Roman" w:cs="Times New Roman" w:eastAsia="Times New Roman" w:hAnsi="Times New Roman"/>
          <w:sz w:val="24"/>
          <w:szCs w:val="24"/>
          <w:rtl w:val="0"/>
        </w:rPr>
        <w:t xml:space="preserve">(frekuensi berada diluar jangkauan yang disebabkan kesalahan dalam memilihi jumlah </w:t>
      </w:r>
      <w:r w:rsidDel="00000000" w:rsidR="00000000" w:rsidRPr="00000000">
        <w:rPr>
          <w:rFonts w:ascii="Times New Roman" w:cs="Times New Roman" w:eastAsia="Times New Roman" w:hAnsi="Times New Roman"/>
          <w:i w:val="1"/>
          <w:sz w:val="24"/>
          <w:szCs w:val="24"/>
          <w:rtl w:val="0"/>
        </w:rPr>
        <w:t xml:space="preserve">sampling</w:t>
      </w:r>
      <w:r w:rsidDel="00000000" w:rsidR="00000000" w:rsidRPr="00000000">
        <w:rPr>
          <w:rFonts w:ascii="Times New Roman" w:cs="Times New Roman" w:eastAsia="Times New Roman" w:hAnsi="Times New Roman"/>
          <w:sz w:val="24"/>
          <w:szCs w:val="24"/>
          <w:rtl w:val="0"/>
        </w:rPr>
        <w:t xml:space="preserve">) yang akan tampak seperti fungsi sinus </w:t>
      </w:r>
      <w:r w:rsidDel="00000000" w:rsidR="00000000" w:rsidRPr="00000000">
        <w:rPr>
          <w:rFonts w:ascii="Times New Roman" w:cs="Times New Roman" w:eastAsia="Times New Roman" w:hAnsi="Times New Roman"/>
          <w:i w:val="1"/>
          <w:sz w:val="24"/>
          <w:szCs w:val="24"/>
          <w:rtl w:val="0"/>
        </w:rPr>
        <w:t xml:space="preserve">cardinal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sinc</w:t>
      </w:r>
      <w:r w:rsidDel="00000000" w:rsidR="00000000" w:rsidRPr="00000000">
        <w:rPr>
          <w:rFonts w:ascii="Times New Roman" w:cs="Times New Roman" w:eastAsia="Times New Roman" w:hAnsi="Times New Roman"/>
          <w:sz w:val="24"/>
          <w:szCs w:val="24"/>
          <w:rtl w:val="0"/>
        </w:rPr>
        <w:t xml:space="preserve">). Fungsi sinus </w:t>
      </w:r>
      <w:r w:rsidDel="00000000" w:rsidR="00000000" w:rsidRPr="00000000">
        <w:rPr>
          <w:rFonts w:ascii="Times New Roman" w:cs="Times New Roman" w:eastAsia="Times New Roman" w:hAnsi="Times New Roman"/>
          <w:i w:val="1"/>
          <w:sz w:val="24"/>
          <w:szCs w:val="24"/>
          <w:rtl w:val="0"/>
        </w:rPr>
        <w:t xml:space="preserve">cardinal </w:t>
      </w:r>
      <w:r w:rsidDel="00000000" w:rsidR="00000000" w:rsidRPr="00000000">
        <w:rPr>
          <w:rFonts w:ascii="Times New Roman" w:cs="Times New Roman" w:eastAsia="Times New Roman" w:hAnsi="Times New Roman"/>
          <w:sz w:val="24"/>
          <w:szCs w:val="24"/>
          <w:rtl w:val="0"/>
        </w:rPr>
        <w:t xml:space="preserve">adalah fungsi yang sering muncul dalam pemrosesan sinyal atau biasa disebut sebagai fungsi </w:t>
      </w:r>
      <w:r w:rsidDel="00000000" w:rsidR="00000000" w:rsidRPr="00000000">
        <w:rPr>
          <w:rFonts w:ascii="Times New Roman" w:cs="Times New Roman" w:eastAsia="Times New Roman" w:hAnsi="Times New Roman"/>
          <w:i w:val="1"/>
          <w:sz w:val="24"/>
          <w:szCs w:val="24"/>
          <w:rtl w:val="0"/>
        </w:rPr>
        <w:t xml:space="preserve">sampling  </w:t>
      </w:r>
      <w:r w:rsidDel="00000000" w:rsidR="00000000" w:rsidRPr="00000000">
        <w:rPr>
          <w:rFonts w:ascii="Times New Roman" w:cs="Times New Roman" w:eastAsia="Times New Roman" w:hAnsi="Times New Roman"/>
          <w:sz w:val="24"/>
          <w:szCs w:val="24"/>
          <w:rtl w:val="0"/>
        </w:rPr>
        <w:t xml:space="preserve">yang sudah dinormalisasi menjadi </w:t>
      </w: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m:t>
            </m:r>
          </m:sub>
          <m:sup>
            <m:r>
              <w:rPr>
                <w:rFonts w:ascii="Times New Roman" w:cs="Times New Roman" w:eastAsia="Times New Roman" w:hAnsi="Times New Roman"/>
                <w:sz w:val="24"/>
                <w:szCs w:val="24"/>
              </w:rPr>
              <m:t xml:space="preserve">∞</m:t>
            </m:r>
          </m:sup>
        </m:nary>
        <m:r>
          <w:rPr>
            <w:rFonts w:ascii="Times New Roman" w:cs="Times New Roman" w:eastAsia="Times New Roman" w:hAnsi="Times New Roman"/>
            <w:sz w:val="24"/>
            <w:szCs w:val="24"/>
          </w:rPr>
          <m:t xml:space="preserve">sin</m:t>
        </m:r>
        <m:r>
          <w:rPr>
            <w:rFonts w:ascii="Times New Roman" w:cs="Times New Roman" w:eastAsia="Times New Roman" w:hAnsi="Times New Roman"/>
          </w:rPr>
          <m:t xml:space="preserve"> </m:t>
        </m:r>
        <m:r>
          <w:rPr>
            <w:rFonts w:ascii="Times New Roman" w:cs="Times New Roman" w:eastAsia="Times New Roman" w:hAnsi="Times New Roman"/>
            <w:sz w:val="24"/>
            <w:szCs w:val="24"/>
          </w:rPr>
          <m:t xml:space="preserve">c </m:t>
        </m:r>
        <m:r>
          <w:rPr>
            <w:rFonts w:ascii="Times New Roman" w:cs="Times New Roman" w:eastAsia="Times New Roman" w:hAnsi="Times New Roman"/>
          </w:rPr>
          <m:t xml:space="preserve">(</m:t>
        </m:r>
        <m:r>
          <w:rPr>
            <w:rFonts w:ascii="Times New Roman" w:cs="Times New Roman" w:eastAsia="Times New Roman" w:hAnsi="Times New Roman"/>
            <w:sz w:val="24"/>
            <w:szCs w:val="24"/>
          </w:rPr>
          <m:t xml:space="preserve">x</m:t>
        </m:r>
        <m:r>
          <w:rPr>
            <w:rFonts w:ascii="Times New Roman" w:cs="Times New Roman" w:eastAsia="Times New Roman" w:hAnsi="Times New Roman"/>
          </w:rPr>
          <m:t xml:space="preserve">)</m:t>
        </m:r>
        <m:r>
          <w:rPr>
            <w:rFonts w:ascii="Times New Roman" w:cs="Times New Roman" w:eastAsia="Times New Roman" w:hAnsi="Times New Roman"/>
            <w:sz w:val="24"/>
            <w:szCs w:val="24"/>
          </w:rPr>
          <m:t xml:space="preserve">dx</m:t>
        </m:r>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π</m:t>
        </m:r>
      </m:oMath>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Agar semua komponen Fourier dapat dinormalisasi, maka dibutuhkan frekuensi batas dengan </w:t>
      </w:r>
      <w:r w:rsidDel="00000000" w:rsidR="00000000" w:rsidRPr="00000000">
        <w:rPr>
          <w:rFonts w:ascii="Times New Roman" w:cs="Times New Roman" w:eastAsia="Times New Roman" w:hAnsi="Times New Roman"/>
          <w:i w:val="1"/>
          <w:sz w:val="24"/>
          <w:szCs w:val="24"/>
          <w:rtl w:val="0"/>
        </w:rPr>
        <w:t xml:space="preserve">sampling rate </w:t>
      </w:r>
      <w:r w:rsidDel="00000000" w:rsidR="00000000" w:rsidRPr="00000000">
        <w:rPr>
          <w:rFonts w:ascii="Times New Roman" w:cs="Times New Roman" w:eastAsia="Times New Roman" w:hAnsi="Times New Roman"/>
          <w:sz w:val="24"/>
          <w:szCs w:val="24"/>
          <w:rtl w:val="0"/>
        </w:rPr>
        <w:t xml:space="preserve">(v) dari instrument yang digunakan dan disebut sebagai frekuensi </w:t>
      </w:r>
      <w:r w:rsidDel="00000000" w:rsidR="00000000" w:rsidRPr="00000000">
        <w:rPr>
          <w:rFonts w:ascii="Times New Roman" w:cs="Times New Roman" w:eastAsia="Times New Roman" w:hAnsi="Times New Roman"/>
          <w:i w:val="1"/>
          <w:sz w:val="24"/>
          <w:szCs w:val="24"/>
          <w:rtl w:val="0"/>
        </w:rPr>
        <w:t xml:space="preserve">Nyquist </w:t>
      </w:r>
      <w:r w:rsidDel="00000000" w:rsidR="00000000" w:rsidRPr="00000000">
        <w:rPr>
          <w:rFonts w:ascii="Times New Roman" w:cs="Times New Roman" w:eastAsia="Times New Roman" w:hAnsi="Times New Roman"/>
          <w:sz w:val="24"/>
          <w:szCs w:val="24"/>
          <w:rtl w:val="0"/>
        </w:rPr>
        <w:t xml:space="preserve">dengan hubungan antara lain :</w:t>
      </w:r>
    </w:p>
    <w:p w:rsidR="00000000" w:rsidDel="00000000" w:rsidP="00000000" w:rsidRDefault="00000000" w:rsidRPr="00000000" w14:paraId="000000B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w:t>
      </w:r>
      <w:r w:rsidDel="00000000" w:rsidR="00000000" w:rsidRPr="00000000">
        <w:rPr>
          <w:rFonts w:ascii="Times New Roman" w:cs="Times New Roman" w:eastAsia="Times New Roman" w:hAnsi="Times New Roman"/>
          <w:sz w:val="24"/>
          <w:szCs w:val="24"/>
          <w:vertAlign w:val="subscript"/>
          <w:rtl w:val="0"/>
        </w:rPr>
        <w:t xml:space="preserve">Nyquist</w:t>
      </w:r>
      <w:r w:rsidDel="00000000" w:rsidR="00000000" w:rsidRPr="00000000">
        <w:rPr>
          <w:rFonts w:ascii="Times New Roman" w:cs="Times New Roman" w:eastAsia="Times New Roman" w:hAnsi="Times New Roman"/>
          <w:sz w:val="24"/>
          <w:szCs w:val="24"/>
          <w:rtl w:val="0"/>
        </w:rPr>
        <w:t xml:space="preserve"> = (1/2) v                                                      (2.14)</w:t>
      </w:r>
    </w:p>
    <w:p w:rsidR="00000000" w:rsidDel="00000000" w:rsidP="00000000" w:rsidRDefault="00000000" w:rsidRPr="00000000" w14:paraId="000000B2">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analisis sinyal digunakan </w:t>
      </w:r>
      <w:r w:rsidDel="00000000" w:rsidR="00000000" w:rsidRPr="00000000">
        <w:rPr>
          <w:rFonts w:ascii="Times New Roman" w:cs="Times New Roman" w:eastAsia="Times New Roman" w:hAnsi="Times New Roman"/>
          <w:i w:val="1"/>
          <w:sz w:val="24"/>
          <w:szCs w:val="24"/>
          <w:rtl w:val="0"/>
        </w:rPr>
        <w:t xml:space="preserve">Power Spectral Density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PSD) </w:t>
      </w:r>
      <w:r w:rsidDel="00000000" w:rsidR="00000000" w:rsidRPr="00000000">
        <w:rPr>
          <w:rFonts w:ascii="Times New Roman" w:cs="Times New Roman" w:eastAsia="Times New Roman" w:hAnsi="Times New Roman"/>
          <w:sz w:val="24"/>
          <w:szCs w:val="24"/>
          <w:rtl w:val="0"/>
        </w:rPr>
        <w:t xml:space="preserve">dengan menggunakan metode </w:t>
      </w:r>
      <w:r w:rsidDel="00000000" w:rsidR="00000000" w:rsidRPr="00000000">
        <w:rPr>
          <w:rFonts w:ascii="Times New Roman" w:cs="Times New Roman" w:eastAsia="Times New Roman" w:hAnsi="Times New Roman"/>
          <w:i w:val="1"/>
          <w:sz w:val="24"/>
          <w:szCs w:val="24"/>
          <w:rtl w:val="0"/>
        </w:rPr>
        <w:t xml:space="preserve">Welch </w:t>
      </w:r>
      <w:r w:rsidDel="00000000" w:rsidR="00000000" w:rsidRPr="00000000">
        <w:rPr>
          <w:rFonts w:ascii="Times New Roman" w:cs="Times New Roman" w:eastAsia="Times New Roman" w:hAnsi="Times New Roman"/>
          <w:sz w:val="24"/>
          <w:szCs w:val="24"/>
          <w:rtl w:val="0"/>
        </w:rPr>
        <w:t xml:space="preserve">yang membagi panjang  sinyal (N data) ke dalam beberapa bagian yang mengalami </w:t>
      </w:r>
      <w:r w:rsidDel="00000000" w:rsidR="00000000" w:rsidRPr="00000000">
        <w:rPr>
          <w:rFonts w:ascii="Times New Roman" w:cs="Times New Roman" w:eastAsia="Times New Roman" w:hAnsi="Times New Roman"/>
          <w:i w:val="1"/>
          <w:sz w:val="24"/>
          <w:szCs w:val="24"/>
          <w:rtl w:val="0"/>
        </w:rPr>
        <w:t xml:space="preserve">overlapping </w:t>
      </w:r>
      <w:r w:rsidDel="00000000" w:rsidR="00000000" w:rsidRPr="00000000">
        <w:rPr>
          <w:rFonts w:ascii="Times New Roman" w:cs="Times New Roman" w:eastAsia="Times New Roman" w:hAnsi="Times New Roman"/>
          <w:sz w:val="24"/>
          <w:szCs w:val="24"/>
          <w:rtl w:val="0"/>
        </w:rPr>
        <w:t xml:space="preserve">sebesar 50% pada setiap bagiannya. Pada setiap segmen tersebut juga dilakukan </w:t>
      </w:r>
      <w:r w:rsidDel="00000000" w:rsidR="00000000" w:rsidRPr="00000000">
        <w:rPr>
          <w:rFonts w:ascii="Times New Roman" w:cs="Times New Roman" w:eastAsia="Times New Roman" w:hAnsi="Times New Roman"/>
          <w:i w:val="1"/>
          <w:sz w:val="24"/>
          <w:szCs w:val="24"/>
          <w:rtl w:val="0"/>
        </w:rPr>
        <w:t xml:space="preserve">FFT </w:t>
      </w:r>
      <w:r w:rsidDel="00000000" w:rsidR="00000000" w:rsidRPr="00000000">
        <w:rPr>
          <w:rFonts w:ascii="Times New Roman" w:cs="Times New Roman" w:eastAsia="Times New Roman" w:hAnsi="Times New Roman"/>
          <w:sz w:val="24"/>
          <w:szCs w:val="24"/>
          <w:rtl w:val="0"/>
        </w:rPr>
        <w:t xml:space="preserve">atau yang biasa disebut </w:t>
      </w:r>
      <w:r w:rsidDel="00000000" w:rsidR="00000000" w:rsidRPr="00000000">
        <w:rPr>
          <w:rFonts w:ascii="Times New Roman" w:cs="Times New Roman" w:eastAsia="Times New Roman" w:hAnsi="Times New Roman"/>
          <w:i w:val="1"/>
          <w:sz w:val="24"/>
          <w:szCs w:val="24"/>
          <w:rtl w:val="0"/>
        </w:rPr>
        <w:t xml:space="preserve">nFFT </w:t>
      </w:r>
      <w:r w:rsidDel="00000000" w:rsidR="00000000" w:rsidRPr="00000000">
        <w:rPr>
          <w:rFonts w:ascii="Times New Roman" w:cs="Times New Roman" w:eastAsia="Times New Roman" w:hAnsi="Times New Roman"/>
          <w:sz w:val="24"/>
          <w:szCs w:val="24"/>
          <w:rtl w:val="0"/>
        </w:rPr>
        <w:t xml:space="preserve">dengan jenis </w:t>
      </w:r>
      <w:r w:rsidDel="00000000" w:rsidR="00000000" w:rsidRPr="00000000">
        <w:rPr>
          <w:rFonts w:ascii="Times New Roman" w:cs="Times New Roman" w:eastAsia="Times New Roman" w:hAnsi="Times New Roman"/>
          <w:i w:val="1"/>
          <w:sz w:val="24"/>
          <w:szCs w:val="24"/>
          <w:rtl w:val="0"/>
        </w:rPr>
        <w:t xml:space="preserve">window Hamming </w:t>
      </w:r>
      <w:r w:rsidDel="00000000" w:rsidR="00000000" w:rsidRPr="00000000">
        <w:rPr>
          <w:rFonts w:ascii="Times New Roman" w:cs="Times New Roman" w:eastAsia="Times New Roman" w:hAnsi="Times New Roman"/>
          <w:sz w:val="24"/>
          <w:szCs w:val="24"/>
          <w:rtl w:val="0"/>
        </w:rPr>
        <w:t xml:space="preserve">dan panjang </w:t>
      </w:r>
      <w:r w:rsidDel="00000000" w:rsidR="00000000" w:rsidRPr="00000000">
        <w:rPr>
          <w:rFonts w:ascii="Times New Roman" w:cs="Times New Roman" w:eastAsia="Times New Roman" w:hAnsi="Times New Roman"/>
          <w:i w:val="1"/>
          <w:sz w:val="24"/>
          <w:szCs w:val="24"/>
          <w:rtl w:val="0"/>
        </w:rPr>
        <w:t xml:space="preserve">window </w:t>
      </w:r>
      <w:r w:rsidDel="00000000" w:rsidR="00000000" w:rsidRPr="00000000">
        <w:rPr>
          <w:rFonts w:ascii="Times New Roman" w:cs="Times New Roman" w:eastAsia="Times New Roman" w:hAnsi="Times New Roman"/>
          <w:sz w:val="24"/>
          <w:szCs w:val="24"/>
          <w:rtl w:val="0"/>
        </w:rPr>
        <w:t xml:space="preserve">L = N+1 (Ahadi dkk., 2015) dengan hubungan sebagai berikut : </w:t>
      </w:r>
    </w:p>
    <w:p w:rsidR="00000000" w:rsidDel="00000000" w:rsidP="00000000" w:rsidRDefault="00000000" w:rsidRPr="00000000" w14:paraId="000000B3">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 {P </w:t>
      </w:r>
      <w:r w:rsidDel="00000000" w:rsidR="00000000" w:rsidRPr="00000000">
        <w:rPr>
          <w:rFonts w:ascii="Times New Roman" w:cs="Times New Roman" w:eastAsia="Times New Roman" w:hAnsi="Times New Roman"/>
          <w:sz w:val="24"/>
          <w:szCs w:val="24"/>
          <w:vertAlign w:val="subscript"/>
          <w:rtl w:val="0"/>
        </w:rPr>
        <w:t xml:space="preserve">welch</w:t>
      </w:r>
      <w:r w:rsidDel="00000000" w:rsidR="00000000" w:rsidRPr="00000000">
        <w:rPr>
          <w:rFonts w:ascii="Times New Roman" w:cs="Times New Roman" w:eastAsia="Times New Roman" w:hAnsi="Times New Roman"/>
          <w:sz w:val="24"/>
          <w:szCs w:val="24"/>
          <w:rtl w:val="0"/>
        </w:rPr>
        <w:t xml:space="preserv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s</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s</m:t>
                </m:r>
              </m:sub>
            </m:sSub>
            <m:r>
              <w:rPr>
                <w:rFonts w:ascii="Times New Roman" w:cs="Times New Roman" w:eastAsia="Times New Roman" w:hAnsi="Times New Roman"/>
                <w:sz w:val="24"/>
                <w:szCs w:val="24"/>
              </w:rPr>
              <m:t xml:space="preserve">U</m:t>
            </m:r>
          </m:den>
        </m:f>
        <m:nary>
          <m:naryPr>
            <m:chr m:val="∫"/>
            <m:ctrlPr>
              <w:rPr>
                <w:rFonts w:ascii="Times New Roman" w:cs="Times New Roman" w:eastAsia="Times New Roman" w:hAnsi="Times New Roman"/>
                <w:sz w:val="24"/>
                <w:szCs w:val="24"/>
              </w:rPr>
            </m:ctrlPr>
          </m:naryPr>
          <m:sub>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s</m:t>
                    </m:r>
                  </m:sub>
                </m:sSub>
              </m:num>
              <m:den>
                <m:r>
                  <w:rPr>
                    <w:rFonts w:ascii="Times New Roman" w:cs="Times New Roman" w:eastAsia="Times New Roman" w:hAnsi="Times New Roman"/>
                    <w:sz w:val="24"/>
                    <w:szCs w:val="24"/>
                  </w:rPr>
                  <m:t xml:space="preserve">2</m:t>
                </m:r>
              </m:den>
            </m:f>
          </m:sub>
          <m:sup>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s</m:t>
                    </m:r>
                  </m:sub>
                </m:sSub>
              </m:num>
              <m:den>
                <m:r>
                  <w:rPr>
                    <w:rFonts w:ascii="Times New Roman" w:cs="Times New Roman" w:eastAsia="Times New Roman" w:hAnsi="Times New Roman"/>
                    <w:sz w:val="24"/>
                    <w:szCs w:val="24"/>
                  </w:rPr>
                  <m:t xml:space="preserve">2</m:t>
                </m:r>
              </m:den>
            </m:f>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xx</m:t>
            </m:r>
          </m:sub>
        </m:sSub>
        <m:r>
          <w:rPr>
            <w:rFonts w:ascii="Times New Roman" w:cs="Times New Roman" w:eastAsia="Times New Roman" w:hAnsi="Times New Roman"/>
          </w:rPr>
          <m:t xml:space="preserve">(</m:t>
        </m:r>
        <m:r>
          <w:rPr>
            <w:rFonts w:ascii="Times New Roman" w:cs="Times New Roman" w:eastAsia="Times New Roman" w:hAnsi="Times New Roman"/>
            <w:sz w:val="24"/>
            <w:szCs w:val="24"/>
          </w:rPr>
          <m:t xml:space="preserve">p</m:t>
        </m:r>
        <m:r>
          <w:rPr>
            <w:rFonts w:ascii="Times New Roman" w:cs="Times New Roman" w:eastAsia="Times New Roman" w:hAnsi="Times New Roman"/>
          </w:rPr>
          <m:t xml:space="preserve">)</m:t>
        </m:r>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rPr>
              <m:t xml:space="preserve">(</m:t>
            </m:r>
            <m:r>
              <w:rPr>
                <w:rFonts w:ascii="Times New Roman" w:cs="Times New Roman" w:eastAsia="Times New Roman" w:hAnsi="Times New Roman"/>
                <w:sz w:val="24"/>
                <w:szCs w:val="24"/>
              </w:rPr>
              <m:t xml:space="preserve">f-p</m:t>
            </m:r>
            <m:r>
              <w:rPr>
                <w:rFonts w:ascii="Times New Roman" w:cs="Times New Roman" w:eastAsia="Times New Roman" w:hAnsi="Times New Roman"/>
              </w:rPr>
              <m:t xml:space="preserve">)</m:t>
            </m:r>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dp</m:t>
        </m:r>
      </m:oMath>
      <w:r w:rsidDel="00000000" w:rsidR="00000000" w:rsidRPr="00000000">
        <w:rPr>
          <w:rFonts w:ascii="Times New Roman" w:cs="Times New Roman" w:eastAsia="Times New Roman" w:hAnsi="Times New Roman"/>
          <w:sz w:val="24"/>
          <w:szCs w:val="24"/>
          <w:rtl w:val="0"/>
        </w:rPr>
        <w:t xml:space="preserve">          </w:t>
        <w:tab/>
        <w:t xml:space="preserve">  (2.15)</w:t>
      </w:r>
    </w:p>
    <w:p w:rsidR="00000000" w:rsidDel="00000000" w:rsidP="00000000" w:rsidRDefault="00000000" w:rsidRPr="00000000" w14:paraId="000000B4">
      <w:pPr>
        <w:spacing w:after="0" w:line="360" w:lineRule="auto"/>
        <w:contextualSpacing w:val="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s</m:t>
            </m:r>
          </m:sub>
        </m:sSub>
      </m:oMath>
      <w:r w:rsidDel="00000000" w:rsidR="00000000" w:rsidRPr="00000000">
        <w:rPr>
          <w:rFonts w:ascii="Times New Roman" w:cs="Times New Roman" w:eastAsia="Times New Roman" w:hAnsi="Times New Roman"/>
          <w:sz w:val="24"/>
          <w:szCs w:val="24"/>
          <w:rtl w:val="0"/>
        </w:rPr>
        <w:t xml:space="preserve"> adalah frekuensi </w:t>
      </w:r>
      <w:r w:rsidDel="00000000" w:rsidR="00000000" w:rsidRPr="00000000">
        <w:rPr>
          <w:rFonts w:ascii="Times New Roman" w:cs="Times New Roman" w:eastAsia="Times New Roman" w:hAnsi="Times New Roman"/>
          <w:i w:val="1"/>
          <w:sz w:val="24"/>
          <w:szCs w:val="24"/>
          <w:rtl w:val="0"/>
        </w:rPr>
        <w:t xml:space="preserve">sampling,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s</m:t>
            </m:r>
          </m:sub>
        </m:sSub>
      </m:oMath>
      <w:r w:rsidDel="00000000" w:rsidR="00000000" w:rsidRPr="00000000">
        <w:rPr>
          <w:rFonts w:ascii="Times New Roman" w:cs="Times New Roman" w:eastAsia="Times New Roman" w:hAnsi="Times New Roman"/>
          <w:sz w:val="24"/>
          <w:szCs w:val="24"/>
          <w:rtl w:val="0"/>
        </w:rPr>
        <w:t xml:space="preserve"> adalah panjang data dalam satu bagian, </w:t>
      </w:r>
      <m:oMath>
        <m:r>
          <w:rPr>
            <w:rFonts w:ascii="Times New Roman" w:cs="Times New Roman" w:eastAsia="Times New Roman" w:hAnsi="Times New Roman"/>
            <w:sz w:val="24"/>
            <w:szCs w:val="24"/>
          </w:rPr>
          <m:t xml:space="preserve">U</m:t>
        </m:r>
      </m:oMath>
      <w:r w:rsidDel="00000000" w:rsidR="00000000" w:rsidRPr="00000000">
        <w:rPr>
          <w:rFonts w:ascii="Times New Roman" w:cs="Times New Roman" w:eastAsia="Times New Roman" w:hAnsi="Times New Roman"/>
          <w:sz w:val="24"/>
          <w:szCs w:val="24"/>
          <w:rtl w:val="0"/>
        </w:rPr>
        <w:t xml:space="preserve"> adalah normalisasi dari periodogram (Pxx), W adalah </w:t>
      </w:r>
      <w:r w:rsidDel="00000000" w:rsidR="00000000" w:rsidRPr="00000000">
        <w:rPr>
          <w:rFonts w:ascii="Times New Roman" w:cs="Times New Roman" w:eastAsia="Times New Roman" w:hAnsi="Times New Roman"/>
          <w:i w:val="1"/>
          <w:sz w:val="24"/>
          <w:szCs w:val="24"/>
          <w:rtl w:val="0"/>
        </w:rPr>
        <w:t xml:space="preserve">rectangular window </w:t>
      </w:r>
      <w:r w:rsidDel="00000000" w:rsidR="00000000" w:rsidRPr="00000000">
        <w:rPr>
          <w:rFonts w:ascii="Times New Roman" w:cs="Times New Roman" w:eastAsia="Times New Roman" w:hAnsi="Times New Roman"/>
          <w:sz w:val="24"/>
          <w:szCs w:val="24"/>
          <w:rtl w:val="0"/>
        </w:rPr>
        <w:t xml:space="preserve">(1024), dan f adalah frekuensi yang dipilih dalam pengolahan.</w:t>
      </w:r>
    </w:p>
    <w:p w:rsidR="00000000" w:rsidDel="00000000" w:rsidP="00000000" w:rsidRDefault="00000000" w:rsidRPr="00000000" w14:paraId="000000B5">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Selanjutnya dari hasil analisis yang dilakukan pada setiap komponen vertikal (Z) dan horizontal (H) dengan beberapa rumusan diatas, dilakukan perbandingan polarisasi </w:t>
      </w:r>
      <w:r w:rsidDel="00000000" w:rsidR="00000000" w:rsidRPr="00000000">
        <w:rPr>
          <w:rFonts w:ascii="Times New Roman" w:cs="Times New Roman" w:eastAsia="Times New Roman" w:hAnsi="Times New Roman"/>
          <w:i w:val="1"/>
          <w:sz w:val="24"/>
          <w:szCs w:val="24"/>
          <w:rtl w:val="0"/>
        </w:rPr>
        <w:t xml:space="preserve">power </w:t>
      </w:r>
      <w:r w:rsidDel="00000000" w:rsidR="00000000" w:rsidRPr="00000000">
        <w:rPr>
          <w:rFonts w:ascii="Times New Roman" w:cs="Times New Roman" w:eastAsia="Times New Roman" w:hAnsi="Times New Roman"/>
          <w:sz w:val="24"/>
          <w:szCs w:val="24"/>
          <w:rtl w:val="0"/>
        </w:rPr>
        <w:t xml:space="preserve">rasio komponen Z/H dan diperbandingkan dengan indeks </w:t>
      </w:r>
      <w:r w:rsidDel="00000000" w:rsidR="00000000" w:rsidRPr="00000000">
        <w:rPr>
          <w:rFonts w:ascii="Times New Roman" w:cs="Times New Roman" w:eastAsia="Times New Roman" w:hAnsi="Times New Roman"/>
          <w:i w:val="1"/>
          <w:sz w:val="24"/>
          <w:szCs w:val="24"/>
          <w:rtl w:val="0"/>
        </w:rPr>
        <w:t xml:space="preserve">DST. </w:t>
      </w:r>
      <w:r w:rsidDel="00000000" w:rsidR="00000000" w:rsidRPr="00000000">
        <w:rPr>
          <w:rFonts w:ascii="Times New Roman" w:cs="Times New Roman" w:eastAsia="Times New Roman" w:hAnsi="Times New Roman"/>
          <w:sz w:val="24"/>
          <w:szCs w:val="24"/>
          <w:rtl w:val="0"/>
        </w:rPr>
        <w:t xml:space="preserve">Hal ini dilakukan agar dapat dipastikan bahwa anomali emisi </w:t>
      </w:r>
      <w:r w:rsidDel="00000000" w:rsidR="00000000" w:rsidRPr="00000000">
        <w:rPr>
          <w:rFonts w:ascii="Times New Roman" w:cs="Times New Roman" w:eastAsia="Times New Roman" w:hAnsi="Times New Roman"/>
          <w:i w:val="1"/>
          <w:sz w:val="24"/>
          <w:szCs w:val="24"/>
          <w:rtl w:val="0"/>
        </w:rPr>
        <w:t xml:space="preserve">ULF </w:t>
      </w:r>
      <w:r w:rsidDel="00000000" w:rsidR="00000000" w:rsidRPr="00000000">
        <w:rPr>
          <w:rFonts w:ascii="Times New Roman" w:cs="Times New Roman" w:eastAsia="Times New Roman" w:hAnsi="Times New Roman"/>
          <w:sz w:val="24"/>
          <w:szCs w:val="24"/>
          <w:rtl w:val="0"/>
        </w:rPr>
        <w:t xml:space="preserve">hasil pengolahan bukan berasal dari adanya suatu badai matahari melainkan benar-benar bersumber dari prekursor gempa bumi. Adapun rumusan yang digunakan untuk menganalisis standarisasi dan normalisasi harian menurut Prattes dkk. (2011) sebagai berikut :</w:t>
      </w:r>
    </w:p>
    <w:p w:rsidR="00000000" w:rsidDel="00000000" w:rsidP="00000000" w:rsidRDefault="00000000" w:rsidRPr="00000000" w14:paraId="000000B6">
      <w:pPr>
        <w:spacing w:before="24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bscript"/>
          <w:rtl w:val="0"/>
        </w:rPr>
        <w:t xml:space="preserve">HDAY</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ω</m:t>
        </m:r>
      </m:oMath>
      <w:r w:rsidDel="00000000" w:rsidR="00000000" w:rsidRPr="00000000">
        <w:rPr>
          <w:rFonts w:ascii="Times New Roman" w:cs="Times New Roman" w:eastAsia="Times New Roman" w:hAnsi="Times New Roman"/>
          <w:sz w:val="24"/>
          <w:szCs w:val="24"/>
          <w:rtl w:val="0"/>
        </w:rPr>
        <w:t xml:space="preserv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H</m:t>
                    </m:r>
                  </m:sub>
                </m:sSub>
                <m:r>
                  <w:rPr>
                    <w:rFonts w:ascii="Times New Roman" w:cs="Times New Roman" w:eastAsia="Times New Roman" w:hAnsi="Times New Roman"/>
                  </w:rPr>
                  <m:t xml:space="preserve">(</m:t>
                </m:r>
                <m:r>
                  <w:rPr>
                    <w:rFonts w:ascii="Times New Roman" w:cs="Times New Roman" w:eastAsia="Times New Roman" w:hAnsi="Times New Roman"/>
                    <w:sz w:val="24"/>
                    <w:szCs w:val="24"/>
                  </w:rPr>
                  <m:t xml:space="preserve">ω</m:t>
                </m:r>
                <m:r>
                  <w:rPr>
                    <w:rFonts w:ascii="Times New Roman" w:cs="Times New Roman" w:eastAsia="Times New Roman" w:hAnsi="Times New Roman"/>
                  </w:rPr>
                  <m:t xml:space="preserve">)</m:t>
                </m:r>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2π.∆f</m:t>
            </m:r>
          </m:den>
        </m:f>
      </m:oMath>
      <w:r w:rsidDel="00000000" w:rsidR="00000000" w:rsidRPr="00000000">
        <w:rPr>
          <w:rFonts w:ascii="Times New Roman" w:cs="Times New Roman" w:eastAsia="Times New Roman" w:hAnsi="Times New Roman"/>
          <w:sz w:val="24"/>
          <w:szCs w:val="24"/>
          <w:rtl w:val="0"/>
        </w:rPr>
        <w:t xml:space="preserve">                                             (2.16)</w:t>
      </w:r>
    </w:p>
    <w:p w:rsidR="00000000" w:rsidDel="00000000" w:rsidP="00000000" w:rsidRDefault="00000000" w:rsidRPr="00000000" w14:paraId="000000B7">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bscript"/>
          <w:rtl w:val="0"/>
        </w:rPr>
        <w:t xml:space="preserve">ZDAY</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ω</m:t>
        </m:r>
      </m:oMath>
      <w:r w:rsidDel="00000000" w:rsidR="00000000" w:rsidRPr="00000000">
        <w:rPr>
          <w:rFonts w:ascii="Times New Roman" w:cs="Times New Roman" w:eastAsia="Times New Roman" w:hAnsi="Times New Roman"/>
          <w:sz w:val="24"/>
          <w:szCs w:val="24"/>
          <w:rtl w:val="0"/>
        </w:rPr>
        <w:t xml:space="preserv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Z</m:t>
                    </m:r>
                  </m:sub>
                </m:sSub>
                <m:r>
                  <w:rPr>
                    <w:rFonts w:ascii="Times New Roman" w:cs="Times New Roman" w:eastAsia="Times New Roman" w:hAnsi="Times New Roman"/>
                  </w:rPr>
                  <m:t xml:space="preserve">(</m:t>
                </m:r>
                <m:r>
                  <w:rPr>
                    <w:rFonts w:ascii="Times New Roman" w:cs="Times New Roman" w:eastAsia="Times New Roman" w:hAnsi="Times New Roman"/>
                    <w:sz w:val="24"/>
                    <w:szCs w:val="24"/>
                  </w:rPr>
                  <m:t xml:space="preserve">ω</m:t>
                </m:r>
                <m:r>
                  <w:rPr>
                    <w:rFonts w:ascii="Times New Roman" w:cs="Times New Roman" w:eastAsia="Times New Roman" w:hAnsi="Times New Roman"/>
                  </w:rPr>
                  <m:t xml:space="preserve">)</m:t>
                </m:r>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2π.∆f</m:t>
            </m:r>
          </m:den>
        </m:f>
      </m:oMath>
      <w:r w:rsidDel="00000000" w:rsidR="00000000" w:rsidRPr="00000000">
        <w:rPr>
          <w:rFonts w:ascii="Times New Roman" w:cs="Times New Roman" w:eastAsia="Times New Roman" w:hAnsi="Times New Roman"/>
          <w:sz w:val="24"/>
          <w:szCs w:val="24"/>
          <w:rtl w:val="0"/>
        </w:rPr>
        <w:t xml:space="preserve">                                             (2.17)</w:t>
      </w:r>
    </w:p>
    <w:p w:rsidR="00000000" w:rsidDel="00000000" w:rsidP="00000000" w:rsidRDefault="00000000" w:rsidRPr="00000000" w14:paraId="000000B8">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 hasil analisis statistik yang diperoleh lebih baik maka digunakan rata-rata harian sebagai berikut :</w:t>
      </w:r>
    </w:p>
    <w:p w:rsidR="00000000" w:rsidDel="00000000" w:rsidP="00000000" w:rsidRDefault="00000000" w:rsidRPr="00000000" w14:paraId="000000B9">
      <w:pPr>
        <w:spacing w:line="360" w:lineRule="auto"/>
        <w:contextualSpacing w:val="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                  S</m:t>
            </m:r>
          </m:e>
          <m:sub>
            <m:nary>
              <m:naryPr>
                <m:chr m:val="∑"/>
                <m:ctrlPr>
                  <w:rPr>
                    <w:rFonts w:ascii="Times New Roman" w:cs="Times New Roman" w:eastAsia="Times New Roman" w:hAnsi="Times New Roman"/>
                    <w:sz w:val="24"/>
                    <w:szCs w:val="24"/>
                  </w:rPr>
                </m:ctrlPr>
              </m:naryPr>
              <m:sub/>
              <m:sup/>
            </m:nary>
            <m:r>
              <w:rPr>
                <w:rFonts w:ascii="Times New Roman" w:cs="Times New Roman" w:eastAsia="Times New Roman" w:hAnsi="Times New Roman"/>
                <w:sz w:val="24"/>
                <w:szCs w:val="24"/>
              </w:rPr>
              <m:t xml:space="preserve">HDAY </m:t>
            </m:r>
          </m:sub>
        </m:sSub>
      </m:oMath>
      <w:r w:rsidDel="00000000" w:rsidR="00000000" w:rsidRPr="00000000">
        <w:rPr>
          <w:rFonts w:ascii="Times New Roman" w:cs="Times New Roman" w:eastAsia="Times New Roman" w:hAnsi="Times New Roman"/>
          <w:sz w:val="24"/>
          <w:szCs w:val="24"/>
          <w:rtl w:val="0"/>
        </w:rPr>
        <w:t xml:space="preserve">(</w:t>
      </w:r>
      <m:oMath>
        <m:r>
          <w:rPr>
            <w:rFonts w:ascii="Times New Roman" w:cs="Times New Roman" w:eastAsia="Times New Roman" w:hAnsi="Times New Roman"/>
            <w:sz w:val="24"/>
            <w:szCs w:val="24"/>
          </w:rPr>
          <m:t xml:space="preserve">ω</m:t>
        </m:r>
      </m:oMath>
      <w:r w:rsidDel="00000000" w:rsidR="00000000" w:rsidRPr="00000000">
        <w:rPr>
          <w:rFonts w:ascii="Times New Roman" w:cs="Times New Roman" w:eastAsia="Times New Roman" w:hAnsi="Times New Roman"/>
          <w:sz w:val="24"/>
          <w:szCs w:val="24"/>
          <w:rtl w:val="0"/>
        </w:rPr>
        <w:t xml:space="preserve">) = </w:t>
      </w:r>
      <m:oMath>
        <m:rad>
          <m:radPr>
            <m:degHide m:val="1"/>
            <m:ctrlPr>
              <w:rPr>
                <w:rFonts w:ascii="Times New Roman" w:cs="Times New Roman" w:eastAsia="Times New Roman" w:hAnsi="Times New Roman"/>
                <w:sz w:val="24"/>
                <w:szCs w:val="24"/>
              </w:rPr>
            </m:ctrlPr>
          </m:ra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nary>
              <m:naryPr>
                <m:chr m:val="∑"/>
                <m:ctrlPr>
                  <w:rPr>
                    <w:rFonts w:ascii="Times New Roman" w:cs="Times New Roman" w:eastAsia="Times New Roman" w:hAnsi="Times New Roman"/>
                    <w:sz w:val="24"/>
                    <w:szCs w:val="24"/>
                  </w:rPr>
                </m:ctrlPr>
              </m:naryPr>
              <m:sub/>
              <m:sup/>
            </m:nary>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H</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(ω)]</m:t>
                </m:r>
              </m:e>
              <m:sup>
                <m:r>
                  <w:rPr>
                    <w:rFonts w:ascii="Times New Roman" w:cs="Times New Roman" w:eastAsia="Times New Roman" w:hAnsi="Times New Roman"/>
                    <w:sz w:val="24"/>
                    <w:szCs w:val="24"/>
                  </w:rPr>
                  <m:t xml:space="preserve">2</m:t>
                </m:r>
              </m:sup>
            </m:sSup>
          </m:e>
        </m:rad>
      </m:oMath>
      <w:r w:rsidDel="00000000" w:rsidR="00000000" w:rsidRPr="00000000">
        <w:rPr>
          <w:rFonts w:ascii="Times New Roman" w:cs="Times New Roman" w:eastAsia="Times New Roman" w:hAnsi="Times New Roman"/>
          <w:sz w:val="24"/>
          <w:szCs w:val="24"/>
          <w:rtl w:val="0"/>
        </w:rPr>
        <w:t xml:space="preserve">                                                  (2.18)</w:t>
      </w:r>
    </w:p>
    <w:p w:rsidR="00000000" w:rsidDel="00000000" w:rsidP="00000000" w:rsidRDefault="00000000" w:rsidRPr="00000000" w14:paraId="000000BA">
      <w:pPr>
        <w:spacing w:line="360" w:lineRule="auto"/>
        <w:contextualSpacing w:val="0"/>
        <w:jc w:val="both"/>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                   S</m:t>
            </m:r>
          </m:e>
          <m:sub>
            <m:nary>
              <m:naryPr>
                <m:chr m:val="∑"/>
                <m:ctrlPr>
                  <w:rPr>
                    <w:rFonts w:ascii="Times New Roman" w:cs="Times New Roman" w:eastAsia="Times New Roman" w:hAnsi="Times New Roman"/>
                    <w:sz w:val="24"/>
                    <w:szCs w:val="24"/>
                  </w:rPr>
                </m:ctrlPr>
              </m:naryPr>
              <m:sub/>
              <m:sup/>
            </m:nary>
            <m:r>
              <w:rPr>
                <w:rFonts w:ascii="Times New Roman" w:cs="Times New Roman" w:eastAsia="Times New Roman" w:hAnsi="Times New Roman"/>
                <w:sz w:val="24"/>
                <w:szCs w:val="24"/>
              </w:rPr>
              <m:t xml:space="preserve">ZDAY</m:t>
            </m:r>
          </m:sub>
        </m:sSub>
      </m:oMath>
      <w:r w:rsidDel="00000000" w:rsidR="00000000" w:rsidRPr="00000000">
        <w:rPr>
          <w:rFonts w:ascii="Times New Roman" w:cs="Times New Roman" w:eastAsia="Times New Roman" w:hAnsi="Times New Roman"/>
          <w:sz w:val="24"/>
          <w:szCs w:val="24"/>
          <w:rtl w:val="0"/>
        </w:rPr>
        <w:t xml:space="preserve">(</w:t>
      </w:r>
      <m:oMath>
        <m:r>
          <w:rPr>
            <w:rFonts w:ascii="Times New Roman" w:cs="Times New Roman" w:eastAsia="Times New Roman" w:hAnsi="Times New Roman"/>
            <w:sz w:val="24"/>
            <w:szCs w:val="24"/>
          </w:rPr>
          <m:t xml:space="preserve">ω</m:t>
        </m:r>
      </m:oMath>
      <w:r w:rsidDel="00000000" w:rsidR="00000000" w:rsidRPr="00000000">
        <w:rPr>
          <w:rFonts w:ascii="Times New Roman" w:cs="Times New Roman" w:eastAsia="Times New Roman" w:hAnsi="Times New Roman"/>
          <w:sz w:val="24"/>
          <w:szCs w:val="24"/>
          <w:rtl w:val="0"/>
        </w:rPr>
        <w:t xml:space="preserve">) =  </w:t>
      </w:r>
      <m:oMath>
        <m:rad>
          <m:radPr>
            <m:degHide m:val="1"/>
            <m:ctrlPr>
              <w:rPr>
                <w:rFonts w:ascii="Times New Roman" w:cs="Times New Roman" w:eastAsia="Times New Roman" w:hAnsi="Times New Roman"/>
                <w:sz w:val="24"/>
                <w:szCs w:val="24"/>
              </w:rPr>
            </m:ctrlPr>
          </m:ra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nary>
              <m:naryPr>
                <m:chr m:val="∑"/>
                <m:ctrlPr>
                  <w:rPr>
                    <w:rFonts w:ascii="Times New Roman" w:cs="Times New Roman" w:eastAsia="Times New Roman" w:hAnsi="Times New Roman"/>
                    <w:sz w:val="24"/>
                    <w:szCs w:val="24"/>
                  </w:rPr>
                </m:ctrlPr>
              </m:naryPr>
              <m:sub/>
              <m:sup/>
            </m:nary>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Z</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(ω)]</m:t>
                </m:r>
              </m:e>
              <m:sup>
                <m:r>
                  <w:rPr>
                    <w:rFonts w:ascii="Times New Roman" w:cs="Times New Roman" w:eastAsia="Times New Roman" w:hAnsi="Times New Roman"/>
                    <w:sz w:val="24"/>
                    <w:szCs w:val="24"/>
                  </w:rPr>
                  <m:t xml:space="preserve">2</m:t>
                </m:r>
              </m:sup>
            </m:sSup>
          </m:e>
        </m:rad>
      </m:oMath>
      <w:r w:rsidDel="00000000" w:rsidR="00000000" w:rsidRPr="00000000">
        <w:rPr>
          <w:rFonts w:ascii="Times New Roman" w:cs="Times New Roman" w:eastAsia="Times New Roman" w:hAnsi="Times New Roman"/>
          <w:sz w:val="24"/>
          <w:szCs w:val="24"/>
          <w:rtl w:val="0"/>
        </w:rPr>
        <w:t xml:space="preserve">                                                 (2.19)</w:t>
      </w:r>
    </w:p>
    <w:p w:rsidR="00000000" w:rsidDel="00000000" w:rsidP="00000000" w:rsidRDefault="00000000" w:rsidRPr="00000000" w14:paraId="000000BB">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Diperoleh nilai harian komponen horizontal (H) dan komponen vertikal (Z) sebagai berikut :</w:t>
      </w:r>
    </w:p>
    <w:p w:rsidR="00000000" w:rsidDel="00000000" w:rsidP="00000000" w:rsidRDefault="00000000" w:rsidRPr="00000000" w14:paraId="000000BC">
      <w:pPr>
        <w:spacing w:before="24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w:t>
      </w:r>
      <w:r w:rsidDel="00000000" w:rsidR="00000000" w:rsidRPr="00000000">
        <w:rPr>
          <w:rFonts w:ascii="Times New Roman" w:cs="Times New Roman" w:eastAsia="Times New Roman" w:hAnsi="Times New Roman"/>
          <w:sz w:val="24"/>
          <w:szCs w:val="24"/>
          <w:vertAlign w:val="subscript"/>
          <w:rtl w:val="0"/>
        </w:rPr>
        <w:t xml:space="preserve"> Day </w:t>
      </w:r>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m:t>
            </m:r>
            <m:nary>
              <m:naryPr>
                <m:chr m:val="∑"/>
                <m:ctrlPr>
                  <w:rPr>
                    <w:rFonts w:ascii="Times New Roman" w:cs="Times New Roman" w:eastAsia="Times New Roman" w:hAnsi="Times New Roman"/>
                    <w:sz w:val="24"/>
                    <w:szCs w:val="24"/>
                  </w:rPr>
                </m:ctrlPr>
              </m:naryPr>
              <m: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Day</m:t>
                </m:r>
              </m:sub>
            </m:sSub>
            <m:r>
              <w:rPr>
                <w:rFonts w:ascii="Times New Roman" w:cs="Times New Roman" w:eastAsia="Times New Roman" w:hAnsi="Times New Roman"/>
                <w:sz w:val="24"/>
                <w:szCs w:val="24"/>
              </w:rPr>
              <m:t xml:space="preserve">- μ </m:t>
            </m:r>
            <m:nary>
              <m:naryPr>
                <m:chr m:val="∑"/>
                <m:ctrlPr>
                  <w:rPr>
                    <w:rFonts w:ascii="Times New Roman" w:cs="Times New Roman" w:eastAsia="Times New Roman" w:hAnsi="Times New Roman"/>
                    <w:sz w:val="24"/>
                    <w:szCs w:val="24"/>
                  </w:rPr>
                </m:ctrlPr>
              </m:naryPr>
              <m: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Month</m:t>
                </m:r>
              </m:sub>
            </m:sSub>
          </m:num>
          <m:den>
            <m:r>
              <w:rPr>
                <w:rFonts w:ascii="Times New Roman" w:cs="Times New Roman" w:eastAsia="Times New Roman" w:hAnsi="Times New Roman"/>
                <w:sz w:val="24"/>
                <w:szCs w:val="24"/>
              </w:rPr>
              <m:t xml:space="preserve">σ </m:t>
            </m:r>
            <m:nary>
              <m:naryPr>
                <m:chr m:val="∑"/>
                <m:ctrlPr>
                  <w:rPr>
                    <w:rFonts w:ascii="Times New Roman" w:cs="Times New Roman" w:eastAsia="Times New Roman" w:hAnsi="Times New Roman"/>
                    <w:sz w:val="24"/>
                    <w:szCs w:val="24"/>
                  </w:rPr>
                </m:ctrlPr>
              </m:naryPr>
              <m: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Month</m:t>
                </m:r>
              </m:sub>
            </m:sSub>
          </m:den>
        </m:f>
      </m:oMath>
      <w:r w:rsidDel="00000000" w:rsidR="00000000" w:rsidRPr="00000000">
        <w:rPr>
          <w:rFonts w:ascii="Times New Roman" w:cs="Times New Roman" w:eastAsia="Times New Roman" w:hAnsi="Times New Roman"/>
          <w:sz w:val="24"/>
          <w:szCs w:val="24"/>
          <w:rtl w:val="0"/>
        </w:rPr>
        <w:t xml:space="preserve">                                        (2.20)</w:t>
      </w:r>
    </w:p>
    <w:p w:rsidR="00000000" w:rsidDel="00000000" w:rsidP="00000000" w:rsidRDefault="00000000" w:rsidRPr="00000000" w14:paraId="000000BD">
      <w:pPr>
        <w:spacing w:before="24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 </w:t>
      </w:r>
      <w:r w:rsidDel="00000000" w:rsidR="00000000" w:rsidRPr="00000000">
        <w:rPr>
          <w:rFonts w:ascii="Times New Roman" w:cs="Times New Roman" w:eastAsia="Times New Roman" w:hAnsi="Times New Roman"/>
          <w:sz w:val="24"/>
          <w:szCs w:val="24"/>
          <w:vertAlign w:val="subscript"/>
          <w:rtl w:val="0"/>
        </w:rPr>
        <w:t xml:space="preserve">Day</w:t>
      </w:r>
      <w:r w:rsidDel="00000000" w:rsidR="00000000" w:rsidRPr="00000000">
        <w:rPr>
          <w:rFonts w:ascii="Times New Roman" w:cs="Times New Roman" w:eastAsia="Times New Roman" w:hAnsi="Times New Roman"/>
          <w:sz w:val="24"/>
          <w:szCs w:val="24"/>
          <w:rtl w:val="0"/>
        </w:rPr>
        <w:t xml:space="preserve">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s</m:t>
            </m:r>
            <m:nary>
              <m:naryPr>
                <m:chr m:val="∑"/>
                <m:ctrlPr>
                  <w:rPr>
                    <w:rFonts w:ascii="Times New Roman" w:cs="Times New Roman" w:eastAsia="Times New Roman" w:hAnsi="Times New Roman"/>
                    <w:sz w:val="24"/>
                    <w:szCs w:val="24"/>
                  </w:rPr>
                </m:ctrlPr>
              </m:naryPr>
              <m: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Z</m:t>
                </m:r>
              </m:e>
              <m:sub>
                <m:r>
                  <w:rPr>
                    <w:rFonts w:ascii="Times New Roman" w:cs="Times New Roman" w:eastAsia="Times New Roman" w:hAnsi="Times New Roman"/>
                    <w:sz w:val="24"/>
                    <w:szCs w:val="24"/>
                  </w:rPr>
                  <m:t xml:space="preserve">Day</m:t>
                </m:r>
              </m:sub>
            </m:sSub>
            <m:r>
              <w:rPr>
                <w:rFonts w:ascii="Times New Roman" w:cs="Times New Roman" w:eastAsia="Times New Roman" w:hAnsi="Times New Roman"/>
                <w:sz w:val="24"/>
                <w:szCs w:val="24"/>
              </w:rPr>
              <m:t xml:space="preserve">- μ </m:t>
            </m:r>
            <m:nary>
              <m:naryPr>
                <m:chr m:val="∑"/>
                <m:ctrlPr>
                  <w:rPr>
                    <w:rFonts w:ascii="Times New Roman" w:cs="Times New Roman" w:eastAsia="Times New Roman" w:hAnsi="Times New Roman"/>
                    <w:sz w:val="24"/>
                    <w:szCs w:val="24"/>
                  </w:rPr>
                </m:ctrlPr>
              </m:naryPr>
              <m: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Z</m:t>
                </m:r>
              </m:e>
              <m:sub>
                <m:r>
                  <w:rPr>
                    <w:rFonts w:ascii="Times New Roman" w:cs="Times New Roman" w:eastAsia="Times New Roman" w:hAnsi="Times New Roman"/>
                    <w:sz w:val="24"/>
                    <w:szCs w:val="24"/>
                  </w:rPr>
                  <m:t xml:space="preserve">Month</m:t>
                </m:r>
              </m:sub>
            </m:sSub>
          </m:num>
          <m:den>
            <m:r>
              <w:rPr>
                <w:rFonts w:ascii="Times New Roman" w:cs="Times New Roman" w:eastAsia="Times New Roman" w:hAnsi="Times New Roman"/>
                <w:sz w:val="24"/>
                <w:szCs w:val="24"/>
              </w:rPr>
              <m:t xml:space="preserve">σ </m:t>
            </m:r>
            <m:nary>
              <m:naryPr>
                <m:chr m:val="∑"/>
                <m:ctrlPr>
                  <w:rPr>
                    <w:rFonts w:ascii="Times New Roman" w:cs="Times New Roman" w:eastAsia="Times New Roman" w:hAnsi="Times New Roman"/>
                    <w:sz w:val="24"/>
                    <w:szCs w:val="24"/>
                  </w:rPr>
                </m:ctrlPr>
              </m:naryPr>
              <m:sub/>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Z</m:t>
                </m:r>
              </m:e>
              <m:sub>
                <m:r>
                  <w:rPr>
                    <w:rFonts w:ascii="Times New Roman" w:cs="Times New Roman" w:eastAsia="Times New Roman" w:hAnsi="Times New Roman"/>
                    <w:sz w:val="24"/>
                    <w:szCs w:val="24"/>
                  </w:rPr>
                  <m:t xml:space="preserve">Month</m:t>
                </m:r>
              </m:sub>
            </m:sSub>
          </m:den>
        </m:f>
      </m:oMath>
      <w:r w:rsidDel="00000000" w:rsidR="00000000" w:rsidRPr="00000000">
        <w:rPr>
          <w:rFonts w:ascii="Times New Roman" w:cs="Times New Roman" w:eastAsia="Times New Roman" w:hAnsi="Times New Roman"/>
          <w:sz w:val="24"/>
          <w:szCs w:val="24"/>
          <w:rtl w:val="0"/>
        </w:rPr>
        <w:t xml:space="preserve">                                        (2.21)</w:t>
      </w:r>
    </w:p>
    <w:p w:rsidR="00000000" w:rsidDel="00000000" w:rsidP="00000000" w:rsidRDefault="00000000" w:rsidRPr="00000000" w14:paraId="000000BE">
      <w:pPr>
        <w:spacing w:before="24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akhirnya, polarisasi </w:t>
      </w:r>
      <w:r w:rsidDel="00000000" w:rsidR="00000000" w:rsidRPr="00000000">
        <w:rPr>
          <w:rFonts w:ascii="Times New Roman" w:cs="Times New Roman" w:eastAsia="Times New Roman" w:hAnsi="Times New Roman"/>
          <w:i w:val="1"/>
          <w:sz w:val="24"/>
          <w:szCs w:val="24"/>
          <w:rtl w:val="0"/>
        </w:rPr>
        <w:t xml:space="preserve">power ratio </w:t>
      </w:r>
      <w:r w:rsidDel="00000000" w:rsidR="00000000" w:rsidRPr="00000000">
        <w:rPr>
          <w:rFonts w:ascii="Times New Roman" w:cs="Times New Roman" w:eastAsia="Times New Roman" w:hAnsi="Times New Roman"/>
          <w:sz w:val="24"/>
          <w:szCs w:val="24"/>
          <w:rtl w:val="0"/>
        </w:rPr>
        <w:t xml:space="preserve">Z/H dinyatakan dalam rumusan :</w:t>
      </w:r>
    </w:p>
    <w:p w:rsidR="00000000" w:rsidDel="00000000" w:rsidP="00000000" w:rsidRDefault="00000000" w:rsidRPr="00000000" w14:paraId="000000BF">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vertAlign w:val="subscript"/>
          <w:rtl w:val="0"/>
        </w:rPr>
        <w:t xml:space="preserve"> Day</w:t>
      </w:r>
      <w:r w:rsidDel="00000000" w:rsidR="00000000" w:rsidRPr="00000000">
        <w:rPr>
          <w:rFonts w:ascii="Times New Roman" w:cs="Times New Roman" w:eastAsia="Times New Roman" w:hAnsi="Times New Roman"/>
          <w:sz w:val="24"/>
          <w:szCs w:val="24"/>
          <w:rtl w:val="0"/>
        </w:rPr>
        <w:t xml:space="preserve"> = </w:t>
      </w:r>
      <m:oMath>
        <m:f>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Z</m:t>
                </m:r>
              </m:e>
              <m:sub>
                <m:r>
                  <w:rPr>
                    <w:rFonts w:ascii="Times New Roman" w:cs="Times New Roman" w:eastAsia="Times New Roman" w:hAnsi="Times New Roman"/>
                    <w:sz w:val="24"/>
                    <w:szCs w:val="24"/>
                  </w:rPr>
                  <m:t xml:space="preserve">Day</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Day</m:t>
                </m:r>
              </m:sub>
            </m:sSub>
          </m:den>
        </m:f>
      </m:oMath>
      <w:r w:rsidDel="00000000" w:rsidR="00000000" w:rsidRPr="00000000">
        <w:rPr>
          <w:rFonts w:ascii="Times New Roman" w:cs="Times New Roman" w:eastAsia="Times New Roman" w:hAnsi="Times New Roman"/>
          <w:sz w:val="24"/>
          <w:szCs w:val="24"/>
          <w:rtl w:val="0"/>
        </w:rPr>
        <w:t xml:space="preserve">                                                       (2.22)</w:t>
      </w:r>
    </w:p>
    <w:p w:rsidR="00000000" w:rsidDel="00000000" w:rsidP="00000000" w:rsidRDefault="00000000" w:rsidRPr="00000000" w14:paraId="000000C0">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polarisasi di atas pada akhirnya dapat ditentukan ada tidaknya anomali emisi </w:t>
      </w:r>
      <w:r w:rsidDel="00000000" w:rsidR="00000000" w:rsidRPr="00000000">
        <w:rPr>
          <w:rFonts w:ascii="Times New Roman" w:cs="Times New Roman" w:eastAsia="Times New Roman" w:hAnsi="Times New Roman"/>
          <w:i w:val="1"/>
          <w:sz w:val="24"/>
          <w:szCs w:val="24"/>
          <w:rtl w:val="0"/>
        </w:rPr>
        <w:t xml:space="preserve">ULF</w:t>
      </w:r>
      <w:r w:rsidDel="00000000" w:rsidR="00000000" w:rsidRPr="00000000">
        <w:rPr>
          <w:rFonts w:ascii="Times New Roman" w:cs="Times New Roman" w:eastAsia="Times New Roman" w:hAnsi="Times New Roman"/>
          <w:sz w:val="24"/>
          <w:szCs w:val="24"/>
          <w:rtl w:val="0"/>
        </w:rPr>
        <w:t xml:space="preserve"> sebagai prekursor gempa bumi untuk kasus gempa bumi yang sedang diteliti. Ada tidaknya anomali ditentukan jika hasil polarisasi tersebut berada di luar batas standar deviasinya.</w:t>
      </w:r>
    </w:p>
    <w:p w:rsidR="00000000" w:rsidDel="00000000" w:rsidP="00000000" w:rsidRDefault="00000000" w:rsidRPr="00000000" w14:paraId="000000C1">
      <w:pPr>
        <w:pStyle w:val="Heading2"/>
        <w:spacing w:line="360" w:lineRule="auto"/>
        <w:contextualSpacing w:val="0"/>
        <w:jc w:val="both"/>
        <w:rPr>
          <w:rFonts w:ascii="Times New Roman" w:cs="Times New Roman" w:eastAsia="Times New Roman" w:hAnsi="Times New Roman"/>
          <w:color w:val="000000"/>
          <w:sz w:val="24"/>
          <w:szCs w:val="24"/>
        </w:rPr>
      </w:pPr>
      <w:bookmarkStart w:colFirst="0" w:colLast="0" w:name="_u0d1rv9kfpp7" w:id="11"/>
      <w:bookmarkEnd w:id="11"/>
      <w:r w:rsidDel="00000000" w:rsidR="00000000" w:rsidRPr="00000000">
        <w:rPr>
          <w:rFonts w:ascii="Times New Roman" w:cs="Times New Roman" w:eastAsia="Times New Roman" w:hAnsi="Times New Roman"/>
          <w:color w:val="000000"/>
          <w:sz w:val="24"/>
          <w:szCs w:val="24"/>
          <w:rtl w:val="0"/>
        </w:rPr>
        <w:t xml:space="preserve">2.2.6 Daerah Persiapan gempa bumi</w:t>
      </w:r>
    </w:p>
    <w:p w:rsidR="00000000" w:rsidDel="00000000" w:rsidP="00000000" w:rsidRDefault="00000000" w:rsidRPr="00000000" w14:paraId="000000C2">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tab/>
        <w:t xml:space="preserve">Konsep </w:t>
      </w:r>
      <w:r w:rsidDel="00000000" w:rsidR="00000000" w:rsidRPr="00000000">
        <w:rPr>
          <w:rFonts w:ascii="Times New Roman" w:cs="Times New Roman" w:eastAsia="Times New Roman" w:hAnsi="Times New Roman"/>
          <w:sz w:val="24"/>
          <w:szCs w:val="24"/>
          <w:rtl w:val="0"/>
        </w:rPr>
        <w:t xml:space="preserve">daerah persiapan gempa dikembangkan oleh banyak ilmuwan, diantaranya Dobrovolsky dkk,1979. Daerah persiapan gempa merupakan daerah dimana terjadi perubahan secara lokal berhubungan dengan sumber gempa bumi yang akan terjadi. Secara alamiah, adanya deformasi menunjukkan perubahan sifat pada kerak bumi. Deformasi diikuti oleh penyimpanan </w:t>
      </w:r>
      <w:r w:rsidDel="00000000" w:rsidR="00000000" w:rsidRPr="00000000">
        <w:rPr>
          <w:rFonts w:ascii="Times New Roman" w:cs="Times New Roman" w:eastAsia="Times New Roman" w:hAnsi="Times New Roman"/>
          <w:i w:val="1"/>
          <w:sz w:val="24"/>
          <w:szCs w:val="24"/>
          <w:rtl w:val="0"/>
        </w:rPr>
        <w:t xml:space="preserve">strain </w:t>
      </w:r>
      <w:r w:rsidDel="00000000" w:rsidR="00000000" w:rsidRPr="00000000">
        <w:rPr>
          <w:rFonts w:ascii="Times New Roman" w:cs="Times New Roman" w:eastAsia="Times New Roman" w:hAnsi="Times New Roman"/>
          <w:sz w:val="24"/>
          <w:szCs w:val="24"/>
          <w:rtl w:val="0"/>
        </w:rPr>
        <w:t xml:space="preserve">dan pelepasan</w:t>
      </w:r>
      <w:r w:rsidDel="00000000" w:rsidR="00000000" w:rsidRPr="00000000">
        <w:rPr>
          <w:rFonts w:ascii="Times New Roman" w:cs="Times New Roman" w:eastAsia="Times New Roman" w:hAnsi="Times New Roman"/>
          <w:i w:val="1"/>
          <w:sz w:val="24"/>
          <w:szCs w:val="24"/>
          <w:rtl w:val="0"/>
        </w:rPr>
        <w:t xml:space="preserve"> stress</w:t>
      </w:r>
      <w:r w:rsidDel="00000000" w:rsidR="00000000" w:rsidRPr="00000000">
        <w:rPr>
          <w:rFonts w:ascii="Times New Roman" w:cs="Times New Roman" w:eastAsia="Times New Roman" w:hAnsi="Times New Roman"/>
          <w:sz w:val="24"/>
          <w:szCs w:val="24"/>
          <w:rtl w:val="0"/>
        </w:rPr>
        <w:t xml:space="preserve">. Berdasarkan pada teori dilatansi (Scholz dkk,1973) pembentukan retakan terjadi dalam daerah persiapan gempa dan akan diikuti oleh perubahan gelombang seismik,kecepatan, densitas dan lain-lain. Semua perubahan fisis dan kimiawi dalam daerah persiapan gempa menjadi dasar dari prediksi gempa bumi (Rikitake, 1976).</w:t>
      </w:r>
    </w:p>
    <w:p w:rsidR="00000000" w:rsidDel="00000000" w:rsidP="00000000" w:rsidRDefault="00000000" w:rsidRPr="00000000" w14:paraId="000000C3">
      <w:pPr>
        <w:spacing w:after="0"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2.3 Radius Daerah Persiapan Gempa untuk magnitudo yang berbeda (Dobrovolsky dkk,1979)</w:t>
      </w:r>
    </w:p>
    <w:p w:rsidR="00000000" w:rsidDel="00000000" w:rsidP="00000000" w:rsidRDefault="00000000" w:rsidRPr="00000000" w14:paraId="000000C4">
      <w:pPr>
        <w:spacing w:after="0" w:line="36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tbl>
      <w:tblPr>
        <w:tblStyle w:val="Table3"/>
        <w:tblW w:w="78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810"/>
        <w:gridCol w:w="840"/>
        <w:gridCol w:w="750"/>
        <w:gridCol w:w="750"/>
        <w:gridCol w:w="795"/>
        <w:gridCol w:w="795"/>
        <w:gridCol w:w="765"/>
        <w:tblGridChange w:id="0">
          <w:tblGrid>
            <w:gridCol w:w="2370"/>
            <w:gridCol w:w="810"/>
            <w:gridCol w:w="840"/>
            <w:gridCol w:w="750"/>
            <w:gridCol w:w="750"/>
            <w:gridCol w:w="795"/>
            <w:gridCol w:w="795"/>
            <w:gridCol w:w="7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Magnitudo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Radius Daerah Persiapan Gempa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7413</w:t>
            </w:r>
          </w:p>
        </w:tc>
      </w:tr>
    </w:tbl>
    <w:p w:rsidR="00000000" w:rsidDel="00000000" w:rsidP="00000000" w:rsidRDefault="00000000" w:rsidRPr="00000000" w14:paraId="000000D5">
      <w:pPr>
        <w:spacing w:after="0" w:line="36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pStyle w:val="Heading2"/>
        <w:spacing w:line="360" w:lineRule="auto"/>
        <w:contextualSpacing w:val="0"/>
        <w:rPr>
          <w:rFonts w:ascii="Times New Roman" w:cs="Times New Roman" w:eastAsia="Times New Roman" w:hAnsi="Times New Roman"/>
          <w:sz w:val="24"/>
          <w:szCs w:val="24"/>
        </w:rPr>
      </w:pPr>
      <w:bookmarkStart w:colFirst="0" w:colLast="0" w:name="_1y810tw" w:id="12"/>
      <w:bookmarkEnd w:id="12"/>
      <w:r w:rsidDel="00000000" w:rsidR="00000000" w:rsidRPr="00000000">
        <w:rPr>
          <w:rFonts w:ascii="Times New Roman" w:cs="Times New Roman" w:eastAsia="Times New Roman" w:hAnsi="Times New Roman"/>
          <w:color w:val="000000"/>
          <w:sz w:val="24"/>
          <w:szCs w:val="24"/>
          <w:rtl w:val="0"/>
        </w:rPr>
        <w:t xml:space="preserve">2.3 Hipotesis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tabs>
          <w:tab w:val="left" w:pos="1197"/>
        </w:tabs>
        <w:spacing w:line="360" w:lineRule="auto"/>
        <w:ind w:firstLine="720"/>
        <w:contextualSpacing w:val="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magnet bumi dapat digunakan </w:t>
      </w:r>
      <w:r w:rsidDel="00000000" w:rsidR="00000000" w:rsidRPr="00000000">
        <w:rPr>
          <w:rFonts w:ascii="Times New Roman" w:cs="Times New Roman" w:eastAsia="Times New Roman" w:hAnsi="Times New Roman"/>
          <w:sz w:val="24"/>
          <w:szCs w:val="24"/>
          <w:rtl w:val="0"/>
        </w:rPr>
        <w:t xml:space="preserve">sebagai</w:t>
      </w:r>
      <w:r w:rsidDel="00000000" w:rsidR="00000000" w:rsidRPr="00000000">
        <w:rPr>
          <w:rFonts w:ascii="Times New Roman" w:cs="Times New Roman" w:eastAsia="Times New Roman" w:hAnsi="Times New Roman"/>
          <w:color w:val="000000"/>
          <w:sz w:val="24"/>
          <w:szCs w:val="24"/>
          <w:rtl w:val="0"/>
        </w:rPr>
        <w:t xml:space="preserve"> parameter prekursor gempa bumi. Besarnya fluktuasi </w:t>
      </w:r>
      <w:r w:rsidDel="00000000" w:rsidR="00000000" w:rsidRPr="00000000">
        <w:rPr>
          <w:rFonts w:ascii="Times New Roman" w:cs="Times New Roman" w:eastAsia="Times New Roman" w:hAnsi="Times New Roman"/>
          <w:i w:val="1"/>
          <w:color w:val="000000"/>
          <w:sz w:val="24"/>
          <w:szCs w:val="24"/>
          <w:u w:val="single"/>
          <w:rtl w:val="0"/>
        </w:rPr>
        <w:t xml:space="preserve">power</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rasio Z/H ketika </w:t>
      </w:r>
      <w:r w:rsidDel="00000000" w:rsidR="00000000" w:rsidRPr="00000000">
        <w:rPr>
          <w:rFonts w:ascii="Times New Roman" w:cs="Times New Roman" w:eastAsia="Times New Roman" w:hAnsi="Times New Roman"/>
          <w:i w:val="1"/>
          <w:color w:val="000000"/>
          <w:sz w:val="24"/>
          <w:szCs w:val="24"/>
          <w:u w:val="single"/>
          <w:rtl w:val="0"/>
        </w:rPr>
        <w:t xml:space="preserve">onset time</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di stasiun dekat sumber diduga berkorelasi dengan magnitudo gempa bumi, diperkuat dengan kondisi </w:t>
      </w:r>
      <w:r w:rsidDel="00000000" w:rsidR="00000000" w:rsidRPr="00000000">
        <w:rPr>
          <w:rFonts w:ascii="Times New Roman" w:cs="Times New Roman" w:eastAsia="Times New Roman" w:hAnsi="Times New Roman"/>
          <w:i w:val="1"/>
          <w:color w:val="000000"/>
          <w:sz w:val="24"/>
          <w:szCs w:val="24"/>
          <w:rtl w:val="0"/>
        </w:rPr>
        <w:t xml:space="preserve">power </w:t>
      </w:r>
      <w:r w:rsidDel="00000000" w:rsidR="00000000" w:rsidRPr="00000000">
        <w:rPr>
          <w:rFonts w:ascii="Times New Roman" w:cs="Times New Roman" w:eastAsia="Times New Roman" w:hAnsi="Times New Roman"/>
          <w:color w:val="000000"/>
          <w:sz w:val="24"/>
          <w:szCs w:val="24"/>
          <w:rtl w:val="0"/>
        </w:rPr>
        <w:t xml:space="preserve">rasio Z/H</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pada stasiun referensi dalam keadaan tenang dan nilai indeks </w:t>
      </w:r>
      <w:r w:rsidDel="00000000" w:rsidR="00000000" w:rsidRPr="00000000">
        <w:rPr>
          <w:rFonts w:ascii="Times New Roman" w:cs="Times New Roman" w:eastAsia="Times New Roman" w:hAnsi="Times New Roman"/>
          <w:i w:val="1"/>
          <w:color w:val="000000"/>
          <w:sz w:val="24"/>
          <w:szCs w:val="24"/>
          <w:rtl w:val="0"/>
        </w:rPr>
        <w:t xml:space="preserve">DST </w:t>
      </w:r>
      <w:r w:rsidDel="00000000" w:rsidR="00000000" w:rsidRPr="00000000">
        <w:rPr>
          <w:rFonts w:ascii="Times New Roman" w:cs="Times New Roman" w:eastAsia="Times New Roman" w:hAnsi="Times New Roman"/>
          <w:color w:val="000000"/>
          <w:sz w:val="24"/>
          <w:szCs w:val="24"/>
          <w:rtl w:val="0"/>
        </w:rPr>
        <w:t xml:space="preserve">yang tidak menunjukkan aktivitas badai magnetik.</w:t>
      </w:r>
      <w:r w:rsidDel="00000000" w:rsidR="00000000" w:rsidRPr="00000000">
        <w:rPr>
          <w:rtl w:val="0"/>
        </w:rPr>
      </w:r>
    </w:p>
    <w:p w:rsidR="00000000" w:rsidDel="00000000" w:rsidP="00000000" w:rsidRDefault="00000000" w:rsidRPr="00000000" w14:paraId="000000D8">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line="360" w:lineRule="auto"/>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spacing w:line="360" w:lineRule="auto"/>
        <w:contextualSpacing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III</w:t>
      </w:r>
    </w:p>
    <w:p w:rsidR="00000000" w:rsidDel="00000000" w:rsidP="00000000" w:rsidRDefault="00000000" w:rsidRPr="00000000" w14:paraId="000000DE">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METODE PENELITIAN</w:t>
      </w:r>
    </w:p>
    <w:p w:rsidR="00000000" w:rsidDel="00000000" w:rsidP="00000000" w:rsidRDefault="00000000" w:rsidRPr="00000000" w14:paraId="000000DF">
      <w:pPr>
        <w:spacing w:line="360" w:lineRule="auto"/>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Daerah Penelitian</w:t>
      </w:r>
    </w:p>
    <w:p w:rsidR="00000000" w:rsidDel="00000000" w:rsidP="00000000" w:rsidRDefault="00000000" w:rsidRPr="00000000" w14:paraId="000000E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Koordinat daerah penelitian meliputi 103º 40' – 105º 50' Bujur Timur - 6º 45' – 3º 45' Lintang Selatan yang mencakup Provinsi Lampung. Adapun waktu terjadinya gempa bumi yang menjadi objek penelitian adalah yang terjadi mulai tahun 2016.</w:t>
      </w:r>
    </w:p>
    <w:p w:rsidR="00000000" w:rsidDel="00000000" w:rsidP="00000000" w:rsidRDefault="00000000" w:rsidRPr="00000000" w14:paraId="000000E2">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8750" cy="2706786"/>
            <wp:effectExtent b="0" l="0" r="0" t="0"/>
            <wp:docPr id="5" name="image14.png"/>
            <a:graphic>
              <a:graphicData uri="http://schemas.openxmlformats.org/drawingml/2006/picture">
                <pic:pic>
                  <pic:nvPicPr>
                    <pic:cNvPr id="0" name="image14.png"/>
                    <pic:cNvPicPr preferRelativeResize="0"/>
                  </pic:nvPicPr>
                  <pic:blipFill>
                    <a:blip r:embed="rId17"/>
                    <a:srcRect b="23989" l="39835" r="18937" t="36639"/>
                    <a:stretch>
                      <a:fillRect/>
                    </a:stretch>
                  </pic:blipFill>
                  <pic:spPr>
                    <a:xfrm>
                      <a:off x="0" y="0"/>
                      <a:ext cx="5058750" cy="270678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3.1</w:t>
      </w:r>
      <w:r w:rsidDel="00000000" w:rsidR="00000000" w:rsidRPr="00000000">
        <w:rPr>
          <w:rFonts w:ascii="Times New Roman" w:cs="Times New Roman" w:eastAsia="Times New Roman" w:hAnsi="Times New Roman"/>
          <w:sz w:val="24"/>
          <w:szCs w:val="24"/>
          <w:rtl w:val="0"/>
        </w:rPr>
        <w:t xml:space="preserve"> Peta Koordinat daerah penelitian (citra satelit google earth, 2018).</w:t>
      </w:r>
    </w:p>
    <w:p w:rsidR="00000000" w:rsidDel="00000000" w:rsidP="00000000" w:rsidRDefault="00000000" w:rsidRPr="00000000" w14:paraId="000000E4">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Data Gempa Bumi</w:t>
      </w:r>
    </w:p>
    <w:p w:rsidR="00000000" w:rsidDel="00000000" w:rsidP="00000000" w:rsidRDefault="00000000" w:rsidRPr="00000000" w14:paraId="000000E5">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gempa bumi yang digunakan dalam penelitian sebagai dasar informasi kegempaan yang terjadi di sekitar Lampung diambil dari katalog gempa bumi BMKG. Data gempa bumi tersebut selanjutnya dijadikan sebagai acuan untuk menentukan onset time anomali emisi ULF sebagai prekursor gempa bumi. Gempa bumi tersebut bervariasi pada skala magnitudo momen 3.0 &gt; M &lt; 5.0 dengan jarak dan kedalaman masing-masing gempa bumi kurang dari 50 km serta terjadi pada tahun 2016. Jenis magnitudo awal gempa bumi dilakukan konversi ke dalam skala magnitudo momen. Validasi arah sumber anomali juga ditentukan dengan acuan koordinat episenter yang diketahui.</w:t>
      </w:r>
    </w:p>
    <w:p w:rsidR="00000000" w:rsidDel="00000000" w:rsidP="00000000" w:rsidRDefault="00000000" w:rsidRPr="00000000" w14:paraId="000000E6">
      <w:pPr>
        <w:spacing w:line="36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4769" cy="2670038"/>
            <wp:effectExtent b="0" l="0" r="0" t="0"/>
            <wp:docPr id="6" name="image15.png"/>
            <a:graphic>
              <a:graphicData uri="http://schemas.openxmlformats.org/drawingml/2006/picture">
                <pic:pic>
                  <pic:nvPicPr>
                    <pic:cNvPr id="0" name="image15.png"/>
                    <pic:cNvPicPr preferRelativeResize="0"/>
                  </pic:nvPicPr>
                  <pic:blipFill>
                    <a:blip r:embed="rId18"/>
                    <a:srcRect b="30800" l="46080" r="26389" t="33442"/>
                    <a:stretch>
                      <a:fillRect/>
                    </a:stretch>
                  </pic:blipFill>
                  <pic:spPr>
                    <a:xfrm>
                      <a:off x="0" y="0"/>
                      <a:ext cx="4194769" cy="267003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Gambar 3.2</w:t>
      </w:r>
      <w:r w:rsidDel="00000000" w:rsidR="00000000" w:rsidRPr="00000000">
        <w:rPr>
          <w:rFonts w:ascii="Times New Roman" w:cs="Times New Roman" w:eastAsia="Times New Roman" w:hAnsi="Times New Roman"/>
          <w:sz w:val="24"/>
          <w:szCs w:val="24"/>
          <w:rtl w:val="0"/>
        </w:rPr>
        <w:t xml:space="preserve"> Peta distribusi gempa bumi yang diteliti diplot melalui citra satelit google.</w:t>
      </w:r>
    </w:p>
    <w:p w:rsidR="00000000" w:rsidDel="00000000" w:rsidP="00000000" w:rsidRDefault="00000000" w:rsidRPr="00000000" w14:paraId="000000E8">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Peralatan Sensor Magnet Bumi</w:t>
      </w:r>
    </w:p>
    <w:p w:rsidR="00000000" w:rsidDel="00000000" w:rsidP="00000000" w:rsidRDefault="00000000" w:rsidRPr="00000000" w14:paraId="000000E9">
      <w:pP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Akuisisi Data Magnetik yang dikenal dengan sebutan MAGDAS merupakan seperangkat peralatan utama yang digunakan dalam penelitian untuk mendeteksi, mengukur dan merekam perubahan medan magnet bumi akibat emisi ULF dalam bentuk gelombang elektromagnetik sebagai prekursor gempa bumi.</w:t>
      </w:r>
    </w:p>
    <w:p w:rsidR="00000000" w:rsidDel="00000000" w:rsidP="00000000" w:rsidRDefault="00000000" w:rsidRPr="00000000" w14:paraId="000000EA">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6063" cy="3271537"/>
            <wp:effectExtent b="0" l="0" r="0" t="0"/>
            <wp:docPr id="1" name="image10.png"/>
            <a:graphic>
              <a:graphicData uri="http://schemas.openxmlformats.org/drawingml/2006/picture">
                <pic:pic>
                  <pic:nvPicPr>
                    <pic:cNvPr id="0" name="image10.png"/>
                    <pic:cNvPicPr preferRelativeResize="0"/>
                  </pic:nvPicPr>
                  <pic:blipFill>
                    <a:blip r:embed="rId19"/>
                    <a:srcRect b="30364" l="29443" r="11376" t="22478"/>
                    <a:stretch>
                      <a:fillRect/>
                    </a:stretch>
                  </pic:blipFill>
                  <pic:spPr>
                    <a:xfrm>
                      <a:off x="0" y="0"/>
                      <a:ext cx="5156063" cy="327153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3.3 Perangkat Alat Magdas-9 (A</w:t>
      </w:r>
      <w:r w:rsidDel="00000000" w:rsidR="00000000" w:rsidRPr="00000000">
        <w:rPr>
          <w:rFonts w:ascii="Times New Roman" w:cs="Times New Roman" w:eastAsia="Times New Roman" w:hAnsi="Times New Roman"/>
          <w:b w:val="1"/>
          <w:sz w:val="24"/>
          <w:szCs w:val="24"/>
          <w:rtl w:val="0"/>
        </w:rPr>
        <w:t xml:space="preserve">be dkk, 2011)</w:t>
      </w:r>
    </w:p>
    <w:p w:rsidR="00000000" w:rsidDel="00000000" w:rsidP="00000000" w:rsidRDefault="00000000" w:rsidRPr="00000000" w14:paraId="000000EC">
      <w:pP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3.3 memperlihatkan beberapa perlengkapan peralatan MAGDAS terdiri dari sensor magnetometer fluxgate triaksial (komponen horizontal (H) dan komponen vertikal (Z) ), amplifier (magnetometer main unit), data logging, sistem kalibrasi waktu dengan antena GPS dan catu daya (Abe dkk., 2011). MAGDAS yang dipasang pada Stasiun Magnetbumi Liwa adalah MAGDAS-9 dengan sampling rate 1 Hz.</w:t>
      </w:r>
    </w:p>
    <w:p w:rsidR="00000000" w:rsidDel="00000000" w:rsidP="00000000" w:rsidRDefault="00000000" w:rsidRPr="00000000" w14:paraId="000000ED">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Langkah-langkah Penelitian</w:t>
      </w:r>
    </w:p>
    <w:p w:rsidR="00000000" w:rsidDel="00000000" w:rsidP="00000000" w:rsidRDefault="00000000" w:rsidRPr="00000000" w14:paraId="000000EE">
      <w:pPr>
        <w:spacing w:line="36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ini adalah tahapan - tahapan yang dilakukan untuk memperoleh anomali ULF :</w:t>
      </w:r>
    </w:p>
    <w:p w:rsidR="00000000" w:rsidDel="00000000" w:rsidP="00000000" w:rsidRDefault="00000000" w:rsidRPr="00000000" w14:paraId="000000EF">
      <w:pPr>
        <w:numPr>
          <w:ilvl w:val="0"/>
          <w:numId w:val="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data dari format data mentah (.LWP) menjadi data biner (.mgd). Data biner (.mgd) selanjutnya di ubah ke dalam format ASCII (.gea) agar informasi dari sensor dapat terbaca. Dalam penelitian ini data yang diperlukan untuk menemukan prekursor gempa bumi adalah data magnet bumi komponen horizontal (H) dan komponen vertikal (Z) dalam satuan nano Tesla (nT). Data medan magnet bumi terekam tiap detik (s) serta diambil pada waktu malam hari antara 13-18 UTC (jam 22.00-03.00 WIT).</w:t>
      </w:r>
    </w:p>
    <w:p w:rsidR="00000000" w:rsidDel="00000000" w:rsidP="00000000" w:rsidRDefault="00000000" w:rsidRPr="00000000" w14:paraId="000000F0">
      <w:pPr>
        <w:numPr>
          <w:ilvl w:val="0"/>
          <w:numId w:val="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Menyaring data dengan bandpass filter dalam rentang frekuensi yang dapat memberikan informasi anomali ULF sebagai prekursor gempa bumi. Dalam penelitian ini digunakan rentang frekuensi filter antara 0.02 Hz dan 0.05 Hz (Ahadi dkk., 2014).</w:t>
      </w:r>
    </w:p>
    <w:p w:rsidR="00000000" w:rsidDel="00000000" w:rsidP="00000000" w:rsidRDefault="00000000" w:rsidRPr="00000000" w14:paraId="000000F1">
      <w:pPr>
        <w:numPr>
          <w:ilvl w:val="0"/>
          <w:numId w:val="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Mengubah data dari domain waktu ke domain frekuensi untuk mencari Power Spectral Density (PSD) dengan metode Transformasi Fourier (Fast Fourier Transform / FFT).</w:t>
      </w:r>
    </w:p>
    <w:p w:rsidR="00000000" w:rsidDel="00000000" w:rsidP="00000000" w:rsidRDefault="00000000" w:rsidRPr="00000000" w14:paraId="000000F2">
      <w:pPr>
        <w:numPr>
          <w:ilvl w:val="0"/>
          <w:numId w:val="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Hitung perbandingan antara nilai power antara komponen vertikal terhadap komponen horizontal (S Z /S H ) atau polarisasi power rasio Z/H untuk mengetahui ada tidaknya anomali ULF sebagai prekursor gempa bumi. Frekuensi yang dipilih untuk penentuan anomali ULF sebagai prekursor adalah 0,022 Hz. Pada frekuensi tersebut (pc 3) dapat menunjukkan fluktuasi polarisasi power rasio Z/H yang siginifikan ketika anomali ULF diemisikan sebelum terjadi gempa bumi (Yumoto dkk., 2008).</w:t>
      </w:r>
    </w:p>
    <w:p w:rsidR="00000000" w:rsidDel="00000000" w:rsidP="00000000" w:rsidRDefault="00000000" w:rsidRPr="00000000" w14:paraId="000000F3">
      <w:pPr>
        <w:numPr>
          <w:ilvl w:val="0"/>
          <w:numId w:val="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Nilai polarisasi power rasio Z/H dalam domain frekuensi tersebut selanjutnya dikembalikan ke domain waktu dan dibandingkan dengan informasi dari stasiun referensi serta indeks DST (Disturbance Storm Time).</w:t>
      </w:r>
    </w:p>
    <w:p w:rsidR="00000000" w:rsidDel="00000000" w:rsidP="00000000" w:rsidRDefault="00000000" w:rsidRPr="00000000" w14:paraId="000000F4">
      <w:pPr>
        <w:numPr>
          <w:ilvl w:val="0"/>
          <w:numId w:val="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Hitung standar deviasi untuk mengetahui onset time (waktu awal munculnya anomali ULF).</w:t>
      </w:r>
    </w:p>
    <w:p w:rsidR="00000000" w:rsidDel="00000000" w:rsidP="00000000" w:rsidRDefault="00000000" w:rsidRPr="00000000" w14:paraId="000000F5">
      <w:pPr>
        <w:numPr>
          <w:ilvl w:val="0"/>
          <w:numId w:val="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Lakukan Moving Average selama satu hari agar kurva standar deviasi yang terbentuk semakin halus.</w:t>
      </w:r>
    </w:p>
    <w:p w:rsidR="00000000" w:rsidDel="00000000" w:rsidP="00000000" w:rsidRDefault="00000000" w:rsidRPr="00000000" w14:paraId="000000F6">
      <w:pPr>
        <w:numPr>
          <w:ilvl w:val="0"/>
          <w:numId w:val="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Anomali ULF sebagai prekursor gempa bumi diidentifikasi dengan adanya fluktuasi nilai power rasio Z/H yang melampaui batas standar deviasi.</w:t>
      </w:r>
    </w:p>
    <w:p w:rsidR="00000000" w:rsidDel="00000000" w:rsidP="00000000" w:rsidRDefault="00000000" w:rsidRPr="00000000" w14:paraId="000000F7">
      <w:pPr>
        <w:numPr>
          <w:ilvl w:val="0"/>
          <w:numId w:val="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Dapat ditentukan ada tidaknya anomali ULF sebagai prekursor dan diketahui waktu (onset time) anomali ULF sebelum terjadinya gempa bumi. Untuk mengetahui arah sumber anomali ULF sebagai prekursor gempa bumi maka dilakukan pengolahan lanjutan. Pengolahan lanjutan tersebut merujuk pada tahapan pengolahan yang pernah dilakukan oleh Hattori (2004) sebagai berikut :</w:t>
      </w:r>
    </w:p>
    <w:p w:rsidR="00000000" w:rsidDel="00000000" w:rsidP="00000000" w:rsidRDefault="00000000" w:rsidRPr="00000000" w14:paraId="000000F8">
      <w:pPr>
        <w:numPr>
          <w:ilvl w:val="0"/>
          <w:numId w:val="2"/>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Sudah diketahui dan dipastikan melalui pengolahan dengan metode polarisasi power rasio Z/H bahwa terdeteksi anomali sebagai prekursor gempa bumi.</w:t>
      </w:r>
    </w:p>
    <w:p w:rsidR="00000000" w:rsidDel="00000000" w:rsidP="00000000" w:rsidRDefault="00000000" w:rsidRPr="00000000" w14:paraId="000000F9">
      <w:pPr>
        <w:numPr>
          <w:ilvl w:val="0"/>
          <w:numId w:val="2"/>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Gunakan metode Single Station Transfer Function (SSTF) untuk menghitung sudut azimut sumber anomali ULF sebagai prekursor gempa bumi yang diturunkan dari rumusan Conductivity Anomaly (CA) oleh Schmucker (1970) dalam Gurk (1999) :</w:t>
      </w:r>
    </w:p>
    <w:p w:rsidR="00000000" w:rsidDel="00000000" w:rsidP="00000000" w:rsidRDefault="00000000" w:rsidRPr="00000000" w14:paraId="000000FA">
      <w:pPr>
        <w:spacing w:line="360" w:lineRule="auto"/>
        <w:ind w:left="216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z = A . B x + B . B y</w:t>
        <w:tab/>
        <w:tab/>
        <w:t xml:space="preserve">                (3.1)</w:t>
      </w:r>
    </w:p>
    <w:p w:rsidR="00000000" w:rsidDel="00000000" w:rsidP="00000000" w:rsidRDefault="00000000" w:rsidRPr="00000000" w14:paraId="000000FB">
      <w:pPr>
        <w:spacing w:line="36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w:t>
      </w:r>
    </w:p>
    <w:p w:rsidR="00000000" w:rsidDel="00000000" w:rsidP="00000000" w:rsidRDefault="00000000" w:rsidRPr="00000000" w14:paraId="000000FC">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z : Data medan magnet komponen vertikal (nT)</w:t>
      </w:r>
    </w:p>
    <w:p w:rsidR="00000000" w:rsidDel="00000000" w:rsidP="00000000" w:rsidRDefault="00000000" w:rsidRPr="00000000" w14:paraId="000000FD">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x : Data medan magnet komponen utara-selatan (nT)</w:t>
      </w:r>
    </w:p>
    <w:p w:rsidR="00000000" w:rsidDel="00000000" w:rsidP="00000000" w:rsidRDefault="00000000" w:rsidRPr="00000000" w14:paraId="000000FE">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y : Data medan magnet komponen timur-barat (nT)</w:t>
      </w:r>
    </w:p>
    <w:p w:rsidR="00000000" w:rsidDel="00000000" w:rsidP="00000000" w:rsidRDefault="00000000" w:rsidRPr="00000000" w14:paraId="000000FF">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dan B : Konstanta Fungsi Transfer</w:t>
      </w:r>
    </w:p>
    <w:p w:rsidR="00000000" w:rsidDel="00000000" w:rsidP="00000000" w:rsidRDefault="00000000" w:rsidRPr="00000000" w14:paraId="00000100">
      <w:pPr>
        <w:spacing w:line="360" w:lineRule="auto"/>
        <w:ind w:left="144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Rumusan (3.1) kemudian dituliskan oleh Hattori (2004) dalam bentuk :</w:t>
      </w:r>
    </w:p>
    <w:p w:rsidR="00000000" w:rsidDel="00000000" w:rsidP="00000000" w:rsidRDefault="00000000" w:rsidRPr="00000000" w14:paraId="00000101">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∆Z (ω) = A (ω). ∆X (ω) + B (ω) .∆Y (ω)</w:t>
        <w:tab/>
        <w:tab/>
        <w:tab/>
        <w:t xml:space="preserve">    (3.2)</w:t>
      </w:r>
    </w:p>
    <w:p w:rsidR="00000000" w:rsidDel="00000000" w:rsidP="00000000" w:rsidRDefault="00000000" w:rsidRPr="00000000" w14:paraId="00000102">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w:t>
      </w:r>
    </w:p>
    <w:p w:rsidR="00000000" w:rsidDel="00000000" w:rsidP="00000000" w:rsidRDefault="00000000" w:rsidRPr="00000000" w14:paraId="00000103">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∆Z(ω) : Komponen vertikal geomagnet (nT)</w:t>
      </w:r>
    </w:p>
    <w:p w:rsidR="00000000" w:rsidDel="00000000" w:rsidP="00000000" w:rsidRDefault="00000000" w:rsidRPr="00000000" w14:paraId="00000104">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∆X(ω) : Komponen horizontal arah utara-selatan geomagnet (nT)</w:t>
      </w:r>
    </w:p>
    <w:p w:rsidR="00000000" w:rsidDel="00000000" w:rsidP="00000000" w:rsidRDefault="00000000" w:rsidRPr="00000000" w14:paraId="00000105">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∆Y(ω) : Komponen horizontal arah timur-barat geomagnet (nT)</w:t>
      </w:r>
    </w:p>
    <w:p w:rsidR="00000000" w:rsidDel="00000000" w:rsidP="00000000" w:rsidRDefault="00000000" w:rsidRPr="00000000" w14:paraId="00000106">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A(ω) dan B(ω) : Konstanta yang akan dicari nilainya</w:t>
      </w:r>
    </w:p>
    <w:p w:rsidR="00000000" w:rsidDel="00000000" w:rsidP="00000000" w:rsidRDefault="00000000" w:rsidRPr="00000000" w14:paraId="00000107">
      <w:pPr>
        <w:numPr>
          <w:ilvl w:val="0"/>
          <w:numId w:val="2"/>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Cari nilai konstanta A(ω) dan B(ω) menggunakan inversi linier dengan persamaan umum sebagai berikut :</w:t>
      </w:r>
    </w:p>
    <w:p w:rsidR="00000000" w:rsidDel="00000000" w:rsidP="00000000" w:rsidRDefault="00000000" w:rsidRPr="00000000" w14:paraId="00000108">
      <w:pPr>
        <w:spacing w:line="360" w:lineRule="auto"/>
        <w:ind w:left="288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G </w:t>
        <w:tab/>
        <w:tab/>
        <w:tab/>
        <w:tab/>
        <w:tab/>
        <w:tab/>
        <w:t xml:space="preserve">    (3.3)</w:t>
      </w:r>
    </w:p>
    <w:p w:rsidR="00000000" w:rsidDel="00000000" w:rsidP="00000000" w:rsidRDefault="00000000" w:rsidRPr="00000000" w14:paraId="00000109">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 :</w:t>
      </w:r>
    </w:p>
    <w:p w:rsidR="00000000" w:rsidDel="00000000" w:rsidP="00000000" w:rsidRDefault="00000000" w:rsidRPr="00000000" w14:paraId="0000010A">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Matriks Data</w:t>
      </w:r>
    </w:p>
    <w:p w:rsidR="00000000" w:rsidDel="00000000" w:rsidP="00000000" w:rsidRDefault="00000000" w:rsidRPr="00000000" w14:paraId="0000010B">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 Matriks Kernel</w:t>
      </w:r>
    </w:p>
    <w:p w:rsidR="00000000" w:rsidDel="00000000" w:rsidP="00000000" w:rsidRDefault="00000000" w:rsidRPr="00000000" w14:paraId="0000010C">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 Matriks Parameter Model</w:t>
      </w:r>
    </w:p>
    <w:p w:rsidR="00000000" w:rsidDel="00000000" w:rsidP="00000000" w:rsidRDefault="00000000" w:rsidRPr="00000000" w14:paraId="0000010D">
      <w:pPr>
        <w:numPr>
          <w:ilvl w:val="0"/>
          <w:numId w:val="2"/>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umber anomali ULF sebagai prekursor gempa bumi :</w:t>
      </w:r>
    </w:p>
    <w:p w:rsidR="00000000" w:rsidDel="00000000" w:rsidP="00000000" w:rsidRDefault="00000000" w:rsidRPr="00000000" w14:paraId="0000010E">
      <w:pPr>
        <w:spacing w:line="360" w:lineRule="auto"/>
        <w:ind w:left="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r>
      <m:oMath>
        <m:r>
          <m:t>θ</m:t>
        </m:r>
        <m:r>
          <w:rPr>
            <w:rFonts w:ascii="Times New Roman" w:cs="Times New Roman" w:eastAsia="Times New Roman" w:hAnsi="Times New Roman"/>
            <w:sz w:val="24"/>
            <w:szCs w:val="24"/>
          </w:rPr>
          <m:t xml:space="preserve">=arctan</m:t>
        </m:r>
        <m:d>
          <m:dPr>
            <m:begChr m:val="("/>
            <m:endChr m:val=")"/>
            <m:ctrlPr>
              <w:rPr>
                <w:rFonts w:ascii="Times New Roman" w:cs="Times New Roman" w:eastAsia="Times New Roman" w:hAnsi="Times New Roman"/>
                <w:sz w:val="24"/>
                <w:szCs w:val="24"/>
              </w:rPr>
            </m:ctrlPr>
          </m:dPr>
          <m:e>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B(</m:t>
                </m:r>
                <m:r>
                  <w:rPr>
                    <w:rFonts w:ascii="Times New Roman" w:cs="Times New Roman" w:eastAsia="Times New Roman" w:hAnsi="Times New Roman"/>
                    <w:sz w:val="24"/>
                    <w:szCs w:val="24"/>
                  </w:rPr>
                  <m:t>ω</m:t>
                </m:r>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A(</m:t>
                </m:r>
                <m:r>
                  <w:rPr>
                    <w:rFonts w:ascii="Times New Roman" w:cs="Times New Roman" w:eastAsia="Times New Roman" w:hAnsi="Times New Roman"/>
                    <w:sz w:val="24"/>
                    <w:szCs w:val="24"/>
                  </w:rPr>
                  <m:t>ω</m:t>
                </m:r>
                <m:r>
                  <w:rPr>
                    <w:rFonts w:ascii="Times New Roman" w:cs="Times New Roman" w:eastAsia="Times New Roman" w:hAnsi="Times New Roman"/>
                    <w:sz w:val="24"/>
                    <w:szCs w:val="24"/>
                  </w:rPr>
                  <m:t xml:space="preserve">)</m:t>
                </m:r>
              </m:den>
            </m:f>
          </m:e>
        </m:d>
      </m:oMath>
      <w:r w:rsidDel="00000000" w:rsidR="00000000" w:rsidRPr="00000000">
        <w:rPr>
          <w:rFonts w:ascii="Times New Roman" w:cs="Times New Roman" w:eastAsia="Times New Roman" w:hAnsi="Times New Roman"/>
          <w:sz w:val="24"/>
          <w:szCs w:val="24"/>
          <w:rtl w:val="0"/>
        </w:rPr>
        <w:tab/>
        <w:tab/>
        <w:tab/>
        <w:t xml:space="preserve">                (3.4)</w:t>
      </w:r>
    </w:p>
    <w:p w:rsidR="00000000" w:rsidDel="00000000" w:rsidP="00000000" w:rsidRDefault="00000000" w:rsidRPr="00000000" w14:paraId="0000010F">
      <w:pPr>
        <w:spacing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 :</w:t>
      </w:r>
    </w:p>
    <w:p w:rsidR="00000000" w:rsidDel="00000000" w:rsidP="00000000" w:rsidRDefault="00000000" w:rsidRPr="00000000" w14:paraId="00000110">
      <w:pPr>
        <w:spacing w:line="360" w:lineRule="auto"/>
        <w:ind w:left="144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 : Sudut datang anomali magnetik sebagai prekursor gempa bumi (</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1">
      <w:pPr>
        <w:spacing w:line="360" w:lineRule="auto"/>
        <w:ind w:left="144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60" w:lineRule="auto"/>
        <w:ind w:left="144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ind w:left="144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Diagram Alir</w:t>
      </w:r>
    </w:p>
    <w:p w:rsidR="00000000" w:rsidDel="00000000" w:rsidP="00000000" w:rsidRDefault="00000000" w:rsidRPr="00000000" w14:paraId="00000117">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34514" cy="6680063"/>
            <wp:effectExtent b="0" l="0" r="0" t="0"/>
            <wp:docPr id="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534514" cy="6680063"/>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 3.4 Diagram alir penelitian</w:t>
      </w:r>
    </w:p>
    <w:p w:rsidR="00000000" w:rsidDel="00000000" w:rsidP="00000000" w:rsidRDefault="00000000" w:rsidRPr="00000000" w14:paraId="00000119">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Rencana Penelitian</w:t>
      </w:r>
    </w:p>
    <w:p w:rsidR="00000000" w:rsidDel="00000000" w:rsidP="00000000" w:rsidRDefault="00000000" w:rsidRPr="00000000" w14:paraId="0000011B">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Tabel 3.1 Tabel rencana penelitian</w:t>
      </w:r>
    </w:p>
    <w:p w:rsidR="00000000" w:rsidDel="00000000" w:rsidP="00000000" w:rsidRDefault="00000000" w:rsidRPr="00000000" w14:paraId="0000011C">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29225" cy="2108063"/>
            <wp:effectExtent b="0" l="0" r="0" t="0"/>
            <wp:docPr id="8" name="image17.png"/>
            <a:graphic>
              <a:graphicData uri="http://schemas.openxmlformats.org/drawingml/2006/picture">
                <pic:pic>
                  <pic:nvPicPr>
                    <pic:cNvPr id="0" name="image17.png"/>
                    <pic:cNvPicPr preferRelativeResize="0"/>
                  </pic:nvPicPr>
                  <pic:blipFill>
                    <a:blip r:embed="rId21"/>
                    <a:srcRect b="22008" l="28558" r="13814" t="34900"/>
                    <a:stretch>
                      <a:fillRect/>
                    </a:stretch>
                  </pic:blipFill>
                  <pic:spPr>
                    <a:xfrm>
                      <a:off x="0" y="0"/>
                      <a:ext cx="5229225" cy="210806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line="360" w:lineRule="auto"/>
        <w:ind w:left="0" w:firstLine="0"/>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line="360" w:lineRule="auto"/>
        <w:ind w:left="0" w:firstLine="0"/>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line="360" w:lineRule="auto"/>
        <w:ind w:left="0" w:firstLine="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spacing w:line="360" w:lineRule="auto"/>
        <w:ind w:left="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DAFTAR PUSTAKA</w:t>
      </w:r>
    </w:p>
    <w:p w:rsidR="00000000" w:rsidDel="00000000" w:rsidP="00000000" w:rsidRDefault="00000000" w:rsidRPr="00000000" w14:paraId="0000012A">
      <w:pPr>
        <w:spacing w:line="360" w:lineRule="auto"/>
        <w:ind w:left="0" w:firstLine="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Abe, S., Yumoto, K., Ikeda, A., Uozumi, T., dan Maeda, G., 2011, </w:t>
      </w:r>
      <w:r w:rsidDel="00000000" w:rsidR="00000000" w:rsidRPr="00000000">
        <w:rPr>
          <w:rFonts w:ascii="Times New Roman" w:cs="Times New Roman" w:eastAsia="Times New Roman" w:hAnsi="Times New Roman"/>
          <w:i w:val="1"/>
          <w:sz w:val="24"/>
          <w:szCs w:val="24"/>
          <w:rtl w:val="0"/>
        </w:rPr>
        <w:t xml:space="preserve">Data and Information Activities of ICWSE, Kyushu University, Japan, Fukuoka</w:t>
      </w:r>
      <w:r w:rsidDel="00000000" w:rsidR="00000000" w:rsidRPr="00000000">
        <w:rPr>
          <w:rFonts w:ascii="Times New Roman" w:cs="Times New Roman" w:eastAsia="Times New Roman" w:hAnsi="Times New Roman"/>
          <w:sz w:val="24"/>
          <w:szCs w:val="24"/>
          <w:rtl w:val="0"/>
        </w:rPr>
        <w:t xml:space="preserve">, pp 812-8581.</w:t>
      </w:r>
    </w:p>
    <w:p w:rsidR="00000000" w:rsidDel="00000000" w:rsidP="00000000" w:rsidRDefault="00000000" w:rsidRPr="00000000" w14:paraId="0000012C">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Ahadi, S., Puspito, N. T., Ibrahim, G., &amp; Saroso, S.,2014, </w:t>
      </w:r>
      <w:r w:rsidDel="00000000" w:rsidR="00000000" w:rsidRPr="00000000">
        <w:rPr>
          <w:rFonts w:ascii="Times New Roman" w:cs="Times New Roman" w:eastAsia="Times New Roman" w:hAnsi="Times New Roman"/>
          <w:i w:val="1"/>
          <w:sz w:val="24"/>
          <w:szCs w:val="24"/>
          <w:rtl w:val="0"/>
        </w:rPr>
        <w:t xml:space="preserve">Determination of the onset time in polarization power ratio Z/H for precursor of Sumatra earthquake</w:t>
      </w:r>
      <w:r w:rsidDel="00000000" w:rsidR="00000000" w:rsidRPr="00000000">
        <w:rPr>
          <w:rFonts w:ascii="Times New Roman" w:cs="Times New Roman" w:eastAsia="Times New Roman" w:hAnsi="Times New Roman"/>
          <w:sz w:val="24"/>
          <w:szCs w:val="24"/>
          <w:rtl w:val="0"/>
        </w:rPr>
        <w:t xml:space="preserve">,  AIP Conference Proceedings Vol. 1617, No. 1, pp. 75-78.</w:t>
      </w:r>
    </w:p>
    <w:p w:rsidR="00000000" w:rsidDel="00000000" w:rsidP="00000000" w:rsidRDefault="00000000" w:rsidRPr="00000000" w14:paraId="0000012D">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Basavaiah, N., 2011, </w:t>
      </w:r>
      <w:r w:rsidDel="00000000" w:rsidR="00000000" w:rsidRPr="00000000">
        <w:rPr>
          <w:rFonts w:ascii="Times New Roman" w:cs="Times New Roman" w:eastAsia="Times New Roman" w:hAnsi="Times New Roman"/>
          <w:i w:val="1"/>
          <w:sz w:val="24"/>
          <w:szCs w:val="24"/>
          <w:rtl w:val="0"/>
        </w:rPr>
        <w:t xml:space="preserve">Geomagnetism : Solid Earth and Upper Atmosphere Perspectives</w:t>
      </w:r>
      <w:r w:rsidDel="00000000" w:rsidR="00000000" w:rsidRPr="00000000">
        <w:rPr>
          <w:rFonts w:ascii="Times New Roman" w:cs="Times New Roman" w:eastAsia="Times New Roman" w:hAnsi="Times New Roman"/>
          <w:sz w:val="24"/>
          <w:szCs w:val="24"/>
          <w:rtl w:val="0"/>
        </w:rPr>
        <w:t xml:space="preserve">, Springer, New Delhi.</w:t>
      </w:r>
    </w:p>
    <w:p w:rsidR="00000000" w:rsidDel="00000000" w:rsidP="00000000" w:rsidRDefault="00000000" w:rsidRPr="00000000" w14:paraId="0000012E">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Dobrovolsky, I.R., Zubkov, S.I., dan Myachkin, V.I., 1979, </w:t>
      </w:r>
      <w:r w:rsidDel="00000000" w:rsidR="00000000" w:rsidRPr="00000000">
        <w:rPr>
          <w:rFonts w:ascii="Times New Roman" w:cs="Times New Roman" w:eastAsia="Times New Roman" w:hAnsi="Times New Roman"/>
          <w:i w:val="1"/>
          <w:sz w:val="24"/>
          <w:szCs w:val="24"/>
          <w:rtl w:val="0"/>
        </w:rPr>
        <w:t xml:space="preserve">Estimation of the Size of Earthquake Preparation Zone</w:t>
      </w:r>
      <w:r w:rsidDel="00000000" w:rsidR="00000000" w:rsidRPr="00000000">
        <w:rPr>
          <w:rFonts w:ascii="Times New Roman" w:cs="Times New Roman" w:eastAsia="Times New Roman" w:hAnsi="Times New Roman"/>
          <w:sz w:val="24"/>
          <w:szCs w:val="24"/>
          <w:rtl w:val="0"/>
        </w:rPr>
        <w:t xml:space="preserve">, Pageoph, Vol. 117, pp 1025-1044.</w:t>
      </w:r>
    </w:p>
    <w:p w:rsidR="00000000" w:rsidDel="00000000" w:rsidP="00000000" w:rsidRDefault="00000000" w:rsidRPr="00000000" w14:paraId="0000012F">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Fenoglio, M. A., Johnston, M.J.S., dan Byerlee, J.D., 1995, </w:t>
      </w:r>
      <w:r w:rsidDel="00000000" w:rsidR="00000000" w:rsidRPr="00000000">
        <w:rPr>
          <w:rFonts w:ascii="Times New Roman" w:cs="Times New Roman" w:eastAsia="Times New Roman" w:hAnsi="Times New Roman"/>
          <w:i w:val="1"/>
          <w:sz w:val="24"/>
          <w:szCs w:val="24"/>
          <w:rtl w:val="0"/>
        </w:rPr>
        <w:t xml:space="preserve">Magnetic and Electric Fields Associated with Changes in High Pore Pressure in Fault Zone- Application to the Loma Prieta ULF Emissions</w:t>
      </w:r>
      <w:r w:rsidDel="00000000" w:rsidR="00000000" w:rsidRPr="00000000">
        <w:rPr>
          <w:rFonts w:ascii="Times New Roman" w:cs="Times New Roman" w:eastAsia="Times New Roman" w:hAnsi="Times New Roman"/>
          <w:sz w:val="24"/>
          <w:szCs w:val="24"/>
          <w:rtl w:val="0"/>
        </w:rPr>
        <w:t xml:space="preserve">, J. Geophys. Res. 100, pp 12951-12958.</w:t>
      </w:r>
    </w:p>
    <w:p w:rsidR="00000000" w:rsidDel="00000000" w:rsidP="00000000" w:rsidRDefault="00000000" w:rsidRPr="00000000" w14:paraId="00000130">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Fraser-Smith, A.C., Bernardy, A., McGill, P.R., Ladd, M.E., Yielliwell, R.A., dan Villard, O.G.Jr., 1990, </w:t>
      </w:r>
      <w:r w:rsidDel="00000000" w:rsidR="00000000" w:rsidRPr="00000000">
        <w:rPr>
          <w:rFonts w:ascii="Times New Roman" w:cs="Times New Roman" w:eastAsia="Times New Roman" w:hAnsi="Times New Roman"/>
          <w:i w:val="1"/>
          <w:sz w:val="24"/>
          <w:szCs w:val="24"/>
          <w:rtl w:val="0"/>
        </w:rPr>
        <w:t xml:space="preserve">Low Frequency Magnetic Field Measurements Near the Epicenter of the Ms 7.1 Loma Prieta Earthquake</w:t>
      </w:r>
      <w:r w:rsidDel="00000000" w:rsidR="00000000" w:rsidRPr="00000000">
        <w:rPr>
          <w:rFonts w:ascii="Times New Roman" w:cs="Times New Roman" w:eastAsia="Times New Roman" w:hAnsi="Times New Roman"/>
          <w:sz w:val="24"/>
          <w:szCs w:val="24"/>
          <w:rtl w:val="0"/>
        </w:rPr>
        <w:t xml:space="preserve">, Geophys. Res. Left., Vol. 17, pp 1465- 1468.</w:t>
      </w:r>
    </w:p>
    <w:p w:rsidR="00000000" w:rsidDel="00000000" w:rsidP="00000000" w:rsidRDefault="00000000" w:rsidRPr="00000000" w14:paraId="00000131">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Freund, F.T., 2007, </w:t>
      </w:r>
      <w:r w:rsidDel="00000000" w:rsidR="00000000" w:rsidRPr="00000000">
        <w:rPr>
          <w:rFonts w:ascii="Times New Roman" w:cs="Times New Roman" w:eastAsia="Times New Roman" w:hAnsi="Times New Roman"/>
          <w:i w:val="1"/>
          <w:sz w:val="24"/>
          <w:szCs w:val="24"/>
          <w:rtl w:val="0"/>
        </w:rPr>
        <w:t xml:space="preserve">Pre-Earthquake Signals-Part I : Deviatoric Stresses Turn Rocks into A Source of Electric Currents, Natural Hazards Earth System Science</w:t>
      </w:r>
      <w:r w:rsidDel="00000000" w:rsidR="00000000" w:rsidRPr="00000000">
        <w:rPr>
          <w:rFonts w:ascii="Times New Roman" w:cs="Times New Roman" w:eastAsia="Times New Roman" w:hAnsi="Times New Roman"/>
          <w:sz w:val="24"/>
          <w:szCs w:val="24"/>
          <w:rtl w:val="0"/>
        </w:rPr>
        <w:t xml:space="preserve">, pp 535-541.</w:t>
      </w:r>
    </w:p>
    <w:p w:rsidR="00000000" w:rsidDel="00000000" w:rsidP="00000000" w:rsidRDefault="00000000" w:rsidRPr="00000000" w14:paraId="00000132">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Gurk, Marcus., 1999, </w:t>
      </w:r>
      <w:r w:rsidDel="00000000" w:rsidR="00000000" w:rsidRPr="00000000">
        <w:rPr>
          <w:rFonts w:ascii="Times New Roman" w:cs="Times New Roman" w:eastAsia="Times New Roman" w:hAnsi="Times New Roman"/>
          <w:i w:val="1"/>
          <w:sz w:val="24"/>
          <w:szCs w:val="24"/>
          <w:rtl w:val="0"/>
        </w:rPr>
        <w:t xml:space="preserve">Magnetic Distortion of GDS Transfer Functions : An Example from The Pennic Alps of Eastern Switzerland Revealing A Crustal Conductor</w:t>
      </w:r>
      <w:r w:rsidDel="00000000" w:rsidR="00000000" w:rsidRPr="00000000">
        <w:rPr>
          <w:rFonts w:ascii="Times New Roman" w:cs="Times New Roman" w:eastAsia="Times New Roman" w:hAnsi="Times New Roman"/>
          <w:sz w:val="24"/>
          <w:szCs w:val="24"/>
          <w:rtl w:val="0"/>
        </w:rPr>
        <w:t xml:space="preserve">, Earth Planet Space, Vol. 51, pp 1023-1034.</w:t>
      </w:r>
    </w:p>
    <w:p w:rsidR="00000000" w:rsidDel="00000000" w:rsidP="00000000" w:rsidRDefault="00000000" w:rsidRPr="00000000" w14:paraId="00000133">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Hattori, K., 2004, </w:t>
      </w:r>
      <w:r w:rsidDel="00000000" w:rsidR="00000000" w:rsidRPr="00000000">
        <w:rPr>
          <w:rFonts w:ascii="Times New Roman" w:cs="Times New Roman" w:eastAsia="Times New Roman" w:hAnsi="Times New Roman"/>
          <w:i w:val="1"/>
          <w:sz w:val="24"/>
          <w:szCs w:val="24"/>
          <w:rtl w:val="0"/>
        </w:rPr>
        <w:t xml:space="preserve">ULF Geomagnetic Changes Associated with Large Earthquake</w:t>
      </w:r>
      <w:r w:rsidDel="00000000" w:rsidR="00000000" w:rsidRPr="00000000">
        <w:rPr>
          <w:rFonts w:ascii="Times New Roman" w:cs="Times New Roman" w:eastAsia="Times New Roman" w:hAnsi="Times New Roman"/>
          <w:sz w:val="24"/>
          <w:szCs w:val="24"/>
          <w:rtl w:val="0"/>
        </w:rPr>
        <w:t xml:space="preserve">, TAO, Vol. 15, no.3 pp 329-360.</w:t>
      </w:r>
    </w:p>
    <w:p w:rsidR="00000000" w:rsidDel="00000000" w:rsidP="00000000" w:rsidRDefault="00000000" w:rsidRPr="00000000" w14:paraId="00000134">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Hattori, K., Serita, A., Yoshino, C., Hayakawa, M. dan Isezaki, N., 2006, </w:t>
      </w:r>
      <w:r w:rsidDel="00000000" w:rsidR="00000000" w:rsidRPr="00000000">
        <w:rPr>
          <w:rFonts w:ascii="Times New Roman" w:cs="Times New Roman" w:eastAsia="Times New Roman" w:hAnsi="Times New Roman"/>
          <w:i w:val="1"/>
          <w:sz w:val="24"/>
          <w:szCs w:val="24"/>
          <w:rtl w:val="0"/>
        </w:rPr>
        <w:t xml:space="preserve">Singular Spectral Analysis and Principal Component Analysis for Signal Discrimination of ULF Geomagnetic Data Associated with 2000 Izu Island Earthquake Swarm</w:t>
      </w:r>
      <w:r w:rsidDel="00000000" w:rsidR="00000000" w:rsidRPr="00000000">
        <w:rPr>
          <w:rFonts w:ascii="Times New Roman" w:cs="Times New Roman" w:eastAsia="Times New Roman" w:hAnsi="Times New Roman"/>
          <w:sz w:val="24"/>
          <w:szCs w:val="24"/>
          <w:rtl w:val="0"/>
        </w:rPr>
        <w:t xml:space="preserve">,  Physics Chemical Earth, Vol. 31, pp 281–291,</w:t>
      </w:r>
    </w:p>
    <w:p w:rsidR="00000000" w:rsidDel="00000000" w:rsidP="00000000" w:rsidRDefault="00000000" w:rsidRPr="00000000" w14:paraId="00000135">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http://dosen.tf.itb.ac.id diakses tanggal 28 Desember 2017.</w:t>
      </w:r>
    </w:p>
    <w:p w:rsidR="00000000" w:rsidDel="00000000" w:rsidP="00000000" w:rsidRDefault="00000000" w:rsidRPr="00000000" w14:paraId="00000136">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Ibrahim, G., Ahadi, S. dan Saroso, S., 2012, </w:t>
      </w:r>
      <w:r w:rsidDel="00000000" w:rsidR="00000000" w:rsidRPr="00000000">
        <w:rPr>
          <w:rFonts w:ascii="Times New Roman" w:cs="Times New Roman" w:eastAsia="Times New Roman" w:hAnsi="Times New Roman"/>
          <w:i w:val="1"/>
          <w:sz w:val="24"/>
          <w:szCs w:val="24"/>
          <w:rtl w:val="0"/>
        </w:rPr>
        <w:t xml:space="preserve">Karakteristik Sinyal Emisi ULF yang berhubungan dengan Precursor Gempa Bumi di Sumatera, Studi Kasus : Gempa Bumi Padang 2009 dan Gempa Bumi Mentawai 2010</w:t>
      </w:r>
      <w:r w:rsidDel="00000000" w:rsidR="00000000" w:rsidRPr="00000000">
        <w:rPr>
          <w:rFonts w:ascii="Times New Roman" w:cs="Times New Roman" w:eastAsia="Times New Roman" w:hAnsi="Times New Roman"/>
          <w:sz w:val="24"/>
          <w:szCs w:val="24"/>
          <w:rtl w:val="0"/>
        </w:rPr>
        <w:t xml:space="preserve">, Jurnal Meteorologi dan Geofisika, Vol. 2, no.13 , pp 81-89.</w:t>
      </w:r>
    </w:p>
    <w:p w:rsidR="00000000" w:rsidDel="00000000" w:rsidP="00000000" w:rsidRDefault="00000000" w:rsidRPr="00000000" w14:paraId="00000137">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Kravchinsky, V. A., 2015, </w:t>
      </w:r>
      <w:r w:rsidDel="00000000" w:rsidR="00000000" w:rsidRPr="00000000">
        <w:rPr>
          <w:rFonts w:ascii="Times New Roman" w:cs="Times New Roman" w:eastAsia="Times New Roman" w:hAnsi="Times New Roman"/>
          <w:i w:val="1"/>
          <w:sz w:val="24"/>
          <w:szCs w:val="24"/>
          <w:rtl w:val="0"/>
        </w:rPr>
        <w:t xml:space="preserve">Geomagnetism</w:t>
      </w:r>
      <w:r w:rsidDel="00000000" w:rsidR="00000000" w:rsidRPr="00000000">
        <w:rPr>
          <w:rFonts w:ascii="Times New Roman" w:cs="Times New Roman" w:eastAsia="Times New Roman" w:hAnsi="Times New Roman"/>
          <w:sz w:val="24"/>
          <w:szCs w:val="24"/>
          <w:rtl w:val="0"/>
        </w:rPr>
        <w:t xml:space="preserve">,  Encyclopedia of Scientific Dating Methods, 298-301.</w:t>
      </w:r>
    </w:p>
    <w:p w:rsidR="00000000" w:rsidDel="00000000" w:rsidP="00000000" w:rsidRDefault="00000000" w:rsidRPr="00000000" w14:paraId="00000138">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Lanza, R., dan Meloni, A., 2006, </w:t>
      </w:r>
      <w:r w:rsidDel="00000000" w:rsidR="00000000" w:rsidRPr="00000000">
        <w:rPr>
          <w:rFonts w:ascii="Times New Roman" w:cs="Times New Roman" w:eastAsia="Times New Roman" w:hAnsi="Times New Roman"/>
          <w:i w:val="1"/>
          <w:sz w:val="24"/>
          <w:szCs w:val="24"/>
          <w:rtl w:val="0"/>
        </w:rPr>
        <w:t xml:space="preserve">The Earth’s Magnetism : An Introduction for Geologists</w:t>
      </w:r>
      <w:r w:rsidDel="00000000" w:rsidR="00000000" w:rsidRPr="00000000">
        <w:rPr>
          <w:rFonts w:ascii="Times New Roman" w:cs="Times New Roman" w:eastAsia="Times New Roman" w:hAnsi="Times New Roman"/>
          <w:sz w:val="24"/>
          <w:szCs w:val="24"/>
          <w:rtl w:val="0"/>
        </w:rPr>
        <w:t xml:space="preserve">, Springer, New York.</w:t>
      </w:r>
    </w:p>
    <w:p w:rsidR="00000000" w:rsidDel="00000000" w:rsidP="00000000" w:rsidRDefault="00000000" w:rsidRPr="00000000" w14:paraId="00000139">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Loewe, C.A., dan Prolss, G.W., 1997, </w:t>
      </w:r>
      <w:r w:rsidDel="00000000" w:rsidR="00000000" w:rsidRPr="00000000">
        <w:rPr>
          <w:rFonts w:ascii="Times New Roman" w:cs="Times New Roman" w:eastAsia="Times New Roman" w:hAnsi="Times New Roman"/>
          <w:i w:val="1"/>
          <w:sz w:val="24"/>
          <w:szCs w:val="24"/>
          <w:rtl w:val="0"/>
        </w:rPr>
        <w:t xml:space="preserve">Classification and Mean Behaviour of Magnetic Storms</w:t>
      </w:r>
      <w:r w:rsidDel="00000000" w:rsidR="00000000" w:rsidRPr="00000000">
        <w:rPr>
          <w:rFonts w:ascii="Times New Roman" w:cs="Times New Roman" w:eastAsia="Times New Roman" w:hAnsi="Times New Roman"/>
          <w:sz w:val="24"/>
          <w:szCs w:val="24"/>
          <w:rtl w:val="0"/>
        </w:rPr>
        <w:t xml:space="preserve">, J. Geophysics, Vol. 102, pp 14209-14213.</w:t>
      </w:r>
    </w:p>
    <w:p w:rsidR="00000000" w:rsidDel="00000000" w:rsidP="00000000" w:rsidRDefault="00000000" w:rsidRPr="00000000" w14:paraId="0000013A">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McCaffrey, R. (2009). </w:t>
      </w:r>
      <w:r w:rsidDel="00000000" w:rsidR="00000000" w:rsidRPr="00000000">
        <w:rPr>
          <w:rFonts w:ascii="Times New Roman" w:cs="Times New Roman" w:eastAsia="Times New Roman" w:hAnsi="Times New Roman"/>
          <w:i w:val="1"/>
          <w:sz w:val="24"/>
          <w:szCs w:val="24"/>
          <w:rtl w:val="0"/>
        </w:rPr>
        <w:t xml:space="preserve">The tectonic framework of the Sumatran subduction zone</w:t>
      </w:r>
      <w:r w:rsidDel="00000000" w:rsidR="00000000" w:rsidRPr="00000000">
        <w:rPr>
          <w:rFonts w:ascii="Times New Roman" w:cs="Times New Roman" w:eastAsia="Times New Roman" w:hAnsi="Times New Roman"/>
          <w:sz w:val="24"/>
          <w:szCs w:val="24"/>
          <w:rtl w:val="0"/>
        </w:rPr>
        <w:t xml:space="preserve">., Annual Review of Earth and Planetary Sciences, </w:t>
      </w:r>
      <w:r w:rsidDel="00000000" w:rsidR="00000000" w:rsidRPr="00000000">
        <w:rPr>
          <w:rFonts w:ascii="Times New Roman" w:cs="Times New Roman" w:eastAsia="Times New Roman" w:hAnsi="Times New Roman"/>
          <w:i w:val="1"/>
          <w:sz w:val="24"/>
          <w:szCs w:val="24"/>
          <w:rtl w:val="0"/>
        </w:rPr>
        <w:t xml:space="preserve">37</w:t>
      </w:r>
      <w:r w:rsidDel="00000000" w:rsidR="00000000" w:rsidRPr="00000000">
        <w:rPr>
          <w:rFonts w:ascii="Times New Roman" w:cs="Times New Roman" w:eastAsia="Times New Roman" w:hAnsi="Times New Roman"/>
          <w:sz w:val="24"/>
          <w:szCs w:val="24"/>
          <w:rtl w:val="0"/>
        </w:rPr>
        <w:t xml:space="preserve">, 345-366.</w:t>
      </w:r>
    </w:p>
    <w:p w:rsidR="00000000" w:rsidDel="00000000" w:rsidP="00000000" w:rsidRDefault="00000000" w:rsidRPr="00000000" w14:paraId="0000013B">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Molchanov,O.A., dan Hayakawa, M., 1995, </w:t>
      </w:r>
      <w:r w:rsidDel="00000000" w:rsidR="00000000" w:rsidRPr="00000000">
        <w:rPr>
          <w:rFonts w:ascii="Times New Roman" w:cs="Times New Roman" w:eastAsia="Times New Roman" w:hAnsi="Times New Roman"/>
          <w:i w:val="1"/>
          <w:sz w:val="24"/>
          <w:szCs w:val="24"/>
          <w:rtl w:val="0"/>
        </w:rPr>
        <w:t xml:space="preserve">Generation of ULF Electromagnetic Emissions by Microfracturing</w:t>
      </w:r>
      <w:r w:rsidDel="00000000" w:rsidR="00000000" w:rsidRPr="00000000">
        <w:rPr>
          <w:rFonts w:ascii="Times New Roman" w:cs="Times New Roman" w:eastAsia="Times New Roman" w:hAnsi="Times New Roman"/>
          <w:sz w:val="24"/>
          <w:szCs w:val="24"/>
          <w:rtl w:val="0"/>
        </w:rPr>
        <w:t xml:space="preserve">. Geophysics Res. Lett., Vol. 22, pp 3091- 3094.</w:t>
      </w:r>
    </w:p>
    <w:p w:rsidR="00000000" w:rsidDel="00000000" w:rsidP="00000000" w:rsidRDefault="00000000" w:rsidRPr="00000000" w14:paraId="0000013C">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Merzer, M., dan Klemperer, S.L., 1997, </w:t>
      </w:r>
      <w:r w:rsidDel="00000000" w:rsidR="00000000" w:rsidRPr="00000000">
        <w:rPr>
          <w:rFonts w:ascii="Times New Roman" w:cs="Times New Roman" w:eastAsia="Times New Roman" w:hAnsi="Times New Roman"/>
          <w:i w:val="1"/>
          <w:sz w:val="24"/>
          <w:szCs w:val="24"/>
          <w:rtl w:val="0"/>
        </w:rPr>
        <w:t xml:space="preserve">Modeling Low-Frequency Magnetic Field Precursors to the Loma Prieta Earthquake with A Precursory Increase in Fault Zone Conductivity</w:t>
      </w:r>
      <w:r w:rsidDel="00000000" w:rsidR="00000000" w:rsidRPr="00000000">
        <w:rPr>
          <w:rFonts w:ascii="Times New Roman" w:cs="Times New Roman" w:eastAsia="Times New Roman" w:hAnsi="Times New Roman"/>
          <w:sz w:val="24"/>
          <w:szCs w:val="24"/>
          <w:rtl w:val="0"/>
        </w:rPr>
        <w:t xml:space="preserve">, Pure applied Geophysics, Vol. 150, pp 217-248.</w:t>
      </w:r>
    </w:p>
    <w:p w:rsidR="00000000" w:rsidDel="00000000" w:rsidP="00000000" w:rsidRDefault="00000000" w:rsidRPr="00000000" w14:paraId="0000013D">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Prattes, G., Schwingenschuh, K., Eichelberger, U.H., Magnes, W., Boudjana, M., Stachel, M., Vellante, M., Villante,U., Wesztergom, V., dan Nenovski, P., 2011, </w:t>
      </w:r>
      <w:r w:rsidDel="00000000" w:rsidR="00000000" w:rsidRPr="00000000">
        <w:rPr>
          <w:rFonts w:ascii="Times New Roman" w:cs="Times New Roman" w:eastAsia="Times New Roman" w:hAnsi="Times New Roman"/>
          <w:i w:val="1"/>
          <w:sz w:val="24"/>
          <w:szCs w:val="24"/>
          <w:rtl w:val="0"/>
        </w:rPr>
        <w:t xml:space="preserve">Ultra Low Frequency (ULF) European Multi Station Magnetic Field Anlaysis before and during the 2009 Earthquake at L’Aquila regarding Geotechnical Information</w:t>
      </w:r>
      <w:r w:rsidDel="00000000" w:rsidR="00000000" w:rsidRPr="00000000">
        <w:rPr>
          <w:rFonts w:ascii="Times New Roman" w:cs="Times New Roman" w:eastAsia="Times New Roman" w:hAnsi="Times New Roman"/>
          <w:sz w:val="24"/>
          <w:szCs w:val="24"/>
          <w:rtl w:val="0"/>
        </w:rPr>
        <w:t xml:space="preserve">, Natural Hazards Earth System Science, Vol. 11, pp 1959-1968.</w:t>
      </w:r>
    </w:p>
    <w:p w:rsidR="00000000" w:rsidDel="00000000" w:rsidP="00000000" w:rsidRDefault="00000000" w:rsidRPr="00000000" w14:paraId="0000013E">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Rikitake T., 1976, </w:t>
      </w:r>
      <w:r w:rsidDel="00000000" w:rsidR="00000000" w:rsidRPr="00000000">
        <w:rPr>
          <w:rFonts w:ascii="Times New Roman" w:cs="Times New Roman" w:eastAsia="Times New Roman" w:hAnsi="Times New Roman"/>
          <w:i w:val="1"/>
          <w:sz w:val="24"/>
          <w:szCs w:val="24"/>
          <w:rtl w:val="0"/>
        </w:rPr>
        <w:t xml:space="preserve">Earthquake Prediction</w:t>
      </w:r>
      <w:r w:rsidDel="00000000" w:rsidR="00000000" w:rsidRPr="00000000">
        <w:rPr>
          <w:rFonts w:ascii="Times New Roman" w:cs="Times New Roman" w:eastAsia="Times New Roman" w:hAnsi="Times New Roman"/>
          <w:sz w:val="24"/>
          <w:szCs w:val="24"/>
          <w:rtl w:val="0"/>
        </w:rPr>
        <w:t xml:space="preserve">, Elseiver, Amsterdam.</w:t>
      </w:r>
    </w:p>
    <w:p w:rsidR="00000000" w:rsidDel="00000000" w:rsidP="00000000" w:rsidRDefault="00000000" w:rsidRPr="00000000" w14:paraId="0000013F">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Scholz, C.H., Skykes, L.R., dan Aggarwal, Y.P., 1973,</w:t>
      </w:r>
      <w:r w:rsidDel="00000000" w:rsidR="00000000" w:rsidRPr="00000000">
        <w:rPr>
          <w:rFonts w:ascii="Times New Roman" w:cs="Times New Roman" w:eastAsia="Times New Roman" w:hAnsi="Times New Roman"/>
          <w:i w:val="1"/>
          <w:sz w:val="24"/>
          <w:szCs w:val="24"/>
          <w:rtl w:val="0"/>
        </w:rPr>
        <w:t xml:space="preserve"> Earthquake Prediction</w:t>
      </w:r>
      <w:r w:rsidDel="00000000" w:rsidR="00000000" w:rsidRPr="00000000">
        <w:rPr>
          <w:rFonts w:ascii="Times New Roman" w:cs="Times New Roman" w:eastAsia="Times New Roman" w:hAnsi="Times New Roman"/>
          <w:sz w:val="24"/>
          <w:szCs w:val="24"/>
          <w:rtl w:val="0"/>
        </w:rPr>
        <w:t xml:space="preserve"> : A Physical Basis, Science, Vol. 181, pp 803-809.</w:t>
      </w:r>
    </w:p>
    <w:p w:rsidR="00000000" w:rsidDel="00000000" w:rsidP="00000000" w:rsidRDefault="00000000" w:rsidRPr="00000000" w14:paraId="00000140">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Yumoto, K., Ikemoto, S., Cardinal, M G., Hayakawa, M., Hattori, K., Liu, J. Y., Saroso, S., Ruhimat, M., Husni, M., Widarto, D., Ramos, E., McNamara, D., Otadoy, R.E., Yumul, G., Ebora, R., dan Servando, N., 2008, </w:t>
      </w:r>
      <w:r w:rsidDel="00000000" w:rsidR="00000000" w:rsidRPr="00000000">
        <w:rPr>
          <w:rFonts w:ascii="Times New Roman" w:cs="Times New Roman" w:eastAsia="Times New Roman" w:hAnsi="Times New Roman"/>
          <w:i w:val="1"/>
          <w:sz w:val="24"/>
          <w:szCs w:val="24"/>
          <w:rtl w:val="0"/>
        </w:rPr>
        <w:t xml:space="preserve">A New ULF Wave Analysis for Seismoelectromagnetic using CPMN/MAGDAS Data</w:t>
      </w:r>
      <w:r w:rsidDel="00000000" w:rsidR="00000000" w:rsidRPr="00000000">
        <w:rPr>
          <w:rFonts w:ascii="Times New Roman" w:cs="Times New Roman" w:eastAsia="Times New Roman" w:hAnsi="Times New Roman"/>
          <w:sz w:val="24"/>
          <w:szCs w:val="24"/>
          <w:rtl w:val="0"/>
        </w:rPr>
        <w:t xml:space="preserve">, Physics and Chemistry of the Earth, Vol. 34, pp 360-366.</w:t>
      </w:r>
    </w:p>
    <w:p w:rsidR="00000000" w:rsidDel="00000000" w:rsidP="00000000" w:rsidRDefault="00000000" w:rsidRPr="00000000" w14:paraId="00000141">
      <w:pP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360" w:lineRule="auto"/>
        <w:ind w:left="702.2834645669288" w:hanging="63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sectPr>
      <w:type w:val="continuous"/>
      <w:pgSz w:h="16838" w:w="11906"/>
      <w:pgMar w:bottom="1700.7874015748032" w:top="2267.716535433071" w:left="2267.716535433071" w:right="1700.787401574803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hyperlink" Target="https://id.wikipedia.org/wiki/Vektor" TargetMode="External"/><Relationship Id="rId10" Type="http://schemas.openxmlformats.org/officeDocument/2006/relationships/hyperlink" Target="https://id.wikipedia.org/wiki/Vektor" TargetMode="External"/><Relationship Id="rId21"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hyperlink" Target="http://wdc.kugi.kyoto-u.ac.jp/dst_realtime/201506/index.html" TargetMode="External"/><Relationship Id="rId14" Type="http://schemas.openxmlformats.org/officeDocument/2006/relationships/hyperlink" Target="http://wdc.kugi.kyoto-u.ac.jp/dst_realtime/201506/index.html" TargetMode="External"/><Relationship Id="rId17" Type="http://schemas.openxmlformats.org/officeDocument/2006/relationships/image" Target="media/image14.png"/><Relationship Id="rId16" Type="http://schemas.openxmlformats.org/officeDocument/2006/relationships/hyperlink" Target="http://wdc.kugi.kyoto-u.ac.jp/dst_realtime/201506/index.html" TargetMode="Externa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eader" Target="header1.xml"/><Relationship Id="rId18" Type="http://schemas.openxmlformats.org/officeDocument/2006/relationships/image" Target="media/image15.png"/><Relationship Id="rId7" Type="http://schemas.openxmlformats.org/officeDocument/2006/relationships/footer" Target="footer1.xml"/><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