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2791" w:rsidRDefault="007A2791" w:rsidP="007A2791">
      <w:pPr>
        <w:spacing w:line="360" w:lineRule="auto"/>
        <w:jc w:val="both"/>
        <w:rPr>
          <w:rFonts w:ascii="Times New Roman" w:hAnsi="Times New Roman"/>
          <w:b/>
          <w:sz w:val="24"/>
          <w:szCs w:val="24"/>
        </w:rPr>
      </w:pPr>
      <w:r>
        <w:rPr>
          <w:rFonts w:ascii="Times New Roman" w:hAnsi="Times New Roman"/>
          <w:b/>
          <w:sz w:val="24"/>
          <w:szCs w:val="24"/>
        </w:rPr>
        <w:t>TITLE: THE PATHWAY TO THE DEVELOPMENT AND MAINTENANCE OF PTSD AMONG HEALTHCARE WORKERS IN THE FIRST FIVE MONTHS OF THE COVID-19 PANDEMIC IN EKITI STATE, NIGERIA</w:t>
      </w:r>
    </w:p>
    <w:p w:rsidR="001353D4" w:rsidRPr="00877006" w:rsidRDefault="001353D4" w:rsidP="001353D4">
      <w:pPr>
        <w:spacing w:line="360" w:lineRule="auto"/>
        <w:rPr>
          <w:rFonts w:ascii="Times New Roman" w:hAnsi="Times New Roman"/>
          <w:sz w:val="24"/>
          <w:szCs w:val="24"/>
        </w:rPr>
      </w:pPr>
      <w:r w:rsidRPr="00877006">
        <w:rPr>
          <w:rFonts w:ascii="Times New Roman" w:hAnsi="Times New Roman"/>
          <w:sz w:val="24"/>
          <w:szCs w:val="24"/>
        </w:rPr>
        <w:t xml:space="preserve">ABSTRACT  </w:t>
      </w:r>
    </w:p>
    <w:p w:rsidR="001353D4" w:rsidRPr="00ED3F47" w:rsidRDefault="001353D4" w:rsidP="001353D4">
      <w:pPr>
        <w:spacing w:line="360" w:lineRule="auto"/>
        <w:rPr>
          <w:rFonts w:ascii="Times New Roman" w:hAnsi="Times New Roman"/>
          <w:sz w:val="24"/>
          <w:szCs w:val="24"/>
        </w:rPr>
      </w:pPr>
      <w:r>
        <w:rPr>
          <w:rFonts w:ascii="Times New Roman" w:hAnsi="Times New Roman"/>
          <w:b/>
          <w:sz w:val="36"/>
          <w:szCs w:val="24"/>
        </w:rPr>
        <w:t>AIMS</w:t>
      </w:r>
      <w:r w:rsidRPr="00877006">
        <w:rPr>
          <w:rFonts w:ascii="Times New Roman" w:hAnsi="Times New Roman"/>
          <w:b/>
          <w:sz w:val="36"/>
          <w:szCs w:val="24"/>
        </w:rPr>
        <w:t>:</w:t>
      </w:r>
      <w:r>
        <w:rPr>
          <w:rFonts w:ascii="Times New Roman" w:hAnsi="Times New Roman"/>
          <w:b/>
          <w:sz w:val="36"/>
          <w:szCs w:val="24"/>
        </w:rPr>
        <w:t xml:space="preserve"> </w:t>
      </w:r>
      <w:r w:rsidRPr="00ED3F47">
        <w:rPr>
          <w:rFonts w:ascii="Times New Roman" w:hAnsi="Times New Roman"/>
          <w:sz w:val="24"/>
          <w:szCs w:val="24"/>
        </w:rPr>
        <w:t xml:space="preserve">The Coronavirus declared as a pandemic has been taking untold mental health challenges among healthcare workers (HCWs) in the past five </w:t>
      </w:r>
      <w:r>
        <w:rPr>
          <w:rFonts w:ascii="Times New Roman" w:hAnsi="Times New Roman"/>
          <w:sz w:val="24"/>
          <w:szCs w:val="24"/>
        </w:rPr>
        <w:t xml:space="preserve">months in </w:t>
      </w:r>
      <w:proofErr w:type="spellStart"/>
      <w:r>
        <w:rPr>
          <w:rFonts w:ascii="Times New Roman" w:hAnsi="Times New Roman"/>
          <w:sz w:val="24"/>
          <w:szCs w:val="24"/>
        </w:rPr>
        <w:t>Ekiti</w:t>
      </w:r>
      <w:proofErr w:type="spellEnd"/>
      <w:r>
        <w:rPr>
          <w:rFonts w:ascii="Times New Roman" w:hAnsi="Times New Roman"/>
          <w:sz w:val="24"/>
          <w:szCs w:val="24"/>
        </w:rPr>
        <w:t xml:space="preserve"> State, Nigeria. The pandemic cut the </w:t>
      </w:r>
      <w:proofErr w:type="spellStart"/>
      <w:r>
        <w:rPr>
          <w:rFonts w:ascii="Times New Roman" w:hAnsi="Times New Roman"/>
          <w:sz w:val="24"/>
          <w:szCs w:val="24"/>
        </w:rPr>
        <w:t>Ekiti</w:t>
      </w:r>
      <w:proofErr w:type="spellEnd"/>
      <w:r>
        <w:rPr>
          <w:rFonts w:ascii="Times New Roman" w:hAnsi="Times New Roman"/>
          <w:sz w:val="24"/>
          <w:szCs w:val="24"/>
        </w:rPr>
        <w:t xml:space="preserve"> State Government unprepared </w:t>
      </w:r>
      <w:r w:rsidRPr="00ED3F47">
        <w:rPr>
          <w:rFonts w:ascii="Times New Roman" w:hAnsi="Times New Roman"/>
          <w:sz w:val="24"/>
          <w:szCs w:val="24"/>
        </w:rPr>
        <w:t>considering inadequate testing facilities</w:t>
      </w:r>
      <w:r>
        <w:rPr>
          <w:rFonts w:ascii="Times New Roman" w:hAnsi="Times New Roman"/>
          <w:sz w:val="24"/>
          <w:szCs w:val="24"/>
        </w:rPr>
        <w:t>.</w:t>
      </w:r>
      <w:r w:rsidRPr="00ED3F47">
        <w:rPr>
          <w:rFonts w:ascii="Times New Roman" w:hAnsi="Times New Roman"/>
          <w:sz w:val="24"/>
          <w:szCs w:val="24"/>
        </w:rPr>
        <w:t xml:space="preserve"> </w:t>
      </w:r>
      <w:r>
        <w:rPr>
          <w:rFonts w:ascii="Times New Roman" w:hAnsi="Times New Roman"/>
          <w:sz w:val="24"/>
          <w:szCs w:val="24"/>
        </w:rPr>
        <w:t>Researchers</w:t>
      </w:r>
      <w:r w:rsidRPr="00ED3F47">
        <w:rPr>
          <w:rFonts w:ascii="Times New Roman" w:hAnsi="Times New Roman"/>
          <w:sz w:val="24"/>
          <w:szCs w:val="24"/>
        </w:rPr>
        <w:t xml:space="preserve"> have suggested that the health belief model (HBM) is a preventive method in the wave of a pandemic outbreak and is the best behavioral safety precaution for HCWs in the wave of a pandemic outbreak. However, we perceived that some components of HBM (perceived severity, susceptibility, and barriers</w:t>
      </w:r>
      <w:proofErr w:type="gramStart"/>
      <w:r w:rsidRPr="00ED3F47">
        <w:rPr>
          <w:rFonts w:ascii="Times New Roman" w:hAnsi="Times New Roman"/>
          <w:sz w:val="24"/>
          <w:szCs w:val="24"/>
        </w:rPr>
        <w:t>)  are</w:t>
      </w:r>
      <w:proofErr w:type="gramEnd"/>
      <w:r w:rsidRPr="00ED3F47">
        <w:rPr>
          <w:rFonts w:ascii="Times New Roman" w:hAnsi="Times New Roman"/>
          <w:sz w:val="24"/>
          <w:szCs w:val="24"/>
        </w:rPr>
        <w:t xml:space="preserve"> emotional laden and could correlate with experiential avoidance to develop Posttraumatic stress </w:t>
      </w:r>
      <w:r>
        <w:rPr>
          <w:rFonts w:ascii="Times New Roman" w:hAnsi="Times New Roman"/>
          <w:sz w:val="24"/>
          <w:szCs w:val="24"/>
        </w:rPr>
        <w:t>disorder among the HCWs. T</w:t>
      </w:r>
      <w:r w:rsidRPr="00ED3F47">
        <w:rPr>
          <w:rFonts w:ascii="Times New Roman" w:hAnsi="Times New Roman"/>
          <w:sz w:val="24"/>
          <w:szCs w:val="24"/>
        </w:rPr>
        <w:t>here is a dearth of literat</w:t>
      </w:r>
      <w:r>
        <w:rPr>
          <w:rFonts w:ascii="Times New Roman" w:hAnsi="Times New Roman"/>
          <w:sz w:val="24"/>
          <w:szCs w:val="24"/>
        </w:rPr>
        <w:t xml:space="preserve">ure </w:t>
      </w:r>
      <w:proofErr w:type="gramStart"/>
      <w:r>
        <w:rPr>
          <w:rFonts w:ascii="Times New Roman" w:hAnsi="Times New Roman"/>
          <w:sz w:val="24"/>
          <w:szCs w:val="24"/>
        </w:rPr>
        <w:t>associating  HBM</w:t>
      </w:r>
      <w:proofErr w:type="gramEnd"/>
      <w:r>
        <w:rPr>
          <w:rFonts w:ascii="Times New Roman" w:hAnsi="Times New Roman"/>
          <w:sz w:val="24"/>
          <w:szCs w:val="24"/>
        </w:rPr>
        <w:t xml:space="preserve">,  experiential avoidance (EA), and PTSD among </w:t>
      </w:r>
      <w:r w:rsidRPr="00ED3F47">
        <w:rPr>
          <w:rFonts w:ascii="Times New Roman" w:hAnsi="Times New Roman"/>
          <w:sz w:val="24"/>
          <w:szCs w:val="24"/>
        </w:rPr>
        <w:t>HCWs. Therefore,</w:t>
      </w:r>
      <w:r>
        <w:rPr>
          <w:rFonts w:ascii="Times New Roman" w:hAnsi="Times New Roman"/>
          <w:sz w:val="24"/>
          <w:szCs w:val="24"/>
        </w:rPr>
        <w:t xml:space="preserve"> the aims of this current study were </w:t>
      </w:r>
      <w:r w:rsidRPr="00ED3F47">
        <w:rPr>
          <w:rFonts w:ascii="Times New Roman" w:hAnsi="Times New Roman"/>
          <w:sz w:val="24"/>
          <w:szCs w:val="24"/>
        </w:rPr>
        <w:t>to assess the predictive strength of HBM on PTSD as well as asses if EA predicts HBM and PTSD</w:t>
      </w:r>
      <w:r>
        <w:rPr>
          <w:rFonts w:ascii="Times New Roman" w:hAnsi="Times New Roman"/>
          <w:sz w:val="24"/>
          <w:szCs w:val="24"/>
        </w:rPr>
        <w:t xml:space="preserve">. We also aimed to investigate the mediating effects </w:t>
      </w:r>
      <w:proofErr w:type="gramStart"/>
      <w:r>
        <w:rPr>
          <w:rFonts w:ascii="Times New Roman" w:hAnsi="Times New Roman"/>
          <w:sz w:val="24"/>
          <w:szCs w:val="24"/>
        </w:rPr>
        <w:t xml:space="preserve">of </w:t>
      </w:r>
      <w:r w:rsidRPr="00ED3F47">
        <w:rPr>
          <w:rFonts w:ascii="Times New Roman" w:hAnsi="Times New Roman"/>
          <w:sz w:val="24"/>
          <w:szCs w:val="24"/>
        </w:rPr>
        <w:t xml:space="preserve"> HBM</w:t>
      </w:r>
      <w:proofErr w:type="gramEnd"/>
      <w:r w:rsidRPr="00ED3F47">
        <w:rPr>
          <w:rFonts w:ascii="Times New Roman" w:hAnsi="Times New Roman"/>
          <w:sz w:val="24"/>
          <w:szCs w:val="24"/>
        </w:rPr>
        <w:t xml:space="preserve"> </w:t>
      </w:r>
      <w:r>
        <w:rPr>
          <w:rFonts w:ascii="Times New Roman" w:hAnsi="Times New Roman"/>
          <w:sz w:val="24"/>
          <w:szCs w:val="24"/>
        </w:rPr>
        <w:t xml:space="preserve">and </w:t>
      </w:r>
      <w:r w:rsidRPr="00ED3F47">
        <w:rPr>
          <w:rFonts w:ascii="Times New Roman" w:hAnsi="Times New Roman"/>
          <w:sz w:val="24"/>
          <w:szCs w:val="24"/>
        </w:rPr>
        <w:t xml:space="preserve"> </w:t>
      </w:r>
      <w:r>
        <w:rPr>
          <w:rFonts w:ascii="Times New Roman" w:hAnsi="Times New Roman"/>
          <w:sz w:val="24"/>
          <w:szCs w:val="24"/>
        </w:rPr>
        <w:t xml:space="preserve">EA  on </w:t>
      </w:r>
      <w:r w:rsidRPr="00ED3F47">
        <w:rPr>
          <w:rFonts w:ascii="Times New Roman" w:hAnsi="Times New Roman"/>
          <w:sz w:val="24"/>
          <w:szCs w:val="24"/>
        </w:rPr>
        <w:t>PTSD.</w:t>
      </w:r>
    </w:p>
    <w:p w:rsidR="001353D4" w:rsidRDefault="001353D4" w:rsidP="001353D4">
      <w:pPr>
        <w:spacing w:line="360" w:lineRule="auto"/>
        <w:rPr>
          <w:rFonts w:ascii="Times New Roman" w:hAnsi="Times New Roman"/>
          <w:sz w:val="24"/>
          <w:szCs w:val="24"/>
        </w:rPr>
      </w:pPr>
      <w:r w:rsidRPr="00877006">
        <w:rPr>
          <w:rFonts w:ascii="Times New Roman" w:hAnsi="Times New Roman"/>
          <w:b/>
          <w:sz w:val="36"/>
          <w:szCs w:val="24"/>
        </w:rPr>
        <w:t>METHOD:</w:t>
      </w:r>
      <w:r>
        <w:rPr>
          <w:rFonts w:ascii="Times New Roman" w:hAnsi="Times New Roman"/>
          <w:sz w:val="24"/>
          <w:szCs w:val="24"/>
        </w:rPr>
        <w:t xml:space="preserve"> </w:t>
      </w:r>
      <w:r w:rsidRPr="00ED3F47">
        <w:rPr>
          <w:rFonts w:ascii="Times New Roman" w:hAnsi="Times New Roman"/>
          <w:sz w:val="24"/>
          <w:szCs w:val="24"/>
        </w:rPr>
        <w:t xml:space="preserve">We </w:t>
      </w:r>
      <w:r>
        <w:rPr>
          <w:rFonts w:ascii="Times New Roman" w:hAnsi="Times New Roman"/>
          <w:sz w:val="24"/>
          <w:szCs w:val="24"/>
        </w:rPr>
        <w:t xml:space="preserve">used exploratory research design to collect </w:t>
      </w:r>
      <w:r w:rsidRPr="00ED3F47">
        <w:rPr>
          <w:rFonts w:ascii="Times New Roman" w:hAnsi="Times New Roman"/>
          <w:sz w:val="24"/>
          <w:szCs w:val="24"/>
        </w:rPr>
        <w:t>data using the measures of HBM, acceptance and action questionnaire-II (AAQ-II), and PTSD Chec</w:t>
      </w:r>
      <w:r>
        <w:rPr>
          <w:rFonts w:ascii="Times New Roman" w:hAnsi="Times New Roman"/>
          <w:sz w:val="24"/>
          <w:szCs w:val="24"/>
        </w:rPr>
        <w:t xml:space="preserve">klist (Civilian Version) </w:t>
      </w:r>
      <w:r w:rsidRPr="00ED3F47">
        <w:rPr>
          <w:rFonts w:ascii="Times New Roman" w:hAnsi="Times New Roman"/>
          <w:sz w:val="24"/>
          <w:szCs w:val="24"/>
        </w:rPr>
        <w:t>among 474 HCWs</w:t>
      </w:r>
      <w:r>
        <w:rPr>
          <w:rFonts w:ascii="Times New Roman" w:hAnsi="Times New Roman"/>
          <w:sz w:val="24"/>
          <w:szCs w:val="24"/>
        </w:rPr>
        <w:t xml:space="preserve"> in </w:t>
      </w:r>
      <w:proofErr w:type="spellStart"/>
      <w:r>
        <w:rPr>
          <w:rFonts w:ascii="Times New Roman" w:hAnsi="Times New Roman"/>
          <w:sz w:val="24"/>
          <w:szCs w:val="24"/>
        </w:rPr>
        <w:t>Ekiti</w:t>
      </w:r>
      <w:proofErr w:type="spellEnd"/>
      <w:r>
        <w:rPr>
          <w:rFonts w:ascii="Times New Roman" w:hAnsi="Times New Roman"/>
          <w:sz w:val="24"/>
          <w:szCs w:val="24"/>
        </w:rPr>
        <w:t xml:space="preserve"> State, Nigeria.</w:t>
      </w:r>
      <w:r w:rsidRPr="00ED3F47">
        <w:rPr>
          <w:rFonts w:ascii="Times New Roman" w:hAnsi="Times New Roman"/>
          <w:sz w:val="24"/>
          <w:szCs w:val="24"/>
        </w:rPr>
        <w:t xml:space="preserve"> </w:t>
      </w:r>
    </w:p>
    <w:p w:rsidR="001353D4" w:rsidRDefault="001353D4" w:rsidP="001353D4">
      <w:pPr>
        <w:spacing w:line="360" w:lineRule="auto"/>
        <w:rPr>
          <w:rFonts w:ascii="Times New Roman" w:hAnsi="Times New Roman"/>
          <w:sz w:val="24"/>
          <w:szCs w:val="24"/>
        </w:rPr>
      </w:pPr>
      <w:r w:rsidRPr="00877006">
        <w:rPr>
          <w:rFonts w:ascii="Times New Roman" w:hAnsi="Times New Roman"/>
          <w:b/>
          <w:sz w:val="32"/>
          <w:szCs w:val="24"/>
        </w:rPr>
        <w:t>RESULTS</w:t>
      </w:r>
      <w:r>
        <w:rPr>
          <w:rFonts w:ascii="Times New Roman" w:hAnsi="Times New Roman"/>
          <w:sz w:val="24"/>
          <w:szCs w:val="24"/>
        </w:rPr>
        <w:t>: The results show</w:t>
      </w:r>
      <w:r w:rsidRPr="00ED3F47">
        <w:rPr>
          <w:rFonts w:ascii="Times New Roman" w:hAnsi="Times New Roman"/>
          <w:sz w:val="24"/>
          <w:szCs w:val="24"/>
        </w:rPr>
        <w:t xml:space="preserve"> that some components of HBM predict PTSD, and EA predicted the three components of HBM and PTSD. The study also found that HBM</w:t>
      </w:r>
      <w:r>
        <w:rPr>
          <w:rFonts w:ascii="Times New Roman" w:hAnsi="Times New Roman"/>
          <w:sz w:val="24"/>
          <w:szCs w:val="24"/>
        </w:rPr>
        <w:t xml:space="preserve"> partially </w:t>
      </w:r>
      <w:r w:rsidRPr="00ED3F47">
        <w:rPr>
          <w:rFonts w:ascii="Times New Roman" w:hAnsi="Times New Roman"/>
          <w:sz w:val="24"/>
          <w:szCs w:val="24"/>
        </w:rPr>
        <w:t xml:space="preserve">mediated the relationships between EA and PTSD and </w:t>
      </w:r>
      <w:r>
        <w:rPr>
          <w:rFonts w:ascii="Times New Roman" w:hAnsi="Times New Roman"/>
          <w:sz w:val="24"/>
          <w:szCs w:val="24"/>
        </w:rPr>
        <w:t xml:space="preserve">HBM </w:t>
      </w:r>
      <w:r w:rsidRPr="00ED3F47">
        <w:rPr>
          <w:rFonts w:ascii="Times New Roman" w:hAnsi="Times New Roman"/>
          <w:sz w:val="24"/>
          <w:szCs w:val="24"/>
        </w:rPr>
        <w:t>has indirect relationships with EA and PTSD.</w:t>
      </w:r>
    </w:p>
    <w:p w:rsidR="001353D4" w:rsidRPr="00ED3F47" w:rsidRDefault="001353D4" w:rsidP="001353D4">
      <w:pPr>
        <w:spacing w:line="360" w:lineRule="auto"/>
        <w:rPr>
          <w:rFonts w:ascii="Times New Roman" w:hAnsi="Times New Roman"/>
          <w:sz w:val="24"/>
          <w:szCs w:val="24"/>
        </w:rPr>
      </w:pPr>
      <w:r>
        <w:rPr>
          <w:rFonts w:ascii="Times New Roman" w:hAnsi="Times New Roman"/>
          <w:b/>
          <w:sz w:val="32"/>
          <w:szCs w:val="24"/>
        </w:rPr>
        <w:t>CONCLUSION</w:t>
      </w:r>
      <w:r>
        <w:rPr>
          <w:rFonts w:ascii="Times New Roman" w:hAnsi="Times New Roman"/>
          <w:sz w:val="24"/>
          <w:szCs w:val="24"/>
        </w:rPr>
        <w:t>: Working in healthcare facilities and being a female are associated with PTSD and its symptomology. High level of PTSD among HCWs can be explained by components of HBM. W</w:t>
      </w:r>
      <w:r w:rsidRPr="00ED3F47">
        <w:rPr>
          <w:rFonts w:ascii="Times New Roman" w:hAnsi="Times New Roman"/>
          <w:sz w:val="24"/>
          <w:szCs w:val="24"/>
        </w:rPr>
        <w:t xml:space="preserve">e </w:t>
      </w:r>
      <w:r>
        <w:rPr>
          <w:rFonts w:ascii="Times New Roman" w:hAnsi="Times New Roman"/>
          <w:sz w:val="24"/>
          <w:szCs w:val="24"/>
        </w:rPr>
        <w:t xml:space="preserve">therefore </w:t>
      </w:r>
      <w:r w:rsidRPr="00ED3F47">
        <w:rPr>
          <w:rFonts w:ascii="Times New Roman" w:hAnsi="Times New Roman"/>
          <w:sz w:val="24"/>
          <w:szCs w:val="24"/>
        </w:rPr>
        <w:t>recommended that the treatment of HCWs should focus on increasing psychological flexibility, and Healthcare practitioners should consider HBM cautiously</w:t>
      </w:r>
      <w:r>
        <w:rPr>
          <w:rFonts w:ascii="Times New Roman" w:hAnsi="Times New Roman"/>
          <w:sz w:val="24"/>
          <w:szCs w:val="24"/>
        </w:rPr>
        <w:t xml:space="preserve"> during pandemic</w:t>
      </w:r>
      <w:r w:rsidRPr="00ED3F47">
        <w:rPr>
          <w:rFonts w:ascii="Times New Roman" w:hAnsi="Times New Roman"/>
          <w:sz w:val="24"/>
          <w:szCs w:val="24"/>
        </w:rPr>
        <w:t>.</w:t>
      </w:r>
    </w:p>
    <w:p w:rsidR="001353D4" w:rsidRPr="00797729" w:rsidRDefault="001353D4" w:rsidP="001353D4">
      <w:pPr>
        <w:rPr>
          <w:rFonts w:ascii="Times New Roman" w:hAnsi="Times New Roman"/>
          <w:sz w:val="24"/>
          <w:szCs w:val="24"/>
        </w:rPr>
      </w:pPr>
      <w:r w:rsidRPr="00797729">
        <w:rPr>
          <w:rFonts w:ascii="Times New Roman" w:hAnsi="Times New Roman"/>
          <w:b/>
          <w:sz w:val="24"/>
          <w:szCs w:val="24"/>
        </w:rPr>
        <w:lastRenderedPageBreak/>
        <w:t xml:space="preserve"> </w:t>
      </w:r>
      <w:r w:rsidRPr="00797729">
        <w:rPr>
          <w:rFonts w:ascii="Times New Roman" w:hAnsi="Times New Roman"/>
          <w:b/>
          <w:sz w:val="28"/>
          <w:szCs w:val="24"/>
        </w:rPr>
        <w:t>KEYWORDS</w:t>
      </w:r>
      <w:r>
        <w:rPr>
          <w:rFonts w:ascii="Times New Roman" w:hAnsi="Times New Roman"/>
          <w:sz w:val="28"/>
          <w:szCs w:val="24"/>
        </w:rPr>
        <w:t>: Nigeria</w:t>
      </w:r>
      <w:r w:rsidRPr="00B96FD8">
        <w:rPr>
          <w:rFonts w:ascii="Times New Roman" w:hAnsi="Times New Roman"/>
          <w:sz w:val="28"/>
          <w:szCs w:val="24"/>
        </w:rPr>
        <w:t>, PTSD, Experiential avoidance, Health belief model,</w:t>
      </w:r>
      <w:r>
        <w:rPr>
          <w:rFonts w:ascii="Times New Roman" w:hAnsi="Times New Roman"/>
          <w:sz w:val="24"/>
          <w:szCs w:val="24"/>
        </w:rPr>
        <w:t xml:space="preserve"> Covid-19, </w:t>
      </w:r>
      <w:proofErr w:type="spellStart"/>
      <w:r>
        <w:rPr>
          <w:rFonts w:ascii="Times New Roman" w:hAnsi="Times New Roman"/>
          <w:sz w:val="24"/>
          <w:szCs w:val="24"/>
        </w:rPr>
        <w:t>Ekiti</w:t>
      </w:r>
      <w:proofErr w:type="spellEnd"/>
      <w:r>
        <w:rPr>
          <w:rFonts w:ascii="Times New Roman" w:hAnsi="Times New Roman"/>
          <w:sz w:val="24"/>
          <w:szCs w:val="24"/>
        </w:rPr>
        <w:t xml:space="preserve"> State, </w:t>
      </w:r>
    </w:p>
    <w:p w:rsidR="008B623E" w:rsidRDefault="008B623E" w:rsidP="00275F5B">
      <w:pPr>
        <w:spacing w:after="0" w:line="240" w:lineRule="auto"/>
        <w:rPr>
          <w:rFonts w:ascii="Times New Roman" w:eastAsia="Times New Roman" w:hAnsi="Times New Roman" w:cs="Times New Roman"/>
          <w:b/>
          <w:bCs/>
          <w:color w:val="0E101A"/>
          <w:sz w:val="24"/>
          <w:szCs w:val="24"/>
        </w:rPr>
      </w:pPr>
      <w:bookmarkStart w:id="0" w:name="_GoBack"/>
      <w:bookmarkEnd w:id="0"/>
    </w:p>
    <w:p w:rsidR="008B623E" w:rsidRDefault="008B623E" w:rsidP="00275F5B">
      <w:pPr>
        <w:spacing w:after="0" w:line="240" w:lineRule="auto"/>
        <w:rPr>
          <w:rFonts w:ascii="Times New Roman" w:eastAsia="Times New Roman" w:hAnsi="Times New Roman" w:cs="Times New Roman"/>
          <w:b/>
          <w:bCs/>
          <w:color w:val="0E101A"/>
          <w:sz w:val="24"/>
          <w:szCs w:val="24"/>
        </w:rPr>
      </w:pPr>
    </w:p>
    <w:p w:rsidR="00275F5B" w:rsidRPr="00275F5B" w:rsidRDefault="00275F5B" w:rsidP="00275F5B">
      <w:pPr>
        <w:spacing w:after="0" w:line="24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b/>
          <w:bCs/>
          <w:color w:val="0E101A"/>
          <w:sz w:val="24"/>
          <w:szCs w:val="24"/>
        </w:rPr>
        <w:t>INTRODUCTION</w:t>
      </w:r>
    </w:p>
    <w:p w:rsidR="00275F5B" w:rsidRPr="00275F5B" w:rsidRDefault="00275F5B" w:rsidP="001C6FDA">
      <w:pPr>
        <w:spacing w:after="0" w:line="480" w:lineRule="auto"/>
        <w:rPr>
          <w:rFonts w:ascii="Times New Roman" w:eastAsia="Times New Roman" w:hAnsi="Times New Roman" w:cs="Times New Roman"/>
          <w:sz w:val="24"/>
          <w:szCs w:val="24"/>
        </w:rPr>
      </w:pPr>
      <w:r w:rsidRPr="00275F5B">
        <w:rPr>
          <w:rFonts w:ascii="Times New Roman" w:eastAsia="Times New Roman" w:hAnsi="Times New Roman" w:cs="Times New Roman"/>
          <w:sz w:val="24"/>
          <w:szCs w:val="24"/>
        </w:rPr>
        <w:t xml:space="preserve">The Coronavirus was pronounced a pandemic by the World Health Organization (WHO) on March 11, 2020, and it is spreading like wide fire across the world over 187 nations. This virus has infected more than 90,000 Health Care Workers (HCWs), including 260 nurses who lost their lives in just five months in 30 nations (International Council of Nurses 2020). Nigeria, which has been identified as the 13th top high-risk nation for Covid-19 importation due to its high travel volume to and from China (WHO April 24, 2020), has had over 113 HCWs infected (Primer Time June 20, 2020) in the past five months. In </w:t>
      </w:r>
      <w:proofErr w:type="spellStart"/>
      <w:r w:rsidRPr="00275F5B">
        <w:rPr>
          <w:rFonts w:ascii="Times New Roman" w:eastAsia="Times New Roman" w:hAnsi="Times New Roman" w:cs="Times New Roman"/>
          <w:sz w:val="24"/>
          <w:szCs w:val="24"/>
        </w:rPr>
        <w:t>Ekiti</w:t>
      </w:r>
      <w:proofErr w:type="spellEnd"/>
      <w:r w:rsidRPr="00275F5B">
        <w:rPr>
          <w:rFonts w:ascii="Times New Roman" w:eastAsia="Times New Roman" w:hAnsi="Times New Roman" w:cs="Times New Roman"/>
          <w:sz w:val="24"/>
          <w:szCs w:val="24"/>
        </w:rPr>
        <w:t xml:space="preserve"> State, South West Nigeria, the Government has set up a 40-man Task Force to include an infection prevention control team, case management team, laboratory scientists, epidemiologists and researchers, and psychologists, among others, to trance, test, and treat anyone suspected of the virus.</w:t>
      </w:r>
    </w:p>
    <w:p w:rsidR="00275F5B" w:rsidRPr="00275F5B" w:rsidRDefault="00275F5B" w:rsidP="001C6FDA">
      <w:pPr>
        <w:spacing w:after="0" w:line="480" w:lineRule="auto"/>
        <w:rPr>
          <w:rFonts w:ascii="Times New Roman" w:eastAsia="Times New Roman" w:hAnsi="Times New Roman" w:cs="Times New Roman"/>
          <w:sz w:val="24"/>
          <w:szCs w:val="24"/>
        </w:rPr>
      </w:pPr>
      <w:r w:rsidRPr="00275F5B">
        <w:rPr>
          <w:rFonts w:ascii="Times New Roman" w:eastAsia="Times New Roman" w:hAnsi="Times New Roman" w:cs="Times New Roman"/>
          <w:sz w:val="24"/>
          <w:szCs w:val="24"/>
        </w:rPr>
        <w:t>The State experienced her first confirmed case of Covid-19 on March 19, 2020, as the result of a death of a 27-year-old American (Vanguard March 19, 2020). Her first indigene Covid-19 death occurred on April 22, 2020, and the same patient infected a medical doctor. It is not sure if this doctor will survive or if his family or co-workers will be infected. Elsewhere in Nigeria, a medical doctor acquired the disease and died. His wife and children tested positive for the Coronavirus (Premium Time April 10, 2020) and are now fighting for survival. Nigeria has witnessed the death of 10 medical doctors, with 816 (6% of all infected cases) infected cases of healthcare workers nationwide, and this might create mental health problems such as posttraumatic stress disorder (PTSD).</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sz w:val="24"/>
          <w:szCs w:val="24"/>
        </w:rPr>
        <w:t xml:space="preserve"> Many studies in Nigeria or </w:t>
      </w:r>
      <w:proofErr w:type="spellStart"/>
      <w:r w:rsidRPr="00275F5B">
        <w:rPr>
          <w:rFonts w:ascii="Times New Roman" w:eastAsia="Times New Roman" w:hAnsi="Times New Roman" w:cs="Times New Roman"/>
          <w:sz w:val="24"/>
          <w:szCs w:val="24"/>
        </w:rPr>
        <w:t>Ekiti</w:t>
      </w:r>
      <w:proofErr w:type="spellEnd"/>
      <w:r w:rsidRPr="00275F5B">
        <w:rPr>
          <w:rFonts w:ascii="Times New Roman" w:eastAsia="Times New Roman" w:hAnsi="Times New Roman" w:cs="Times New Roman"/>
          <w:sz w:val="24"/>
          <w:szCs w:val="24"/>
        </w:rPr>
        <w:t xml:space="preserve"> State have focused on the physical or material causes of health worker death in the State or the nation (</w:t>
      </w:r>
      <w:proofErr w:type="spellStart"/>
      <w:r w:rsidRPr="00275F5B">
        <w:rPr>
          <w:rFonts w:ascii="Times New Roman" w:eastAsia="Times New Roman" w:hAnsi="Times New Roman" w:cs="Times New Roman"/>
          <w:sz w:val="24"/>
          <w:szCs w:val="24"/>
        </w:rPr>
        <w:t>Anyanwu</w:t>
      </w:r>
      <w:proofErr w:type="spellEnd"/>
      <w:r w:rsidRPr="00275F5B">
        <w:rPr>
          <w:rFonts w:ascii="Times New Roman" w:eastAsia="Times New Roman" w:hAnsi="Times New Roman" w:cs="Times New Roman"/>
          <w:sz w:val="24"/>
          <w:szCs w:val="24"/>
        </w:rPr>
        <w:t xml:space="preserve"> et al., 2020; Miner et al., 2020). </w:t>
      </w:r>
      <w:r w:rsidRPr="00275F5B">
        <w:rPr>
          <w:rFonts w:ascii="Times New Roman" w:eastAsia="Times New Roman" w:hAnsi="Times New Roman" w:cs="Times New Roman"/>
          <w:sz w:val="24"/>
          <w:szCs w:val="24"/>
        </w:rPr>
        <w:lastRenderedPageBreak/>
        <w:t xml:space="preserve">Moreover, they have identified inadequate facilities for testing Covid-19 patients, shortages of a test, reagents, kits, primers, aprons, hair covers, face masks, face shields, and shoe covering </w:t>
      </w:r>
      <w:r w:rsidRPr="00275F5B">
        <w:rPr>
          <w:rFonts w:ascii="Times New Roman" w:eastAsia="Times New Roman" w:hAnsi="Times New Roman" w:cs="Times New Roman"/>
          <w:color w:val="0E101A"/>
          <w:sz w:val="24"/>
          <w:szCs w:val="24"/>
        </w:rPr>
        <w:t>(</w:t>
      </w:r>
      <w:proofErr w:type="spellStart"/>
      <w:r w:rsidRPr="00275F5B">
        <w:rPr>
          <w:rFonts w:ascii="Times New Roman" w:eastAsia="Times New Roman" w:hAnsi="Times New Roman" w:cs="Times New Roman"/>
          <w:color w:val="0E101A"/>
          <w:sz w:val="24"/>
          <w:szCs w:val="24"/>
        </w:rPr>
        <w:t>Anyanwu</w:t>
      </w:r>
      <w:proofErr w:type="spellEnd"/>
      <w:r w:rsidRPr="00275F5B">
        <w:rPr>
          <w:rFonts w:ascii="Times New Roman" w:eastAsia="Times New Roman" w:hAnsi="Times New Roman" w:cs="Times New Roman"/>
          <w:color w:val="0E101A"/>
          <w:sz w:val="24"/>
          <w:szCs w:val="24"/>
        </w:rPr>
        <w:t xml:space="preserve"> et al., 2020; </w:t>
      </w:r>
      <w:proofErr w:type="spellStart"/>
      <w:r w:rsidRPr="00275F5B">
        <w:rPr>
          <w:rFonts w:ascii="Times New Roman" w:eastAsia="Times New Roman" w:hAnsi="Times New Roman" w:cs="Times New Roman"/>
          <w:color w:val="0E101A"/>
          <w:sz w:val="24"/>
          <w:szCs w:val="24"/>
        </w:rPr>
        <w:t>Amzat</w:t>
      </w:r>
      <w:proofErr w:type="spellEnd"/>
      <w:r w:rsidRPr="00275F5B">
        <w:rPr>
          <w:rFonts w:ascii="Times New Roman" w:eastAsia="Times New Roman" w:hAnsi="Times New Roman" w:cs="Times New Roman"/>
          <w:color w:val="0E101A"/>
          <w:sz w:val="24"/>
          <w:szCs w:val="24"/>
        </w:rPr>
        <w:t xml:space="preserve"> et al., 2020; Miner et al., 2020). In addition, others have identified that it takes over six hours to complete a test and 24 to 48 hours for a patient to get results </w:t>
      </w:r>
      <w:proofErr w:type="gramStart"/>
      <w:r w:rsidRPr="00275F5B">
        <w:rPr>
          <w:rFonts w:ascii="Times New Roman" w:eastAsia="Times New Roman" w:hAnsi="Times New Roman" w:cs="Times New Roman"/>
          <w:color w:val="0E101A"/>
          <w:sz w:val="24"/>
          <w:szCs w:val="24"/>
        </w:rPr>
        <w:t xml:space="preserve">( </w:t>
      </w:r>
      <w:proofErr w:type="spellStart"/>
      <w:r w:rsidRPr="00275F5B">
        <w:rPr>
          <w:rFonts w:ascii="Times New Roman" w:eastAsia="Times New Roman" w:hAnsi="Times New Roman" w:cs="Times New Roman"/>
          <w:color w:val="0E101A"/>
          <w:sz w:val="24"/>
          <w:szCs w:val="24"/>
        </w:rPr>
        <w:t>Akor</w:t>
      </w:r>
      <w:proofErr w:type="spellEnd"/>
      <w:proofErr w:type="gramEnd"/>
      <w:r w:rsidRPr="00275F5B">
        <w:rPr>
          <w:rFonts w:ascii="Times New Roman" w:eastAsia="Times New Roman" w:hAnsi="Times New Roman" w:cs="Times New Roman"/>
          <w:color w:val="0E101A"/>
          <w:sz w:val="24"/>
          <w:szCs w:val="24"/>
        </w:rPr>
        <w:t xml:space="preserve"> et al., 2020). Unfortunately, we are unaware of the psychological or mental health effects of these material or physical inadequacies on HCWs in the State during the first five months of this pandemic.</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 Research has demonstrated that medical doctors and allied health workers who experienced these nosocomial and psychological traumas might have Posttraumatic stress disorder (PSD) (detour et al. 2020). It is documented that PTSD stands to be the most common mental health problem of healthcare workers (HCWs) doing this Covid-19 (Tan et al., 2020) which is estimated as high as 2.1% to 73.4% in a recent Covid-19 survey in 14 selected articles conducted in Singapore (Tan et al., 2020). Those who suffer from this disorder more often avoid places, people, and events or suffer from the social relationship, flashbacks, nightmares, watchfulness, oversensitivity, fear of safety, and shame (</w:t>
      </w:r>
      <w:r w:rsidR="00367DBF" w:rsidRPr="00275F5B">
        <w:rPr>
          <w:rFonts w:ascii="Times New Roman" w:eastAsia="Times New Roman" w:hAnsi="Times New Roman" w:cs="Times New Roman"/>
          <w:color w:val="0E101A"/>
          <w:sz w:val="24"/>
          <w:szCs w:val="24"/>
        </w:rPr>
        <w:t>American Psychiatric Association 2020</w:t>
      </w:r>
      <w:r w:rsidR="00367DBF">
        <w:rPr>
          <w:rFonts w:ascii="Times New Roman" w:eastAsia="Times New Roman" w:hAnsi="Times New Roman" w:cs="Times New Roman"/>
          <w:color w:val="0E101A"/>
          <w:sz w:val="24"/>
          <w:szCs w:val="24"/>
        </w:rPr>
        <w:t xml:space="preserve">; </w:t>
      </w:r>
      <w:r w:rsidR="00367DBF" w:rsidRPr="00275F5B">
        <w:rPr>
          <w:rFonts w:ascii="Times New Roman" w:eastAsia="Times New Roman" w:hAnsi="Times New Roman" w:cs="Times New Roman"/>
          <w:color w:val="0E101A"/>
          <w:sz w:val="24"/>
          <w:szCs w:val="24"/>
        </w:rPr>
        <w:t>Ehlers &amp; Clark, 2000; Nolen-</w:t>
      </w:r>
      <w:proofErr w:type="spellStart"/>
      <w:r w:rsidR="00367DBF" w:rsidRPr="00275F5B">
        <w:rPr>
          <w:rFonts w:ascii="Times New Roman" w:eastAsia="Times New Roman" w:hAnsi="Times New Roman" w:cs="Times New Roman"/>
          <w:color w:val="0E101A"/>
          <w:sz w:val="24"/>
          <w:szCs w:val="24"/>
        </w:rPr>
        <w:t>Hoeksema</w:t>
      </w:r>
      <w:proofErr w:type="spellEnd"/>
      <w:r w:rsidR="00367DBF" w:rsidRPr="00275F5B">
        <w:rPr>
          <w:rFonts w:ascii="Times New Roman" w:eastAsia="Times New Roman" w:hAnsi="Times New Roman" w:cs="Times New Roman"/>
          <w:color w:val="0E101A"/>
          <w:sz w:val="24"/>
          <w:szCs w:val="24"/>
        </w:rPr>
        <w:t xml:space="preserve">, 2018; Sue, Sue and Sue 2006; </w:t>
      </w:r>
      <w:proofErr w:type="spellStart"/>
      <w:r w:rsidRPr="00275F5B">
        <w:rPr>
          <w:rFonts w:ascii="Times New Roman" w:eastAsia="Times New Roman" w:hAnsi="Times New Roman" w:cs="Times New Roman"/>
          <w:color w:val="0E101A"/>
          <w:sz w:val="24"/>
          <w:szCs w:val="24"/>
        </w:rPr>
        <w:t>Yarsearh</w:t>
      </w:r>
      <w:proofErr w:type="spellEnd"/>
      <w:r w:rsidRPr="00275F5B">
        <w:rPr>
          <w:rFonts w:ascii="Times New Roman" w:eastAsia="Times New Roman" w:hAnsi="Times New Roman" w:cs="Times New Roman"/>
          <w:color w:val="0E101A"/>
          <w:sz w:val="24"/>
          <w:szCs w:val="24"/>
        </w:rPr>
        <w:t xml:space="preserve"> &amp; </w:t>
      </w:r>
      <w:proofErr w:type="spellStart"/>
      <w:r w:rsidRPr="00275F5B">
        <w:rPr>
          <w:rFonts w:ascii="Times New Roman" w:eastAsia="Times New Roman" w:hAnsi="Times New Roman" w:cs="Times New Roman"/>
          <w:color w:val="0E101A"/>
          <w:sz w:val="24"/>
          <w:szCs w:val="24"/>
        </w:rPr>
        <w:t>Adegoroye</w:t>
      </w:r>
      <w:proofErr w:type="spellEnd"/>
      <w:r w:rsidRPr="00275F5B">
        <w:rPr>
          <w:rFonts w:ascii="Times New Roman" w:eastAsia="Times New Roman" w:hAnsi="Times New Roman" w:cs="Times New Roman"/>
          <w:color w:val="0E101A"/>
          <w:sz w:val="24"/>
          <w:szCs w:val="24"/>
        </w:rPr>
        <w:t>, 2019). Furthermore, research has demonstrated that a factor that contributes to the maintenance and development of PTSD is experiential avoidance (EA). EA is an essential evolutionary foundation for achieving relief from emotional and psychological distress in a time of life-threatening phenomena but has the paradoxical effects of upholding the ongoing fear (</w:t>
      </w:r>
      <w:r w:rsidR="00367DBF" w:rsidRPr="00275F5B">
        <w:rPr>
          <w:rFonts w:ascii="Times New Roman" w:eastAsia="Times New Roman" w:hAnsi="Times New Roman" w:cs="Times New Roman"/>
          <w:color w:val="0E101A"/>
          <w:sz w:val="24"/>
          <w:szCs w:val="24"/>
        </w:rPr>
        <w:t>Ehlers &amp; Clark, 2000</w:t>
      </w:r>
      <w:r w:rsidR="00367DBF">
        <w:rPr>
          <w:rFonts w:ascii="Times New Roman" w:eastAsia="Times New Roman" w:hAnsi="Times New Roman" w:cs="Times New Roman"/>
          <w:color w:val="0E101A"/>
          <w:sz w:val="24"/>
          <w:szCs w:val="24"/>
        </w:rPr>
        <w:t xml:space="preserve">; </w:t>
      </w:r>
      <w:r w:rsidRPr="00275F5B">
        <w:rPr>
          <w:rFonts w:ascii="Times New Roman" w:eastAsia="Times New Roman" w:hAnsi="Times New Roman" w:cs="Times New Roman"/>
          <w:color w:val="0E101A"/>
          <w:sz w:val="24"/>
          <w:szCs w:val="24"/>
        </w:rPr>
        <w:t>Hayes et al., 1996; Hayes et al., 2006). EA is often employed in the wave of life-threatening situations as a coping strategy to control or escape from negative experiences or emotions, but paradoxically it contributes to the development and maintenance of PTSD (</w:t>
      </w:r>
      <w:proofErr w:type="spellStart"/>
      <w:r w:rsidRPr="00275F5B">
        <w:rPr>
          <w:rFonts w:ascii="Times New Roman" w:eastAsia="Times New Roman" w:hAnsi="Times New Roman" w:cs="Times New Roman"/>
          <w:color w:val="0E101A"/>
          <w:sz w:val="24"/>
          <w:szCs w:val="24"/>
        </w:rPr>
        <w:t>Blackledge</w:t>
      </w:r>
      <w:proofErr w:type="spellEnd"/>
      <w:r w:rsidRPr="00275F5B">
        <w:rPr>
          <w:rFonts w:ascii="Times New Roman" w:eastAsia="Times New Roman" w:hAnsi="Times New Roman" w:cs="Times New Roman"/>
          <w:color w:val="0E101A"/>
          <w:sz w:val="24"/>
          <w:szCs w:val="24"/>
        </w:rPr>
        <w:t xml:space="preserve"> &amp; Barnes-Holmes, 2009; Hayes et al., 2006) and its symptoms (</w:t>
      </w:r>
      <w:proofErr w:type="spellStart"/>
      <w:r w:rsidR="00367DBF" w:rsidRPr="00275F5B">
        <w:rPr>
          <w:rFonts w:ascii="Times New Roman" w:eastAsia="Times New Roman" w:hAnsi="Times New Roman" w:cs="Times New Roman"/>
          <w:color w:val="0E101A"/>
          <w:sz w:val="24"/>
          <w:szCs w:val="24"/>
        </w:rPr>
        <w:t>Hochbaum</w:t>
      </w:r>
      <w:proofErr w:type="spellEnd"/>
      <w:r w:rsidR="00367DBF" w:rsidRPr="00275F5B">
        <w:rPr>
          <w:rFonts w:ascii="Times New Roman" w:eastAsia="Times New Roman" w:hAnsi="Times New Roman" w:cs="Times New Roman"/>
          <w:color w:val="0E101A"/>
          <w:sz w:val="24"/>
          <w:szCs w:val="24"/>
        </w:rPr>
        <w:t>, 1985</w:t>
      </w:r>
      <w:r w:rsidRPr="00275F5B">
        <w:rPr>
          <w:rFonts w:ascii="Times New Roman" w:eastAsia="Times New Roman" w:hAnsi="Times New Roman" w:cs="Times New Roman"/>
          <w:color w:val="0E101A"/>
          <w:sz w:val="24"/>
          <w:szCs w:val="24"/>
        </w:rPr>
        <w:t xml:space="preserve">). This mental health problem is believed to be very common </w:t>
      </w:r>
      <w:r w:rsidRPr="00275F5B">
        <w:rPr>
          <w:rFonts w:ascii="Times New Roman" w:eastAsia="Times New Roman" w:hAnsi="Times New Roman" w:cs="Times New Roman"/>
          <w:color w:val="0E101A"/>
          <w:sz w:val="24"/>
          <w:szCs w:val="24"/>
        </w:rPr>
        <w:lastRenderedPageBreak/>
        <w:t xml:space="preserve">among women (James, 2015; </w:t>
      </w:r>
      <w:proofErr w:type="spellStart"/>
      <w:r w:rsidRPr="00275F5B">
        <w:rPr>
          <w:rFonts w:ascii="Times New Roman" w:eastAsia="Times New Roman" w:hAnsi="Times New Roman" w:cs="Times New Roman"/>
          <w:color w:val="0E101A"/>
          <w:sz w:val="24"/>
          <w:szCs w:val="24"/>
        </w:rPr>
        <w:t>Mealer</w:t>
      </w:r>
      <w:proofErr w:type="spellEnd"/>
      <w:r w:rsidRPr="00275F5B">
        <w:rPr>
          <w:rFonts w:ascii="Times New Roman" w:eastAsia="Times New Roman" w:hAnsi="Times New Roman" w:cs="Times New Roman"/>
          <w:color w:val="0E101A"/>
          <w:sz w:val="24"/>
          <w:szCs w:val="24"/>
        </w:rPr>
        <w:t xml:space="preserve"> et al., 2009), and women are made up almost half of HCWs in </w:t>
      </w:r>
      <w:proofErr w:type="spellStart"/>
      <w:r w:rsidRPr="00275F5B">
        <w:rPr>
          <w:rFonts w:ascii="Times New Roman" w:eastAsia="Times New Roman" w:hAnsi="Times New Roman" w:cs="Times New Roman"/>
          <w:color w:val="0E101A"/>
          <w:sz w:val="24"/>
          <w:szCs w:val="24"/>
        </w:rPr>
        <w:t>Ekiti</w:t>
      </w:r>
      <w:proofErr w:type="spellEnd"/>
      <w:r w:rsidRPr="00275F5B">
        <w:rPr>
          <w:rFonts w:ascii="Times New Roman" w:eastAsia="Times New Roman" w:hAnsi="Times New Roman" w:cs="Times New Roman"/>
          <w:color w:val="0E101A"/>
          <w:sz w:val="24"/>
          <w:szCs w:val="24"/>
        </w:rPr>
        <w:t xml:space="preserve"> State. </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 xml:space="preserve">Healthcare policymakers often recommend the health belief model (HBM) as </w:t>
      </w:r>
      <w:proofErr w:type="gramStart"/>
      <w:r w:rsidRPr="00275F5B">
        <w:rPr>
          <w:rFonts w:ascii="Times New Roman" w:eastAsia="Times New Roman" w:hAnsi="Times New Roman" w:cs="Times New Roman"/>
          <w:color w:val="0E101A"/>
          <w:sz w:val="24"/>
          <w:szCs w:val="24"/>
        </w:rPr>
        <w:t>a health</w:t>
      </w:r>
      <w:proofErr w:type="gramEnd"/>
      <w:r w:rsidRPr="00275F5B">
        <w:rPr>
          <w:rFonts w:ascii="Times New Roman" w:eastAsia="Times New Roman" w:hAnsi="Times New Roman" w:cs="Times New Roman"/>
          <w:color w:val="0E101A"/>
          <w:sz w:val="24"/>
          <w:szCs w:val="24"/>
        </w:rPr>
        <w:t xml:space="preserve"> prevention and control strategy (</w:t>
      </w:r>
      <w:proofErr w:type="spellStart"/>
      <w:r w:rsidRPr="00275F5B">
        <w:rPr>
          <w:rFonts w:ascii="Times New Roman" w:eastAsia="Times New Roman" w:hAnsi="Times New Roman" w:cs="Times New Roman"/>
          <w:color w:val="0E101A"/>
          <w:sz w:val="24"/>
          <w:szCs w:val="24"/>
        </w:rPr>
        <w:t>Janz</w:t>
      </w:r>
      <w:proofErr w:type="spellEnd"/>
      <w:r w:rsidRPr="00275F5B">
        <w:rPr>
          <w:rFonts w:ascii="Times New Roman" w:eastAsia="Times New Roman" w:hAnsi="Times New Roman" w:cs="Times New Roman"/>
          <w:color w:val="0E101A"/>
          <w:sz w:val="24"/>
          <w:szCs w:val="24"/>
        </w:rPr>
        <w:t xml:space="preserve"> &amp; Becker, 1984; </w:t>
      </w:r>
      <w:proofErr w:type="spellStart"/>
      <w:r w:rsidRPr="00275F5B">
        <w:rPr>
          <w:rFonts w:ascii="Times New Roman" w:eastAsia="Times New Roman" w:hAnsi="Times New Roman" w:cs="Times New Roman"/>
          <w:color w:val="0E101A"/>
          <w:sz w:val="24"/>
          <w:szCs w:val="24"/>
        </w:rPr>
        <w:t>Rosenstock</w:t>
      </w:r>
      <w:proofErr w:type="spellEnd"/>
      <w:r w:rsidRPr="00275F5B">
        <w:rPr>
          <w:rFonts w:ascii="Times New Roman" w:eastAsia="Times New Roman" w:hAnsi="Times New Roman" w:cs="Times New Roman"/>
          <w:color w:val="0E101A"/>
          <w:sz w:val="24"/>
          <w:szCs w:val="24"/>
        </w:rPr>
        <w:t>, 1974). Researchers believe that HBM is the best behavioral safety precaution for HCWs in traumatic situations without which health services might fail (</w:t>
      </w:r>
      <w:proofErr w:type="spellStart"/>
      <w:r w:rsidRPr="00275F5B">
        <w:rPr>
          <w:rFonts w:ascii="Times New Roman" w:eastAsia="Times New Roman" w:hAnsi="Times New Roman" w:cs="Times New Roman"/>
          <w:color w:val="0E101A"/>
          <w:sz w:val="24"/>
          <w:szCs w:val="24"/>
        </w:rPr>
        <w:t>Hochbaum</w:t>
      </w:r>
      <w:proofErr w:type="spellEnd"/>
      <w:r w:rsidRPr="00275F5B">
        <w:rPr>
          <w:rFonts w:ascii="Times New Roman" w:eastAsia="Times New Roman" w:hAnsi="Times New Roman" w:cs="Times New Roman"/>
          <w:color w:val="0E101A"/>
          <w:sz w:val="24"/>
          <w:szCs w:val="24"/>
        </w:rPr>
        <w:t>, 1985</w:t>
      </w:r>
      <w:r w:rsidR="00367DBF">
        <w:rPr>
          <w:rFonts w:ascii="Times New Roman" w:eastAsia="Times New Roman" w:hAnsi="Times New Roman" w:cs="Times New Roman"/>
          <w:color w:val="0E101A"/>
          <w:sz w:val="24"/>
          <w:szCs w:val="24"/>
        </w:rPr>
        <w:t>;</w:t>
      </w:r>
      <w:r w:rsidR="00367DBF" w:rsidRPr="00275F5B">
        <w:rPr>
          <w:rFonts w:ascii="Times New Roman" w:eastAsia="Times New Roman" w:hAnsi="Times New Roman" w:cs="Times New Roman"/>
          <w:color w:val="0E101A"/>
          <w:sz w:val="24"/>
          <w:szCs w:val="24"/>
        </w:rPr>
        <w:t xml:space="preserve"> </w:t>
      </w:r>
      <w:proofErr w:type="spellStart"/>
      <w:r w:rsidR="00367DBF" w:rsidRPr="00275F5B">
        <w:rPr>
          <w:rFonts w:ascii="Times New Roman" w:eastAsia="Times New Roman" w:hAnsi="Times New Roman" w:cs="Times New Roman"/>
          <w:color w:val="0E101A"/>
          <w:sz w:val="24"/>
          <w:szCs w:val="24"/>
        </w:rPr>
        <w:t>Janz</w:t>
      </w:r>
      <w:proofErr w:type="spellEnd"/>
      <w:r w:rsidR="00367DBF" w:rsidRPr="00275F5B">
        <w:rPr>
          <w:rFonts w:ascii="Times New Roman" w:eastAsia="Times New Roman" w:hAnsi="Times New Roman" w:cs="Times New Roman"/>
          <w:color w:val="0E101A"/>
          <w:sz w:val="24"/>
          <w:szCs w:val="24"/>
        </w:rPr>
        <w:t xml:space="preserve"> &amp; Becker, 1984;</w:t>
      </w:r>
      <w:r w:rsidR="00367DBF">
        <w:rPr>
          <w:rFonts w:ascii="Times New Roman" w:eastAsia="Times New Roman" w:hAnsi="Times New Roman" w:cs="Times New Roman"/>
          <w:color w:val="0E101A"/>
          <w:sz w:val="24"/>
          <w:szCs w:val="24"/>
        </w:rPr>
        <w:t xml:space="preserve"> </w:t>
      </w:r>
      <w:proofErr w:type="spellStart"/>
      <w:r w:rsidR="00367DBF" w:rsidRPr="00275F5B">
        <w:rPr>
          <w:rFonts w:ascii="Times New Roman" w:eastAsia="Times New Roman" w:hAnsi="Times New Roman" w:cs="Times New Roman"/>
          <w:color w:val="0E101A"/>
          <w:sz w:val="24"/>
          <w:szCs w:val="24"/>
        </w:rPr>
        <w:t>Janz</w:t>
      </w:r>
      <w:proofErr w:type="spellEnd"/>
      <w:r w:rsidR="00367DBF" w:rsidRPr="00275F5B">
        <w:rPr>
          <w:rFonts w:ascii="Times New Roman" w:eastAsia="Times New Roman" w:hAnsi="Times New Roman" w:cs="Times New Roman"/>
          <w:color w:val="0E101A"/>
          <w:sz w:val="24"/>
          <w:szCs w:val="24"/>
        </w:rPr>
        <w:t xml:space="preserve"> &amp; Marshall, 1994</w:t>
      </w:r>
      <w:r w:rsidRPr="00275F5B">
        <w:rPr>
          <w:rFonts w:ascii="Times New Roman" w:eastAsia="Times New Roman" w:hAnsi="Times New Roman" w:cs="Times New Roman"/>
          <w:color w:val="0E101A"/>
          <w:sz w:val="24"/>
          <w:szCs w:val="24"/>
        </w:rPr>
        <w:t xml:space="preserve">). A perception that we adduced is contestable and obsolete and might not necessarily be applicable, especially at the initial stage of a disease outbreak. Therefore, we perceived that HBM has predictive power over PTSD and EA and could serve as paths through which PTSD could be developed and maintained. However, to our knowledge, there is a dearth of research assessing HBM, EA, and PTSD among HCWs. Indeed, a study that will assess relationships among these variables is currently needed to assist policymakers in the health sectors in mitigating the mental health effect of the covid-19 among HCWs in the earlier stage of this pandemic. In particular, we attend to assess whether HBM will mediate the relationship between EA and PTSD among HCWs in the first five months of the pandemic. This will help us understand how PTSD is developed and maintained among HWCs in </w:t>
      </w:r>
      <w:proofErr w:type="spellStart"/>
      <w:r w:rsidRPr="00275F5B">
        <w:rPr>
          <w:rFonts w:ascii="Times New Roman" w:eastAsia="Times New Roman" w:hAnsi="Times New Roman" w:cs="Times New Roman"/>
          <w:color w:val="0E101A"/>
          <w:sz w:val="24"/>
          <w:szCs w:val="24"/>
        </w:rPr>
        <w:t>Ekiti</w:t>
      </w:r>
      <w:proofErr w:type="spellEnd"/>
      <w:r w:rsidRPr="00275F5B">
        <w:rPr>
          <w:rFonts w:ascii="Times New Roman" w:eastAsia="Times New Roman" w:hAnsi="Times New Roman" w:cs="Times New Roman"/>
          <w:color w:val="0E101A"/>
          <w:sz w:val="24"/>
          <w:szCs w:val="24"/>
        </w:rPr>
        <w:t xml:space="preserve"> State. Therefore the main objective of this current study was to assess the relationship between HBM and PTSD,</w:t>
      </w:r>
      <w:r w:rsidR="00B007FE">
        <w:rPr>
          <w:rFonts w:ascii="Times New Roman" w:eastAsia="Times New Roman" w:hAnsi="Times New Roman" w:cs="Times New Roman"/>
          <w:color w:val="0E101A"/>
          <w:sz w:val="24"/>
          <w:szCs w:val="24"/>
        </w:rPr>
        <w:t xml:space="preserve"> EA </w:t>
      </w:r>
      <w:proofErr w:type="gramStart"/>
      <w:r w:rsidR="00B007FE">
        <w:rPr>
          <w:rFonts w:ascii="Times New Roman" w:eastAsia="Times New Roman" w:hAnsi="Times New Roman" w:cs="Times New Roman"/>
          <w:color w:val="0E101A"/>
          <w:sz w:val="24"/>
          <w:szCs w:val="24"/>
        </w:rPr>
        <w:t>and  HBM</w:t>
      </w:r>
      <w:proofErr w:type="gramEnd"/>
      <w:r w:rsidR="00B007FE">
        <w:rPr>
          <w:rFonts w:ascii="Times New Roman" w:eastAsia="Times New Roman" w:hAnsi="Times New Roman" w:cs="Times New Roman"/>
          <w:color w:val="0E101A"/>
          <w:sz w:val="24"/>
          <w:szCs w:val="24"/>
        </w:rPr>
        <w:t xml:space="preserve"> ,  EA and</w:t>
      </w:r>
      <w:r w:rsidRPr="00275F5B">
        <w:rPr>
          <w:rFonts w:ascii="Times New Roman" w:eastAsia="Times New Roman" w:hAnsi="Times New Roman" w:cs="Times New Roman"/>
          <w:color w:val="0E101A"/>
          <w:sz w:val="24"/>
          <w:szCs w:val="24"/>
        </w:rPr>
        <w:t xml:space="preserve"> PTSD, as well as to assess the mediating effects of HBM, experiential avoidance, and PTSD among healthcare workers in </w:t>
      </w:r>
      <w:proofErr w:type="spellStart"/>
      <w:r w:rsidRPr="00275F5B">
        <w:rPr>
          <w:rFonts w:ascii="Times New Roman" w:eastAsia="Times New Roman" w:hAnsi="Times New Roman" w:cs="Times New Roman"/>
          <w:color w:val="0E101A"/>
          <w:sz w:val="24"/>
          <w:szCs w:val="24"/>
        </w:rPr>
        <w:t>Ekiti</w:t>
      </w:r>
      <w:proofErr w:type="spellEnd"/>
      <w:r w:rsidRPr="00275F5B">
        <w:rPr>
          <w:rFonts w:ascii="Times New Roman" w:eastAsia="Times New Roman" w:hAnsi="Times New Roman" w:cs="Times New Roman"/>
          <w:color w:val="0E101A"/>
          <w:sz w:val="24"/>
          <w:szCs w:val="24"/>
        </w:rPr>
        <w:t xml:space="preserve"> State since five months of the COVID-19.</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HEALTH BELIEF MODEL AND PTSD</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 xml:space="preserve">Indeed, HBM has six components, but for this current study, three of its components were considered to be appropriate for this study. These are Perceived susceptibility, perceived severity, and perceived barriers considered the original components of HBM that are reliably measured across all cultures compared to the rest of the components (Champion and skinner </w:t>
      </w:r>
      <w:r w:rsidRPr="00275F5B">
        <w:rPr>
          <w:rFonts w:ascii="Times New Roman" w:eastAsia="Times New Roman" w:hAnsi="Times New Roman" w:cs="Times New Roman"/>
          <w:color w:val="0E101A"/>
          <w:sz w:val="24"/>
          <w:szCs w:val="24"/>
        </w:rPr>
        <w:lastRenderedPageBreak/>
        <w:t>2008). Perceived susceptibility is a subjective assessment of the risk of contracting and becoming harmed by a disease (</w:t>
      </w:r>
      <w:proofErr w:type="spellStart"/>
      <w:r w:rsidRPr="00275F5B">
        <w:rPr>
          <w:rFonts w:ascii="Times New Roman" w:eastAsia="Times New Roman" w:hAnsi="Times New Roman" w:cs="Times New Roman"/>
          <w:color w:val="0E101A"/>
          <w:sz w:val="24"/>
          <w:szCs w:val="24"/>
        </w:rPr>
        <w:t>Rosenstock</w:t>
      </w:r>
      <w:proofErr w:type="spellEnd"/>
      <w:r w:rsidRPr="00275F5B">
        <w:rPr>
          <w:rFonts w:ascii="Times New Roman" w:eastAsia="Times New Roman" w:hAnsi="Times New Roman" w:cs="Times New Roman"/>
          <w:color w:val="0E101A"/>
          <w:sz w:val="24"/>
          <w:szCs w:val="24"/>
        </w:rPr>
        <w:t>, 1974). Research demonstrates that individual with high perceived susceptibility is likely to take relevant actions to reduce the level of danger, while those with low perceived susceptibility are not likely to engage in health promotion behavior to mitigate the level of perceived danger ( Kim &amp; Kim, 2020). Also, Perceived severity, known as perceived seriousness, is a subjective assessment of the potential danger imposed by disease and its consequences (</w:t>
      </w:r>
      <w:proofErr w:type="spellStart"/>
      <w:r w:rsidRPr="00275F5B">
        <w:rPr>
          <w:rFonts w:ascii="Times New Roman" w:eastAsia="Times New Roman" w:hAnsi="Times New Roman" w:cs="Times New Roman"/>
          <w:color w:val="0E101A"/>
          <w:sz w:val="24"/>
          <w:szCs w:val="24"/>
        </w:rPr>
        <w:t>Rosenstock</w:t>
      </w:r>
      <w:proofErr w:type="spellEnd"/>
      <w:r w:rsidRPr="00275F5B">
        <w:rPr>
          <w:rFonts w:ascii="Times New Roman" w:eastAsia="Times New Roman" w:hAnsi="Times New Roman" w:cs="Times New Roman"/>
          <w:color w:val="0E101A"/>
          <w:sz w:val="24"/>
          <w:szCs w:val="24"/>
        </w:rPr>
        <w:t xml:space="preserve">, 1974). In a study on Covid-19 in Iran, </w:t>
      </w:r>
      <w:proofErr w:type="spellStart"/>
      <w:r w:rsidRPr="00275F5B">
        <w:rPr>
          <w:rFonts w:ascii="Times New Roman" w:eastAsia="Times New Roman" w:hAnsi="Times New Roman" w:cs="Times New Roman"/>
          <w:color w:val="0E101A"/>
          <w:sz w:val="24"/>
          <w:szCs w:val="24"/>
        </w:rPr>
        <w:t>Duan</w:t>
      </w:r>
      <w:proofErr w:type="spellEnd"/>
      <w:r w:rsidRPr="00275F5B">
        <w:rPr>
          <w:rFonts w:ascii="Times New Roman" w:eastAsia="Times New Roman" w:hAnsi="Times New Roman" w:cs="Times New Roman"/>
          <w:color w:val="0E101A"/>
          <w:sz w:val="24"/>
          <w:szCs w:val="24"/>
        </w:rPr>
        <w:t xml:space="preserve"> et al. </w:t>
      </w:r>
      <w:proofErr w:type="gramStart"/>
      <w:r w:rsidRPr="00275F5B">
        <w:rPr>
          <w:rFonts w:ascii="Times New Roman" w:eastAsia="Times New Roman" w:hAnsi="Times New Roman" w:cs="Times New Roman"/>
          <w:color w:val="0E101A"/>
          <w:sz w:val="24"/>
          <w:szCs w:val="24"/>
        </w:rPr>
        <w:t>( 2020</w:t>
      </w:r>
      <w:proofErr w:type="gramEnd"/>
      <w:r w:rsidRPr="00275F5B">
        <w:rPr>
          <w:rFonts w:ascii="Times New Roman" w:eastAsia="Times New Roman" w:hAnsi="Times New Roman" w:cs="Times New Roman"/>
          <w:color w:val="0E101A"/>
          <w:sz w:val="24"/>
          <w:szCs w:val="24"/>
        </w:rPr>
        <w:t>) found that perceived severity was significantly associated with the public adoption of health promotion measures. Again, during the 2003 SARS in Hong Kong, respondents with a high risk of perceptions were more likely to take comprehensive precautionary measures against the infections (Leung et al., 2003). At the same time, a perceived barrier is individual assessments of obstacles to behavior change, including inconveniences, danger, medical procedures, discomfort, social consequences, and expenses (</w:t>
      </w:r>
      <w:proofErr w:type="spellStart"/>
      <w:r w:rsidR="00367DBF" w:rsidRPr="00275F5B">
        <w:rPr>
          <w:rFonts w:ascii="Times New Roman" w:eastAsia="Times New Roman" w:hAnsi="Times New Roman" w:cs="Times New Roman"/>
          <w:color w:val="0E101A"/>
          <w:sz w:val="24"/>
          <w:szCs w:val="24"/>
        </w:rPr>
        <w:t>Glanz</w:t>
      </w:r>
      <w:proofErr w:type="spellEnd"/>
      <w:r w:rsidR="00367DBF" w:rsidRPr="00275F5B">
        <w:rPr>
          <w:rFonts w:ascii="Times New Roman" w:eastAsia="Times New Roman" w:hAnsi="Times New Roman" w:cs="Times New Roman"/>
          <w:color w:val="0E101A"/>
          <w:sz w:val="24"/>
          <w:szCs w:val="24"/>
        </w:rPr>
        <w:t xml:space="preserve"> et al., 2008</w:t>
      </w:r>
      <w:r w:rsidRPr="00275F5B">
        <w:rPr>
          <w:rFonts w:ascii="Times New Roman" w:eastAsia="Times New Roman" w:hAnsi="Times New Roman" w:cs="Times New Roman"/>
          <w:color w:val="0E101A"/>
          <w:sz w:val="24"/>
          <w:szCs w:val="24"/>
        </w:rPr>
        <w:t>Janz, Marshall, and Becker, 1984).</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 xml:space="preserve">On the other hand, PTSD is an anxiety disorder that one experiences after exposure to a traumatic event like COVID-19. According to Peters, Slade, and Andrews (1999), PTSD is a mental health disorder classified into three groups: re-experiencing avoidance </w:t>
      </w:r>
      <w:proofErr w:type="spellStart"/>
      <w:r w:rsidRPr="00275F5B">
        <w:rPr>
          <w:rFonts w:ascii="Times New Roman" w:eastAsia="Times New Roman" w:hAnsi="Times New Roman" w:cs="Times New Roman"/>
          <w:color w:val="0E101A"/>
          <w:sz w:val="24"/>
          <w:szCs w:val="24"/>
        </w:rPr>
        <w:t>hypervigilance</w:t>
      </w:r>
      <w:proofErr w:type="spellEnd"/>
      <w:r w:rsidRPr="00275F5B">
        <w:rPr>
          <w:rFonts w:ascii="Times New Roman" w:eastAsia="Times New Roman" w:hAnsi="Times New Roman" w:cs="Times New Roman"/>
          <w:color w:val="0E101A"/>
          <w:sz w:val="24"/>
          <w:szCs w:val="24"/>
        </w:rPr>
        <w:t xml:space="preserve"> (</w:t>
      </w:r>
      <w:r w:rsidR="00367DBF" w:rsidRPr="00275F5B">
        <w:rPr>
          <w:rFonts w:ascii="Times New Roman" w:eastAsia="Times New Roman" w:hAnsi="Times New Roman" w:cs="Times New Roman"/>
          <w:color w:val="0E101A"/>
          <w:sz w:val="24"/>
          <w:szCs w:val="24"/>
        </w:rPr>
        <w:t>American Psychiatric Association 2020</w:t>
      </w:r>
      <w:r w:rsidR="00367DBF">
        <w:rPr>
          <w:rFonts w:ascii="Times New Roman" w:eastAsia="Times New Roman" w:hAnsi="Times New Roman" w:cs="Times New Roman"/>
          <w:color w:val="0E101A"/>
          <w:sz w:val="24"/>
          <w:szCs w:val="24"/>
        </w:rPr>
        <w:t xml:space="preserve">; </w:t>
      </w:r>
      <w:r w:rsidRPr="00275F5B">
        <w:rPr>
          <w:rFonts w:ascii="Times New Roman" w:eastAsia="Times New Roman" w:hAnsi="Times New Roman" w:cs="Times New Roman"/>
          <w:color w:val="0E101A"/>
          <w:sz w:val="24"/>
          <w:szCs w:val="24"/>
        </w:rPr>
        <w:t>Nolen-</w:t>
      </w:r>
      <w:proofErr w:type="spellStart"/>
      <w:r w:rsidRPr="00275F5B">
        <w:rPr>
          <w:rFonts w:ascii="Times New Roman" w:eastAsia="Times New Roman" w:hAnsi="Times New Roman" w:cs="Times New Roman"/>
          <w:color w:val="0E101A"/>
          <w:sz w:val="24"/>
          <w:szCs w:val="24"/>
        </w:rPr>
        <w:t>Hoekse</w:t>
      </w:r>
      <w:r w:rsidR="00367DBF">
        <w:rPr>
          <w:rFonts w:ascii="Times New Roman" w:eastAsia="Times New Roman" w:hAnsi="Times New Roman" w:cs="Times New Roman"/>
          <w:color w:val="0E101A"/>
          <w:sz w:val="24"/>
          <w:szCs w:val="24"/>
        </w:rPr>
        <w:t>ma</w:t>
      </w:r>
      <w:proofErr w:type="spellEnd"/>
      <w:r w:rsidR="00367DBF">
        <w:rPr>
          <w:rFonts w:ascii="Times New Roman" w:eastAsia="Times New Roman" w:hAnsi="Times New Roman" w:cs="Times New Roman"/>
          <w:color w:val="0E101A"/>
          <w:sz w:val="24"/>
          <w:szCs w:val="24"/>
        </w:rPr>
        <w:t>, 2018; Sue, Sue and Sue 2006</w:t>
      </w:r>
      <w:r w:rsidRPr="00275F5B">
        <w:rPr>
          <w:rFonts w:ascii="Times New Roman" w:eastAsia="Times New Roman" w:hAnsi="Times New Roman" w:cs="Times New Roman"/>
          <w:color w:val="0E101A"/>
          <w:sz w:val="24"/>
          <w:szCs w:val="24"/>
        </w:rPr>
        <w:t>). Considering these three clusters of PTSD, studies show that women reported high levels of re-experiencing symptoms of PTSD than men after a motor vehicle accident (Fullerton et al., 2001). Studies have shown that the estimate of PTSD symptoms among healthcare workers is high than the general population, and it ranges from 6-10% in a recent Covid-19 survey conducted in Singapore (Tan et al. 2020), 18% from nurses working in hospitals in general (</w:t>
      </w:r>
      <w:proofErr w:type="spellStart"/>
      <w:r w:rsidRPr="00275F5B">
        <w:rPr>
          <w:rFonts w:ascii="Times New Roman" w:eastAsia="Times New Roman" w:hAnsi="Times New Roman" w:cs="Times New Roman"/>
          <w:color w:val="0E101A"/>
          <w:sz w:val="24"/>
          <w:szCs w:val="24"/>
        </w:rPr>
        <w:t>Mealer</w:t>
      </w:r>
      <w:proofErr w:type="spellEnd"/>
      <w:r w:rsidRPr="00275F5B">
        <w:rPr>
          <w:rFonts w:ascii="Times New Roman" w:eastAsia="Times New Roman" w:hAnsi="Times New Roman" w:cs="Times New Roman"/>
          <w:color w:val="0E101A"/>
          <w:sz w:val="24"/>
          <w:szCs w:val="24"/>
        </w:rPr>
        <w:t xml:space="preserve"> et al., 2009). Research shows that past infectious </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lastRenderedPageBreak/>
        <w:t>disease outbreaks, including severe acute respiratory syndrome (SARS) the Middle East respiratory syndrome (MERS), were associated with mental health issues among HCWs (</w:t>
      </w:r>
      <w:proofErr w:type="spellStart"/>
      <w:r w:rsidRPr="00275F5B">
        <w:rPr>
          <w:rFonts w:ascii="Times New Roman" w:eastAsia="Times New Roman" w:hAnsi="Times New Roman" w:cs="Times New Roman"/>
          <w:color w:val="0E101A"/>
          <w:sz w:val="24"/>
          <w:szCs w:val="24"/>
        </w:rPr>
        <w:t>Bai</w:t>
      </w:r>
      <w:proofErr w:type="spellEnd"/>
      <w:r w:rsidRPr="00275F5B">
        <w:rPr>
          <w:rFonts w:ascii="Times New Roman" w:eastAsia="Times New Roman" w:hAnsi="Times New Roman" w:cs="Times New Roman"/>
          <w:color w:val="0E101A"/>
          <w:sz w:val="24"/>
          <w:szCs w:val="24"/>
        </w:rPr>
        <w:t xml:space="preserve"> et al., 2004; Lee et al., 2018) primarily PTSD and Posttraumatic stress symptom (</w:t>
      </w:r>
      <w:proofErr w:type="spellStart"/>
      <w:r w:rsidRPr="00275F5B">
        <w:rPr>
          <w:rFonts w:ascii="Times New Roman" w:eastAsia="Times New Roman" w:hAnsi="Times New Roman" w:cs="Times New Roman"/>
          <w:color w:val="0E101A"/>
          <w:sz w:val="24"/>
          <w:szCs w:val="24"/>
        </w:rPr>
        <w:t>d’Ettorre</w:t>
      </w:r>
      <w:proofErr w:type="spellEnd"/>
      <w:r w:rsidRPr="00275F5B">
        <w:rPr>
          <w:rFonts w:ascii="Times New Roman" w:eastAsia="Times New Roman" w:hAnsi="Times New Roman" w:cs="Times New Roman"/>
          <w:color w:val="0E101A"/>
          <w:sz w:val="24"/>
          <w:szCs w:val="24"/>
        </w:rPr>
        <w:t xml:space="preserve"> et al. 2021). Demographic factors like gender, age, education level, and service length have been associated with PTSD among HCWs (</w:t>
      </w:r>
      <w:proofErr w:type="spellStart"/>
      <w:r w:rsidRPr="00275F5B">
        <w:rPr>
          <w:rFonts w:ascii="Times New Roman" w:eastAsia="Times New Roman" w:hAnsi="Times New Roman" w:cs="Times New Roman"/>
          <w:color w:val="0E101A"/>
          <w:sz w:val="24"/>
          <w:szCs w:val="24"/>
        </w:rPr>
        <w:t>d’Ettorre</w:t>
      </w:r>
      <w:proofErr w:type="spellEnd"/>
      <w:r w:rsidRPr="00275F5B">
        <w:rPr>
          <w:rFonts w:ascii="Times New Roman" w:eastAsia="Times New Roman" w:hAnsi="Times New Roman" w:cs="Times New Roman"/>
          <w:color w:val="0E101A"/>
          <w:sz w:val="24"/>
          <w:szCs w:val="24"/>
        </w:rPr>
        <w:t xml:space="preserve"> et al., 2021). Being a woman has been associated with PTSD, most especially doing health crises (</w:t>
      </w:r>
      <w:r w:rsidR="00367DBF" w:rsidRPr="00275F5B">
        <w:rPr>
          <w:rFonts w:ascii="Times New Roman" w:eastAsia="Times New Roman" w:hAnsi="Times New Roman" w:cs="Times New Roman"/>
          <w:color w:val="0E101A"/>
          <w:sz w:val="24"/>
          <w:szCs w:val="24"/>
        </w:rPr>
        <w:t xml:space="preserve">Breslau, 2009; Bright and </w:t>
      </w:r>
      <w:proofErr w:type="spellStart"/>
      <w:r w:rsidR="00367DBF" w:rsidRPr="00275F5B">
        <w:rPr>
          <w:rFonts w:ascii="Times New Roman" w:eastAsia="Times New Roman" w:hAnsi="Times New Roman" w:cs="Times New Roman"/>
          <w:color w:val="0E101A"/>
          <w:sz w:val="24"/>
          <w:szCs w:val="24"/>
        </w:rPr>
        <w:t>Bowland</w:t>
      </w:r>
      <w:proofErr w:type="spellEnd"/>
      <w:r w:rsidR="00367DBF" w:rsidRPr="00275F5B">
        <w:rPr>
          <w:rFonts w:ascii="Times New Roman" w:eastAsia="Times New Roman" w:hAnsi="Times New Roman" w:cs="Times New Roman"/>
          <w:color w:val="0E101A"/>
          <w:sz w:val="24"/>
          <w:szCs w:val="24"/>
        </w:rPr>
        <w:t>, 2008</w:t>
      </w:r>
      <w:proofErr w:type="gramStart"/>
      <w:r w:rsidR="00367DBF">
        <w:rPr>
          <w:rFonts w:ascii="Times New Roman" w:eastAsia="Times New Roman" w:hAnsi="Times New Roman" w:cs="Times New Roman"/>
          <w:color w:val="0E101A"/>
          <w:sz w:val="24"/>
          <w:szCs w:val="24"/>
        </w:rPr>
        <w:t xml:space="preserve">; </w:t>
      </w:r>
      <w:r w:rsidRPr="00275F5B">
        <w:rPr>
          <w:rFonts w:ascii="Times New Roman" w:eastAsia="Times New Roman" w:hAnsi="Times New Roman" w:cs="Times New Roman"/>
          <w:color w:val="0E101A"/>
          <w:sz w:val="24"/>
          <w:szCs w:val="24"/>
        </w:rPr>
        <w:t xml:space="preserve"> James</w:t>
      </w:r>
      <w:proofErr w:type="gramEnd"/>
      <w:r w:rsidRPr="00275F5B">
        <w:rPr>
          <w:rFonts w:ascii="Times New Roman" w:eastAsia="Times New Roman" w:hAnsi="Times New Roman" w:cs="Times New Roman"/>
          <w:color w:val="0E101A"/>
          <w:sz w:val="24"/>
          <w:szCs w:val="24"/>
        </w:rPr>
        <w:t>, 2015).  </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To our knowledge, there is no direct link between HBM and PTSD in the scientific literature. There is a consensus that the outbreak of the coronavirus pandemic is a traumatic event (perceived severity, susceptibility) that is perceived as a negative emotion. Furthermore, the cognitive theory of emotion states that negative cognition leads to negative emotion (</w:t>
      </w:r>
      <w:r w:rsidR="00367DBF" w:rsidRPr="00275F5B">
        <w:rPr>
          <w:rFonts w:ascii="Times New Roman" w:eastAsia="Times New Roman" w:hAnsi="Times New Roman" w:cs="Times New Roman"/>
          <w:color w:val="0E101A"/>
          <w:sz w:val="24"/>
          <w:szCs w:val="24"/>
        </w:rPr>
        <w:t xml:space="preserve">Banks &amp; </w:t>
      </w:r>
      <w:proofErr w:type="spellStart"/>
      <w:r w:rsidR="00367DBF" w:rsidRPr="00275F5B">
        <w:rPr>
          <w:rFonts w:ascii="Times New Roman" w:eastAsia="Times New Roman" w:hAnsi="Times New Roman" w:cs="Times New Roman"/>
          <w:color w:val="0E101A"/>
          <w:sz w:val="24"/>
          <w:szCs w:val="24"/>
        </w:rPr>
        <w:t>Kems</w:t>
      </w:r>
      <w:proofErr w:type="spellEnd"/>
      <w:r w:rsidR="00367DBF" w:rsidRPr="00275F5B">
        <w:rPr>
          <w:rFonts w:ascii="Times New Roman" w:eastAsia="Times New Roman" w:hAnsi="Times New Roman" w:cs="Times New Roman"/>
          <w:color w:val="0E101A"/>
          <w:sz w:val="24"/>
          <w:szCs w:val="24"/>
        </w:rPr>
        <w:t>, 1996; Beck et al., 1998</w:t>
      </w:r>
      <w:proofErr w:type="gramStart"/>
      <w:r w:rsidR="00367DBF">
        <w:rPr>
          <w:rFonts w:ascii="Times New Roman" w:eastAsia="Times New Roman" w:hAnsi="Times New Roman" w:cs="Times New Roman"/>
          <w:color w:val="0E101A"/>
          <w:sz w:val="24"/>
          <w:szCs w:val="24"/>
        </w:rPr>
        <w:t xml:space="preserve">; </w:t>
      </w:r>
      <w:r w:rsidRPr="00275F5B">
        <w:rPr>
          <w:rFonts w:ascii="Times New Roman" w:eastAsia="Times New Roman" w:hAnsi="Times New Roman" w:cs="Times New Roman"/>
          <w:color w:val="0E101A"/>
          <w:sz w:val="24"/>
          <w:szCs w:val="24"/>
        </w:rPr>
        <w:t xml:space="preserve"> Lazarus</w:t>
      </w:r>
      <w:proofErr w:type="gramEnd"/>
      <w:r w:rsidRPr="00275F5B">
        <w:rPr>
          <w:rFonts w:ascii="Times New Roman" w:eastAsia="Times New Roman" w:hAnsi="Times New Roman" w:cs="Times New Roman"/>
          <w:color w:val="0E101A"/>
          <w:sz w:val="24"/>
          <w:szCs w:val="24"/>
        </w:rPr>
        <w:t xml:space="preserve"> &amp; </w:t>
      </w:r>
      <w:proofErr w:type="spellStart"/>
      <w:r w:rsidRPr="00275F5B">
        <w:rPr>
          <w:rFonts w:ascii="Times New Roman" w:eastAsia="Times New Roman" w:hAnsi="Times New Roman" w:cs="Times New Roman"/>
          <w:color w:val="0E101A"/>
          <w:sz w:val="24"/>
          <w:szCs w:val="24"/>
        </w:rPr>
        <w:t>Folkman</w:t>
      </w:r>
      <w:proofErr w:type="spellEnd"/>
      <w:r w:rsidRPr="00275F5B">
        <w:rPr>
          <w:rFonts w:ascii="Times New Roman" w:eastAsia="Times New Roman" w:hAnsi="Times New Roman" w:cs="Times New Roman"/>
          <w:color w:val="0E101A"/>
          <w:sz w:val="24"/>
          <w:szCs w:val="24"/>
        </w:rPr>
        <w:t xml:space="preserve">, 1998). </w:t>
      </w:r>
      <w:proofErr w:type="gramStart"/>
      <w:r w:rsidRPr="00275F5B">
        <w:rPr>
          <w:rFonts w:ascii="Times New Roman" w:eastAsia="Times New Roman" w:hAnsi="Times New Roman" w:cs="Times New Roman"/>
          <w:color w:val="0E101A"/>
          <w:sz w:val="24"/>
          <w:szCs w:val="24"/>
        </w:rPr>
        <w:t>leading</w:t>
      </w:r>
      <w:proofErr w:type="gramEnd"/>
      <w:r w:rsidRPr="00275F5B">
        <w:rPr>
          <w:rFonts w:ascii="Times New Roman" w:eastAsia="Times New Roman" w:hAnsi="Times New Roman" w:cs="Times New Roman"/>
          <w:color w:val="0E101A"/>
          <w:sz w:val="24"/>
          <w:szCs w:val="24"/>
        </w:rPr>
        <w:t xml:space="preserve"> to a significant increase in anxiety, depression, and stress ( Corrigan, 2014 and Davidson, 1997) that overlapped with PTSD (Breslau et al., 1999; </w:t>
      </w:r>
      <w:proofErr w:type="spellStart"/>
      <w:r w:rsidRPr="00275F5B">
        <w:rPr>
          <w:rFonts w:ascii="Times New Roman" w:eastAsia="Times New Roman" w:hAnsi="Times New Roman" w:cs="Times New Roman"/>
          <w:color w:val="0E101A"/>
          <w:sz w:val="24"/>
          <w:szCs w:val="24"/>
        </w:rPr>
        <w:t>Renck</w:t>
      </w:r>
      <w:proofErr w:type="spellEnd"/>
      <w:r w:rsidRPr="00275F5B">
        <w:rPr>
          <w:rFonts w:ascii="Times New Roman" w:eastAsia="Times New Roman" w:hAnsi="Times New Roman" w:cs="Times New Roman"/>
          <w:color w:val="0E101A"/>
          <w:sz w:val="24"/>
          <w:szCs w:val="24"/>
        </w:rPr>
        <w:t xml:space="preserve">, </w:t>
      </w:r>
      <w:proofErr w:type="spellStart"/>
      <w:r w:rsidRPr="00275F5B">
        <w:rPr>
          <w:rFonts w:ascii="Times New Roman" w:eastAsia="Times New Roman" w:hAnsi="Times New Roman" w:cs="Times New Roman"/>
          <w:color w:val="0E101A"/>
          <w:sz w:val="24"/>
          <w:szCs w:val="24"/>
        </w:rPr>
        <w:t>Weisacth</w:t>
      </w:r>
      <w:proofErr w:type="spellEnd"/>
      <w:r w:rsidRPr="00275F5B">
        <w:rPr>
          <w:rFonts w:ascii="Times New Roman" w:eastAsia="Times New Roman" w:hAnsi="Times New Roman" w:cs="Times New Roman"/>
          <w:color w:val="0E101A"/>
          <w:sz w:val="24"/>
          <w:szCs w:val="24"/>
        </w:rPr>
        <w:t xml:space="preserve"> and </w:t>
      </w:r>
      <w:proofErr w:type="spellStart"/>
      <w:r w:rsidRPr="00275F5B">
        <w:rPr>
          <w:rFonts w:ascii="Times New Roman" w:eastAsia="Times New Roman" w:hAnsi="Times New Roman" w:cs="Times New Roman"/>
          <w:color w:val="0E101A"/>
          <w:sz w:val="24"/>
          <w:szCs w:val="24"/>
        </w:rPr>
        <w:t>Skarbo</w:t>
      </w:r>
      <w:proofErr w:type="spellEnd"/>
      <w:r w:rsidRPr="00275F5B">
        <w:rPr>
          <w:rFonts w:ascii="Times New Roman" w:eastAsia="Times New Roman" w:hAnsi="Times New Roman" w:cs="Times New Roman"/>
          <w:color w:val="0E101A"/>
          <w:sz w:val="24"/>
          <w:szCs w:val="24"/>
        </w:rPr>
        <w:t>, 2002) and comorbid with PTSD (</w:t>
      </w:r>
      <w:r w:rsidR="00F51A79" w:rsidRPr="00275F5B">
        <w:rPr>
          <w:rFonts w:ascii="Times New Roman" w:eastAsia="Times New Roman" w:hAnsi="Times New Roman" w:cs="Times New Roman"/>
          <w:color w:val="0E101A"/>
          <w:sz w:val="24"/>
          <w:szCs w:val="24"/>
        </w:rPr>
        <w:t xml:space="preserve">Breslau et al., 2002; </w:t>
      </w:r>
      <w:proofErr w:type="spellStart"/>
      <w:r w:rsidR="00F51A79" w:rsidRPr="00275F5B">
        <w:rPr>
          <w:rFonts w:ascii="Times New Roman" w:eastAsia="Times New Roman" w:hAnsi="Times New Roman" w:cs="Times New Roman"/>
          <w:color w:val="0E101A"/>
          <w:sz w:val="24"/>
          <w:szCs w:val="24"/>
        </w:rPr>
        <w:t>Mayou</w:t>
      </w:r>
      <w:proofErr w:type="spellEnd"/>
      <w:r w:rsidR="00F51A79" w:rsidRPr="00275F5B">
        <w:rPr>
          <w:rFonts w:ascii="Times New Roman" w:eastAsia="Times New Roman" w:hAnsi="Times New Roman" w:cs="Times New Roman"/>
          <w:color w:val="0E101A"/>
          <w:sz w:val="24"/>
          <w:szCs w:val="24"/>
        </w:rPr>
        <w:t>, Bridget, and Ehlers, 2001</w:t>
      </w:r>
      <w:r w:rsidR="00F51A79">
        <w:rPr>
          <w:rFonts w:ascii="Times New Roman" w:eastAsia="Times New Roman" w:hAnsi="Times New Roman" w:cs="Times New Roman"/>
          <w:color w:val="0E101A"/>
          <w:sz w:val="24"/>
          <w:szCs w:val="24"/>
        </w:rPr>
        <w:t>Tull, 2009</w:t>
      </w:r>
      <w:r w:rsidRPr="00275F5B">
        <w:rPr>
          <w:rFonts w:ascii="Times New Roman" w:eastAsia="Times New Roman" w:hAnsi="Times New Roman" w:cs="Times New Roman"/>
          <w:color w:val="0E101A"/>
          <w:sz w:val="24"/>
          <w:szCs w:val="24"/>
        </w:rPr>
        <w:t>). With the general perception that HBM is a health protection and prevention method (Carpenter, 2010;</w:t>
      </w:r>
      <w:r w:rsidR="00F51A79">
        <w:rPr>
          <w:rFonts w:ascii="Times New Roman" w:eastAsia="Times New Roman" w:hAnsi="Times New Roman" w:cs="Times New Roman"/>
          <w:color w:val="0E101A"/>
          <w:sz w:val="24"/>
          <w:szCs w:val="24"/>
        </w:rPr>
        <w:t xml:space="preserve"> </w:t>
      </w:r>
      <w:proofErr w:type="spellStart"/>
      <w:r w:rsidR="00F51A79" w:rsidRPr="00275F5B">
        <w:rPr>
          <w:rFonts w:ascii="Times New Roman" w:eastAsia="Times New Roman" w:hAnsi="Times New Roman" w:cs="Times New Roman"/>
          <w:color w:val="0E101A"/>
          <w:sz w:val="24"/>
          <w:szCs w:val="24"/>
        </w:rPr>
        <w:t>Janz</w:t>
      </w:r>
      <w:proofErr w:type="spellEnd"/>
      <w:r w:rsidR="00F51A79" w:rsidRPr="00275F5B">
        <w:rPr>
          <w:rFonts w:ascii="Times New Roman" w:eastAsia="Times New Roman" w:hAnsi="Times New Roman" w:cs="Times New Roman"/>
          <w:color w:val="0E101A"/>
          <w:sz w:val="24"/>
          <w:szCs w:val="24"/>
        </w:rPr>
        <w:t xml:space="preserve"> &amp; Becker, 1984</w:t>
      </w:r>
      <w:r w:rsidR="00F51A79">
        <w:rPr>
          <w:rFonts w:ascii="Times New Roman" w:eastAsia="Times New Roman" w:hAnsi="Times New Roman" w:cs="Times New Roman"/>
          <w:color w:val="0E101A"/>
          <w:sz w:val="24"/>
          <w:szCs w:val="24"/>
        </w:rPr>
        <w:t>;</w:t>
      </w:r>
      <w:r w:rsidRPr="00275F5B">
        <w:rPr>
          <w:rFonts w:ascii="Times New Roman" w:eastAsia="Times New Roman" w:hAnsi="Times New Roman" w:cs="Times New Roman"/>
          <w:color w:val="0E101A"/>
          <w:sz w:val="24"/>
          <w:szCs w:val="24"/>
        </w:rPr>
        <w:t xml:space="preserve"> </w:t>
      </w:r>
      <w:proofErr w:type="spellStart"/>
      <w:r w:rsidRPr="00275F5B">
        <w:rPr>
          <w:rFonts w:ascii="Times New Roman" w:eastAsia="Times New Roman" w:hAnsi="Times New Roman" w:cs="Times New Roman"/>
          <w:color w:val="0E101A"/>
          <w:sz w:val="24"/>
          <w:szCs w:val="24"/>
        </w:rPr>
        <w:t>Rosenstock</w:t>
      </w:r>
      <w:proofErr w:type="spellEnd"/>
      <w:r w:rsidRPr="00275F5B">
        <w:rPr>
          <w:rFonts w:ascii="Times New Roman" w:eastAsia="Times New Roman" w:hAnsi="Times New Roman" w:cs="Times New Roman"/>
          <w:color w:val="0E101A"/>
          <w:sz w:val="24"/>
          <w:szCs w:val="24"/>
        </w:rPr>
        <w:t>, 1974), we hypothesized that an increase in a high level of three components of HBM would lead to an increase in PTSD and its components among HCWs five month since the inception of the COVID-19 pandemic</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b/>
          <w:bCs/>
          <w:color w:val="0E101A"/>
          <w:sz w:val="24"/>
          <w:szCs w:val="24"/>
        </w:rPr>
        <w:t> EXPERIENTIAL AVOIDANCE (EA) AND HEALTH BELIEF MODEL (HBM)</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Experiential avoidance occurs when an event takes place, and an individual does not want to remain in contact with the private emotions (bodily sensations, thoughts, emotion, thinking, memories and behavior prediction ) associated with the event and does everything possible to prevent feelings from occurring (</w:t>
      </w:r>
      <w:proofErr w:type="spellStart"/>
      <w:r w:rsidRPr="00275F5B">
        <w:rPr>
          <w:rFonts w:ascii="Times New Roman" w:eastAsia="Times New Roman" w:hAnsi="Times New Roman" w:cs="Times New Roman"/>
          <w:color w:val="0E101A"/>
          <w:sz w:val="24"/>
          <w:szCs w:val="24"/>
        </w:rPr>
        <w:t>Kashdan</w:t>
      </w:r>
      <w:proofErr w:type="spellEnd"/>
      <w:r w:rsidRPr="00275F5B">
        <w:rPr>
          <w:rFonts w:ascii="Times New Roman" w:eastAsia="Times New Roman" w:hAnsi="Times New Roman" w:cs="Times New Roman"/>
          <w:color w:val="0E101A"/>
          <w:sz w:val="24"/>
          <w:szCs w:val="24"/>
        </w:rPr>
        <w:t xml:space="preserve"> &amp; Kane, 2011). Theory suggests that EA is a valuable evolutionary foundation for achieving relief from emotional and psychological </w:t>
      </w:r>
      <w:r w:rsidRPr="00275F5B">
        <w:rPr>
          <w:rFonts w:ascii="Times New Roman" w:eastAsia="Times New Roman" w:hAnsi="Times New Roman" w:cs="Times New Roman"/>
          <w:color w:val="0E101A"/>
          <w:sz w:val="24"/>
          <w:szCs w:val="24"/>
        </w:rPr>
        <w:lastRenderedPageBreak/>
        <w:t xml:space="preserve">distress in times of life-threatening phenomena (Hayes et al., 1996). However, research has found that efforts to avoid unwanted thoughts and feelings often paradoxically increase the severity of the event as well as increase maladjusted behavior </w:t>
      </w:r>
      <w:proofErr w:type="gramStart"/>
      <w:r w:rsidRPr="00275F5B">
        <w:rPr>
          <w:rFonts w:ascii="Times New Roman" w:eastAsia="Times New Roman" w:hAnsi="Times New Roman" w:cs="Times New Roman"/>
          <w:color w:val="0E101A"/>
          <w:sz w:val="24"/>
          <w:szCs w:val="24"/>
        </w:rPr>
        <w:t>( Max</w:t>
      </w:r>
      <w:proofErr w:type="gramEnd"/>
      <w:r w:rsidRPr="00275F5B">
        <w:rPr>
          <w:rFonts w:ascii="Times New Roman" w:eastAsia="Times New Roman" w:hAnsi="Times New Roman" w:cs="Times New Roman"/>
          <w:color w:val="0E101A"/>
          <w:sz w:val="24"/>
          <w:szCs w:val="24"/>
        </w:rPr>
        <w:t xml:space="preserve"> &amp; Sloan, 2002)). Despite the adverse effects of EA, people often embark on this strategy when faced with life-stressing events because of its immediate positive outcome in reducing emotional experiences. Therefore, EA has been associated with adaptive coping styles for trauma victims (</w:t>
      </w:r>
      <w:proofErr w:type="spellStart"/>
      <w:r w:rsidRPr="00275F5B">
        <w:rPr>
          <w:rFonts w:ascii="Times New Roman" w:eastAsia="Times New Roman" w:hAnsi="Times New Roman" w:cs="Times New Roman"/>
          <w:color w:val="0E101A"/>
          <w:sz w:val="24"/>
          <w:szCs w:val="24"/>
        </w:rPr>
        <w:t>Wenzlaff</w:t>
      </w:r>
      <w:proofErr w:type="spellEnd"/>
      <w:r w:rsidRPr="00275F5B">
        <w:rPr>
          <w:rFonts w:ascii="Times New Roman" w:eastAsia="Times New Roman" w:hAnsi="Times New Roman" w:cs="Times New Roman"/>
          <w:color w:val="0E101A"/>
          <w:sz w:val="24"/>
          <w:szCs w:val="24"/>
        </w:rPr>
        <w:t xml:space="preserve"> &amp; Wegner, 2000). However, EA has often been associated with prolonged suffering (Hayes et al., 1996), a key process in emotional disorder, depressive symptoms </w:t>
      </w:r>
      <w:proofErr w:type="spellStart"/>
      <w:r w:rsidRPr="00275F5B">
        <w:rPr>
          <w:rFonts w:ascii="Times New Roman" w:eastAsia="Times New Roman" w:hAnsi="Times New Roman" w:cs="Times New Roman"/>
          <w:color w:val="0E101A"/>
          <w:sz w:val="24"/>
          <w:szCs w:val="24"/>
        </w:rPr>
        <w:t>Kashdan</w:t>
      </w:r>
      <w:proofErr w:type="spellEnd"/>
      <w:r w:rsidRPr="00275F5B">
        <w:rPr>
          <w:rFonts w:ascii="Times New Roman" w:eastAsia="Times New Roman" w:hAnsi="Times New Roman" w:cs="Times New Roman"/>
          <w:color w:val="0E101A"/>
          <w:sz w:val="24"/>
          <w:szCs w:val="24"/>
        </w:rPr>
        <w:t xml:space="preserve"> et al., 2010, trauma (Lewis &amp; </w:t>
      </w:r>
      <w:proofErr w:type="spellStart"/>
      <w:r w:rsidRPr="00275F5B">
        <w:rPr>
          <w:rFonts w:ascii="Times New Roman" w:eastAsia="Times New Roman" w:hAnsi="Times New Roman" w:cs="Times New Roman"/>
          <w:color w:val="0E101A"/>
          <w:sz w:val="24"/>
          <w:szCs w:val="24"/>
        </w:rPr>
        <w:t>Naugle</w:t>
      </w:r>
      <w:proofErr w:type="spellEnd"/>
      <w:r w:rsidRPr="00275F5B">
        <w:rPr>
          <w:rFonts w:ascii="Times New Roman" w:eastAsia="Times New Roman" w:hAnsi="Times New Roman" w:cs="Times New Roman"/>
          <w:color w:val="0E101A"/>
          <w:sz w:val="24"/>
          <w:szCs w:val="24"/>
        </w:rPr>
        <w:t xml:space="preserve">, 2017), and PTSD ( </w:t>
      </w:r>
      <w:proofErr w:type="spellStart"/>
      <w:r w:rsidRPr="00275F5B">
        <w:rPr>
          <w:rFonts w:ascii="Times New Roman" w:eastAsia="Times New Roman" w:hAnsi="Times New Roman" w:cs="Times New Roman"/>
          <w:color w:val="0E101A"/>
          <w:sz w:val="24"/>
          <w:szCs w:val="24"/>
        </w:rPr>
        <w:t>Kashdan</w:t>
      </w:r>
      <w:proofErr w:type="spellEnd"/>
      <w:r w:rsidRPr="00275F5B">
        <w:rPr>
          <w:rFonts w:ascii="Times New Roman" w:eastAsia="Times New Roman" w:hAnsi="Times New Roman" w:cs="Times New Roman"/>
          <w:color w:val="0E101A"/>
          <w:sz w:val="24"/>
          <w:szCs w:val="24"/>
        </w:rPr>
        <w:t xml:space="preserve"> &amp; Kane, 2011; Thompson &amp; Waltz, 2010). Additionally, EA often deprives people of the opportunity to experience positive feelings and emotions, making them believe that anything trauma related is terrible and unwanted (Thomson &amp; Waltz, 2000).</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 xml:space="preserve">It is presently unknown if experiential avoidance predicts the HBM model. Researchers conceived that when one faces an observable threat (perceived severity), his/her risk level rises (perceived susceptibility) </w:t>
      </w:r>
      <w:proofErr w:type="gramStart"/>
      <w:r w:rsidRPr="00275F5B">
        <w:rPr>
          <w:rFonts w:ascii="Times New Roman" w:eastAsia="Times New Roman" w:hAnsi="Times New Roman" w:cs="Times New Roman"/>
          <w:color w:val="0E101A"/>
          <w:sz w:val="24"/>
          <w:szCs w:val="24"/>
        </w:rPr>
        <w:t>( Kim</w:t>
      </w:r>
      <w:proofErr w:type="gramEnd"/>
      <w:r w:rsidRPr="00275F5B">
        <w:rPr>
          <w:rFonts w:ascii="Times New Roman" w:eastAsia="Times New Roman" w:hAnsi="Times New Roman" w:cs="Times New Roman"/>
          <w:color w:val="0E101A"/>
          <w:sz w:val="24"/>
          <w:szCs w:val="24"/>
        </w:rPr>
        <w:t xml:space="preserve"> &amp; Kim, 2020). When there is no means of mitigating the threat </w:t>
      </w:r>
      <w:proofErr w:type="gramStart"/>
      <w:r w:rsidRPr="00275F5B">
        <w:rPr>
          <w:rFonts w:ascii="Times New Roman" w:eastAsia="Times New Roman" w:hAnsi="Times New Roman" w:cs="Times New Roman"/>
          <w:color w:val="0E101A"/>
          <w:sz w:val="24"/>
          <w:szCs w:val="24"/>
        </w:rPr>
        <w:t>( perceived</w:t>
      </w:r>
      <w:proofErr w:type="gramEnd"/>
      <w:r w:rsidRPr="00275F5B">
        <w:rPr>
          <w:rFonts w:ascii="Times New Roman" w:eastAsia="Times New Roman" w:hAnsi="Times New Roman" w:cs="Times New Roman"/>
          <w:color w:val="0E101A"/>
          <w:sz w:val="24"/>
          <w:szCs w:val="24"/>
        </w:rPr>
        <w:t xml:space="preserve"> barriers), he/she feels vulnerable and tries to minimize the effects of the threat by escaping from its sensations (Hayes et al., 1996). Thus, the perpetual nature of EA to alter unwanted feelings or sensations may negatively affect HBM among HCWs in </w:t>
      </w:r>
      <w:proofErr w:type="spellStart"/>
      <w:r w:rsidRPr="00275F5B">
        <w:rPr>
          <w:rFonts w:ascii="Times New Roman" w:eastAsia="Times New Roman" w:hAnsi="Times New Roman" w:cs="Times New Roman"/>
          <w:color w:val="0E101A"/>
          <w:sz w:val="24"/>
          <w:szCs w:val="24"/>
        </w:rPr>
        <w:t>Ekiti</w:t>
      </w:r>
      <w:proofErr w:type="spellEnd"/>
      <w:r w:rsidRPr="00275F5B">
        <w:rPr>
          <w:rFonts w:ascii="Times New Roman" w:eastAsia="Times New Roman" w:hAnsi="Times New Roman" w:cs="Times New Roman"/>
          <w:color w:val="0E101A"/>
          <w:sz w:val="24"/>
          <w:szCs w:val="24"/>
        </w:rPr>
        <w:t xml:space="preserve"> State. These thoughts and findings inform further studies that invite specific covid-19 EA to assess its predictive power on HBM. Hence considering the changing nature of the virus and its nosocomial transmission rate, HCWs might operate on a high level of Perceived threat ( susceptibility and severity) and barriers due to a high level of inability to assess resources (</w:t>
      </w:r>
      <w:proofErr w:type="spellStart"/>
      <w:r w:rsidRPr="00275F5B">
        <w:rPr>
          <w:rFonts w:ascii="Times New Roman" w:eastAsia="Times New Roman" w:hAnsi="Times New Roman" w:cs="Times New Roman"/>
          <w:color w:val="0E101A"/>
          <w:sz w:val="24"/>
          <w:szCs w:val="24"/>
        </w:rPr>
        <w:t>Anyanwu</w:t>
      </w:r>
      <w:proofErr w:type="spellEnd"/>
      <w:r w:rsidRPr="00275F5B">
        <w:rPr>
          <w:rFonts w:ascii="Times New Roman" w:eastAsia="Times New Roman" w:hAnsi="Times New Roman" w:cs="Times New Roman"/>
          <w:color w:val="0E101A"/>
          <w:sz w:val="24"/>
          <w:szCs w:val="24"/>
        </w:rPr>
        <w:t>, 2020). EA has been observed as a short-time strategy for managing emotional expression (</w:t>
      </w:r>
      <w:proofErr w:type="spellStart"/>
      <w:r w:rsidRPr="00275F5B">
        <w:rPr>
          <w:rFonts w:ascii="Times New Roman" w:eastAsia="Times New Roman" w:hAnsi="Times New Roman" w:cs="Times New Roman"/>
          <w:color w:val="0E101A"/>
          <w:sz w:val="24"/>
          <w:szCs w:val="24"/>
        </w:rPr>
        <w:t>Kashdan</w:t>
      </w:r>
      <w:proofErr w:type="spellEnd"/>
      <w:r w:rsidRPr="00275F5B">
        <w:rPr>
          <w:rFonts w:ascii="Times New Roman" w:eastAsia="Times New Roman" w:hAnsi="Times New Roman" w:cs="Times New Roman"/>
          <w:color w:val="0E101A"/>
          <w:sz w:val="24"/>
          <w:szCs w:val="24"/>
        </w:rPr>
        <w:t xml:space="preserve"> et al., 2005). Other studies have demonstrated that fear of being infected negatively affects public mental health, reporting increased depression and anxiety </w:t>
      </w:r>
      <w:r w:rsidRPr="00275F5B">
        <w:rPr>
          <w:rFonts w:ascii="Times New Roman" w:eastAsia="Times New Roman" w:hAnsi="Times New Roman" w:cs="Times New Roman"/>
          <w:color w:val="0E101A"/>
          <w:sz w:val="24"/>
          <w:szCs w:val="24"/>
        </w:rPr>
        <w:lastRenderedPageBreak/>
        <w:t>(</w:t>
      </w:r>
      <w:r w:rsidR="00F51A79" w:rsidRPr="00275F5B">
        <w:rPr>
          <w:rFonts w:ascii="Times New Roman" w:eastAsia="Times New Roman" w:hAnsi="Times New Roman" w:cs="Times New Roman"/>
          <w:color w:val="0E101A"/>
          <w:sz w:val="24"/>
          <w:szCs w:val="24"/>
        </w:rPr>
        <w:t>Fitzpatrick,</w:t>
      </w:r>
      <w:r w:rsidR="00F51A79">
        <w:rPr>
          <w:rFonts w:ascii="Times New Roman" w:eastAsia="Times New Roman" w:hAnsi="Times New Roman" w:cs="Times New Roman"/>
          <w:color w:val="0E101A"/>
          <w:sz w:val="24"/>
          <w:szCs w:val="24"/>
        </w:rPr>
        <w:t xml:space="preserve"> D</w:t>
      </w:r>
      <w:r w:rsidR="00F51A79" w:rsidRPr="00275F5B">
        <w:rPr>
          <w:rFonts w:ascii="Times New Roman" w:eastAsia="Times New Roman" w:hAnsi="Times New Roman" w:cs="Times New Roman"/>
          <w:color w:val="0E101A"/>
          <w:sz w:val="24"/>
          <w:szCs w:val="24"/>
        </w:rPr>
        <w:t>raw, and Harris, 2020</w:t>
      </w:r>
      <w:r w:rsidR="00F51A79">
        <w:rPr>
          <w:rFonts w:ascii="Times New Roman" w:eastAsia="Times New Roman" w:hAnsi="Times New Roman" w:cs="Times New Roman"/>
          <w:color w:val="0E101A"/>
          <w:sz w:val="24"/>
          <w:szCs w:val="24"/>
        </w:rPr>
        <w:t>;</w:t>
      </w:r>
      <w:r w:rsidRPr="00275F5B">
        <w:rPr>
          <w:rFonts w:ascii="Times New Roman" w:eastAsia="Times New Roman" w:hAnsi="Times New Roman" w:cs="Times New Roman"/>
          <w:color w:val="0E101A"/>
          <w:sz w:val="24"/>
          <w:szCs w:val="24"/>
        </w:rPr>
        <w:t xml:space="preserve"> </w:t>
      </w:r>
      <w:proofErr w:type="spellStart"/>
      <w:r w:rsidRPr="00275F5B">
        <w:rPr>
          <w:rFonts w:ascii="Times New Roman" w:eastAsia="Times New Roman" w:hAnsi="Times New Roman" w:cs="Times New Roman"/>
          <w:color w:val="0E101A"/>
          <w:sz w:val="24"/>
          <w:szCs w:val="24"/>
        </w:rPr>
        <w:t>Ornell</w:t>
      </w:r>
      <w:proofErr w:type="spellEnd"/>
      <w:r w:rsidRPr="00275F5B">
        <w:rPr>
          <w:rFonts w:ascii="Times New Roman" w:eastAsia="Times New Roman" w:hAnsi="Times New Roman" w:cs="Times New Roman"/>
          <w:color w:val="0E101A"/>
          <w:sz w:val="24"/>
          <w:szCs w:val="24"/>
        </w:rPr>
        <w:t xml:space="preserve"> et al., 2020; 2020; </w:t>
      </w:r>
      <w:proofErr w:type="spellStart"/>
      <w:r w:rsidRPr="00275F5B">
        <w:rPr>
          <w:rFonts w:ascii="Times New Roman" w:eastAsia="Times New Roman" w:hAnsi="Times New Roman" w:cs="Times New Roman"/>
          <w:color w:val="0E101A"/>
          <w:sz w:val="24"/>
          <w:szCs w:val="24"/>
        </w:rPr>
        <w:t>Shigemura</w:t>
      </w:r>
      <w:proofErr w:type="spellEnd"/>
      <w:r w:rsidRPr="00275F5B">
        <w:rPr>
          <w:rFonts w:ascii="Times New Roman" w:eastAsia="Times New Roman" w:hAnsi="Times New Roman" w:cs="Times New Roman"/>
          <w:color w:val="0E101A"/>
          <w:sz w:val="24"/>
          <w:szCs w:val="24"/>
        </w:rPr>
        <w:t xml:space="preserve"> et al., 2020). We, therefore, hypothesized that experiential avoidance would predict the three components of HBM among HCWs in </w:t>
      </w:r>
      <w:proofErr w:type="spellStart"/>
      <w:r w:rsidRPr="00275F5B">
        <w:rPr>
          <w:rFonts w:ascii="Times New Roman" w:eastAsia="Times New Roman" w:hAnsi="Times New Roman" w:cs="Times New Roman"/>
          <w:color w:val="0E101A"/>
          <w:sz w:val="24"/>
          <w:szCs w:val="24"/>
        </w:rPr>
        <w:t>Ekiti</w:t>
      </w:r>
      <w:proofErr w:type="spellEnd"/>
      <w:r w:rsidRPr="00275F5B">
        <w:rPr>
          <w:rFonts w:ascii="Times New Roman" w:eastAsia="Times New Roman" w:hAnsi="Times New Roman" w:cs="Times New Roman"/>
          <w:color w:val="0E101A"/>
          <w:sz w:val="24"/>
          <w:szCs w:val="24"/>
        </w:rPr>
        <w:t xml:space="preserve"> State in the past five month</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p>
    <w:p w:rsidR="00275F5B" w:rsidRPr="00275F5B" w:rsidRDefault="00275F5B" w:rsidP="001C6FDA">
      <w:pPr>
        <w:spacing w:after="0" w:line="480" w:lineRule="auto"/>
        <w:rPr>
          <w:rFonts w:ascii="Times New Roman" w:eastAsia="Times New Roman" w:hAnsi="Times New Roman" w:cs="Times New Roman"/>
          <w:color w:val="0E101A"/>
          <w:sz w:val="24"/>
          <w:szCs w:val="24"/>
        </w:rPr>
      </w:pP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b/>
          <w:bCs/>
          <w:color w:val="0E101A"/>
          <w:sz w:val="24"/>
          <w:szCs w:val="24"/>
        </w:rPr>
        <w:t> Experiential Avoidance (EA) and posttraumatic Stress Disorder (PTSD)</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Independence of the comorbidity of PTSD, one area of concern among PTSD researchers is experiential avoidance. EA is an umbrella term for cognitive avoidance, emotional avoidance/numbing behavior avoidance, avoidance coping, thought suppression, alexithymia, and other emotional regulation strategies (</w:t>
      </w:r>
      <w:proofErr w:type="spellStart"/>
      <w:r w:rsidR="00345890" w:rsidRPr="00275F5B">
        <w:rPr>
          <w:rFonts w:ascii="Times New Roman" w:eastAsia="Times New Roman" w:hAnsi="Times New Roman" w:cs="Times New Roman"/>
          <w:color w:val="0E101A"/>
          <w:sz w:val="24"/>
          <w:szCs w:val="24"/>
        </w:rPr>
        <w:t>Mayou</w:t>
      </w:r>
      <w:proofErr w:type="spellEnd"/>
      <w:r w:rsidR="00345890" w:rsidRPr="00275F5B">
        <w:rPr>
          <w:rFonts w:ascii="Times New Roman" w:eastAsia="Times New Roman" w:hAnsi="Times New Roman" w:cs="Times New Roman"/>
          <w:color w:val="0E101A"/>
          <w:sz w:val="24"/>
          <w:szCs w:val="24"/>
        </w:rPr>
        <w:t xml:space="preserve"> and Ehlers and Bryant, 2002; </w:t>
      </w:r>
      <w:proofErr w:type="spellStart"/>
      <w:r w:rsidR="00345890" w:rsidRPr="00275F5B">
        <w:rPr>
          <w:rFonts w:ascii="Times New Roman" w:eastAsia="Times New Roman" w:hAnsi="Times New Roman" w:cs="Times New Roman"/>
          <w:color w:val="0E101A"/>
          <w:sz w:val="24"/>
          <w:szCs w:val="24"/>
        </w:rPr>
        <w:t>Sifneos</w:t>
      </w:r>
      <w:proofErr w:type="spellEnd"/>
      <w:r w:rsidR="00345890" w:rsidRPr="00275F5B">
        <w:rPr>
          <w:rFonts w:ascii="Times New Roman" w:eastAsia="Times New Roman" w:hAnsi="Times New Roman" w:cs="Times New Roman"/>
          <w:color w:val="0E101A"/>
          <w:sz w:val="24"/>
          <w:szCs w:val="24"/>
        </w:rPr>
        <w:t>, 1973</w:t>
      </w:r>
      <w:r w:rsidR="00345890">
        <w:rPr>
          <w:rFonts w:ascii="Times New Roman" w:eastAsia="Times New Roman" w:hAnsi="Times New Roman" w:cs="Times New Roman"/>
          <w:color w:val="0E101A"/>
          <w:sz w:val="24"/>
          <w:szCs w:val="24"/>
        </w:rPr>
        <w:t xml:space="preserve">; </w:t>
      </w:r>
      <w:r w:rsidRPr="00275F5B">
        <w:rPr>
          <w:rFonts w:ascii="Times New Roman" w:eastAsia="Times New Roman" w:hAnsi="Times New Roman" w:cs="Times New Roman"/>
          <w:color w:val="0E101A"/>
          <w:sz w:val="24"/>
          <w:szCs w:val="24"/>
        </w:rPr>
        <w:t xml:space="preserve">Thompson &amp; Waltz, 2010). Although EA is a widely researched component of psychological inflexibility (Bardeen, Fergus, and </w:t>
      </w:r>
      <w:proofErr w:type="spellStart"/>
      <w:r w:rsidRPr="00275F5B">
        <w:rPr>
          <w:rFonts w:ascii="Times New Roman" w:eastAsia="Times New Roman" w:hAnsi="Times New Roman" w:cs="Times New Roman"/>
          <w:color w:val="0E101A"/>
          <w:sz w:val="24"/>
          <w:szCs w:val="24"/>
        </w:rPr>
        <w:t>Orcutt</w:t>
      </w:r>
      <w:proofErr w:type="spellEnd"/>
      <w:r w:rsidRPr="00275F5B">
        <w:rPr>
          <w:rFonts w:ascii="Times New Roman" w:eastAsia="Times New Roman" w:hAnsi="Times New Roman" w:cs="Times New Roman"/>
          <w:color w:val="0E101A"/>
          <w:sz w:val="24"/>
          <w:szCs w:val="24"/>
        </w:rPr>
        <w:t xml:space="preserve">, 2013; </w:t>
      </w:r>
      <w:proofErr w:type="spellStart"/>
      <w:r w:rsidR="00345890" w:rsidRPr="00275F5B">
        <w:rPr>
          <w:rFonts w:ascii="Times New Roman" w:eastAsia="Times New Roman" w:hAnsi="Times New Roman" w:cs="Times New Roman"/>
          <w:color w:val="0E101A"/>
          <w:sz w:val="24"/>
          <w:szCs w:val="24"/>
        </w:rPr>
        <w:t>Gerhart</w:t>
      </w:r>
      <w:proofErr w:type="spellEnd"/>
      <w:r w:rsidR="00345890" w:rsidRPr="00275F5B">
        <w:rPr>
          <w:rFonts w:ascii="Times New Roman" w:eastAsia="Times New Roman" w:hAnsi="Times New Roman" w:cs="Times New Roman"/>
          <w:color w:val="0E101A"/>
          <w:sz w:val="24"/>
          <w:szCs w:val="24"/>
        </w:rPr>
        <w:t xml:space="preserve"> et al., 2014</w:t>
      </w:r>
      <w:r w:rsidR="00345890">
        <w:rPr>
          <w:rFonts w:ascii="Times New Roman" w:eastAsia="Times New Roman" w:hAnsi="Times New Roman" w:cs="Times New Roman"/>
          <w:color w:val="0E101A"/>
          <w:sz w:val="24"/>
          <w:szCs w:val="24"/>
        </w:rPr>
        <w:t xml:space="preserve">; </w:t>
      </w:r>
      <w:proofErr w:type="spellStart"/>
      <w:r w:rsidRPr="00275F5B">
        <w:rPr>
          <w:rFonts w:ascii="Times New Roman" w:eastAsia="Times New Roman" w:hAnsi="Times New Roman" w:cs="Times New Roman"/>
          <w:color w:val="0E101A"/>
          <w:sz w:val="24"/>
          <w:szCs w:val="24"/>
        </w:rPr>
        <w:t>Monestes</w:t>
      </w:r>
      <w:proofErr w:type="spellEnd"/>
      <w:r w:rsidRPr="00275F5B">
        <w:rPr>
          <w:rFonts w:ascii="Times New Roman" w:eastAsia="Times New Roman" w:hAnsi="Times New Roman" w:cs="Times New Roman"/>
          <w:color w:val="0E101A"/>
          <w:sz w:val="24"/>
          <w:szCs w:val="24"/>
        </w:rPr>
        <w:t xml:space="preserve"> et al., 2017</w:t>
      </w:r>
      <w:r w:rsidR="00345890">
        <w:rPr>
          <w:rFonts w:ascii="Times New Roman" w:eastAsia="Times New Roman" w:hAnsi="Times New Roman" w:cs="Times New Roman"/>
          <w:color w:val="0E101A"/>
          <w:sz w:val="24"/>
          <w:szCs w:val="24"/>
        </w:rPr>
        <w:t>)</w:t>
      </w:r>
      <w:r w:rsidRPr="00275F5B">
        <w:rPr>
          <w:rFonts w:ascii="Times New Roman" w:eastAsia="Times New Roman" w:hAnsi="Times New Roman" w:cs="Times New Roman"/>
          <w:color w:val="0E101A"/>
          <w:sz w:val="24"/>
          <w:szCs w:val="24"/>
        </w:rPr>
        <w:t>, and given that EA contained elements of PTSD and in the three clusters of PTSD, the avoidance cluster is noticed to be the primary predictor required by the DSM-V for the existence of PTSD (APA, 2013). Considering that theory has found that at the initial stage of a catastrophic event, experiential avoidance would be unavoidably employed as a coping mechanism (Hayes et al. 1996 and Thompson and McCracken 2011), we perceived that HCWs could use this variable as it relief and it might have some predictive power of PTSD.</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 xml:space="preserve"> EA often occurs when an individual is unwilling to remain in touch with private thoughts, emotions, feelings, sensations, and memories and take actions to change the experience of these events </w:t>
      </w:r>
      <w:proofErr w:type="gramStart"/>
      <w:r w:rsidRPr="00275F5B">
        <w:rPr>
          <w:rFonts w:ascii="Times New Roman" w:eastAsia="Times New Roman" w:hAnsi="Times New Roman" w:cs="Times New Roman"/>
          <w:color w:val="0E101A"/>
          <w:sz w:val="24"/>
          <w:szCs w:val="24"/>
        </w:rPr>
        <w:t>( Hayes</w:t>
      </w:r>
      <w:proofErr w:type="gramEnd"/>
      <w:r w:rsidRPr="00275F5B">
        <w:rPr>
          <w:rFonts w:ascii="Times New Roman" w:eastAsia="Times New Roman" w:hAnsi="Times New Roman" w:cs="Times New Roman"/>
          <w:color w:val="0E101A"/>
          <w:sz w:val="24"/>
          <w:szCs w:val="24"/>
        </w:rPr>
        <w:t xml:space="preserve"> et al., 1996). The avoidance aspect of EA is made out of subsequent attempts to reduce negative private experiences. In this way, EA has been considered a negative form of emotional or avoidance coping strategy which is linked to psychopathology (Hayes et al., 1996). However, EA is part of our daily life, as humans are most often </w:t>
      </w:r>
      <w:r w:rsidRPr="00275F5B">
        <w:rPr>
          <w:rFonts w:ascii="Times New Roman" w:eastAsia="Times New Roman" w:hAnsi="Times New Roman" w:cs="Times New Roman"/>
          <w:color w:val="0E101A"/>
          <w:sz w:val="24"/>
          <w:szCs w:val="24"/>
        </w:rPr>
        <w:lastRenderedPageBreak/>
        <w:t>socialized to contain specific behavior in order to enhance social approval, especially in like of the </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proofErr w:type="gramStart"/>
      <w:r w:rsidRPr="00275F5B">
        <w:rPr>
          <w:rFonts w:ascii="Times New Roman" w:eastAsia="Times New Roman" w:hAnsi="Times New Roman" w:cs="Times New Roman"/>
          <w:color w:val="0E101A"/>
          <w:sz w:val="24"/>
          <w:szCs w:val="24"/>
        </w:rPr>
        <w:t>COVID-19 to enhance safety.</w:t>
      </w:r>
      <w:proofErr w:type="gramEnd"/>
      <w:r w:rsidRPr="00275F5B">
        <w:rPr>
          <w:rFonts w:ascii="Times New Roman" w:eastAsia="Times New Roman" w:hAnsi="Times New Roman" w:cs="Times New Roman"/>
          <w:color w:val="0E101A"/>
          <w:sz w:val="24"/>
          <w:szCs w:val="24"/>
        </w:rPr>
        <w:t xml:space="preserve"> In this like, EA is often adaptive for the traumatic victim if it helps victims to identify and avoid similar traumatic events (Thompson &amp; Waltz, 2010), and EA has been found to have positive and short time outcomes when it used thought suppression only once (Haves &amp; Wilson, 1996), and again, EA has been associated with recovery from a traumatic event and several of life-threatening experiences (</w:t>
      </w:r>
      <w:r w:rsidR="00345890" w:rsidRPr="00275F5B">
        <w:rPr>
          <w:rFonts w:ascii="Times New Roman" w:eastAsia="Times New Roman" w:hAnsi="Times New Roman" w:cs="Times New Roman"/>
          <w:color w:val="0E101A"/>
          <w:sz w:val="24"/>
          <w:szCs w:val="24"/>
        </w:rPr>
        <w:t>Creamer, Burgess and Pattison 1992</w:t>
      </w:r>
      <w:r w:rsidR="00345890">
        <w:rPr>
          <w:rFonts w:ascii="Times New Roman" w:eastAsia="Times New Roman" w:hAnsi="Times New Roman" w:cs="Times New Roman"/>
          <w:color w:val="0E101A"/>
          <w:sz w:val="24"/>
          <w:szCs w:val="24"/>
        </w:rPr>
        <w:t xml:space="preserve">; </w:t>
      </w:r>
      <w:r w:rsidRPr="00275F5B">
        <w:rPr>
          <w:rFonts w:ascii="Times New Roman" w:eastAsia="Times New Roman" w:hAnsi="Times New Roman" w:cs="Times New Roman"/>
          <w:color w:val="0E101A"/>
          <w:sz w:val="24"/>
          <w:szCs w:val="24"/>
        </w:rPr>
        <w:t>Joseph, Yule and Williams 1994</w:t>
      </w:r>
      <w:r w:rsidR="00345890" w:rsidRPr="00275F5B">
        <w:rPr>
          <w:rFonts w:ascii="Times New Roman" w:eastAsia="Times New Roman" w:hAnsi="Times New Roman" w:cs="Times New Roman"/>
          <w:color w:val="0E101A"/>
          <w:sz w:val="24"/>
          <w:szCs w:val="24"/>
        </w:rPr>
        <w:t>; 1995</w:t>
      </w:r>
      <w:r w:rsidR="00345890">
        <w:rPr>
          <w:rFonts w:ascii="Times New Roman" w:eastAsia="Times New Roman" w:hAnsi="Times New Roman" w:cs="Times New Roman"/>
          <w:color w:val="0E101A"/>
          <w:sz w:val="24"/>
          <w:szCs w:val="24"/>
        </w:rPr>
        <w:t>)</w:t>
      </w:r>
      <w:r w:rsidRPr="00275F5B">
        <w:rPr>
          <w:rFonts w:ascii="Times New Roman" w:eastAsia="Times New Roman" w:hAnsi="Times New Roman" w:cs="Times New Roman"/>
          <w:color w:val="0E101A"/>
          <w:sz w:val="24"/>
          <w:szCs w:val="24"/>
        </w:rPr>
        <w:t>. In this way, EA might not have any predictive strength on PTSD but whether this perception is applicable to health workers within the earlier stage of this pandemic is yet to be proven.</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On the other hand, PTSD is a mental health disorder with clusters of emotional numbness/ avoidance, which has been diagnosed to be high among healthcare workers that, range from 2.1% to 73% (</w:t>
      </w:r>
      <w:proofErr w:type="spellStart"/>
      <w:r w:rsidRPr="00275F5B">
        <w:rPr>
          <w:rFonts w:ascii="Times New Roman" w:eastAsia="Times New Roman" w:hAnsi="Times New Roman" w:cs="Times New Roman"/>
          <w:color w:val="0E101A"/>
          <w:sz w:val="24"/>
          <w:szCs w:val="24"/>
        </w:rPr>
        <w:t>Gazzaro</w:t>
      </w:r>
      <w:proofErr w:type="spellEnd"/>
      <w:r w:rsidRPr="00275F5B">
        <w:rPr>
          <w:rFonts w:ascii="Times New Roman" w:eastAsia="Times New Roman" w:hAnsi="Times New Roman" w:cs="Times New Roman"/>
          <w:color w:val="0E101A"/>
          <w:sz w:val="24"/>
          <w:szCs w:val="24"/>
        </w:rPr>
        <w:t xml:space="preserve"> et al., 2020) due to the increased risk of contagiousness in the hospital, working in unsafe settings, lack of personal protective equipment and health belief systems (</w:t>
      </w:r>
      <w:proofErr w:type="spellStart"/>
      <w:r w:rsidRPr="00275F5B">
        <w:rPr>
          <w:rFonts w:ascii="Times New Roman" w:eastAsia="Times New Roman" w:hAnsi="Times New Roman" w:cs="Times New Roman"/>
          <w:color w:val="0E101A"/>
          <w:sz w:val="24"/>
          <w:szCs w:val="24"/>
        </w:rPr>
        <w:t>d’Ettorre</w:t>
      </w:r>
      <w:proofErr w:type="spellEnd"/>
      <w:r w:rsidRPr="00275F5B">
        <w:rPr>
          <w:rFonts w:ascii="Times New Roman" w:eastAsia="Times New Roman" w:hAnsi="Times New Roman" w:cs="Times New Roman"/>
          <w:b/>
          <w:bCs/>
          <w:color w:val="0E101A"/>
          <w:sz w:val="24"/>
          <w:szCs w:val="24"/>
        </w:rPr>
        <w:t> </w:t>
      </w:r>
      <w:r w:rsidRPr="00275F5B">
        <w:rPr>
          <w:rFonts w:ascii="Times New Roman" w:eastAsia="Times New Roman" w:hAnsi="Times New Roman" w:cs="Times New Roman"/>
          <w:color w:val="0E101A"/>
          <w:sz w:val="24"/>
          <w:szCs w:val="24"/>
        </w:rPr>
        <w:t>et al. 2020). Prevention of PTSD among HCWs has been noticed to be very challenging (</w:t>
      </w:r>
      <w:proofErr w:type="spellStart"/>
      <w:r w:rsidRPr="00275F5B">
        <w:rPr>
          <w:rFonts w:ascii="Times New Roman" w:eastAsia="Times New Roman" w:hAnsi="Times New Roman" w:cs="Times New Roman"/>
          <w:color w:val="0E101A"/>
          <w:sz w:val="24"/>
          <w:szCs w:val="24"/>
        </w:rPr>
        <w:t>d’Ettorre</w:t>
      </w:r>
      <w:proofErr w:type="spellEnd"/>
      <w:r w:rsidRPr="00275F5B">
        <w:rPr>
          <w:rFonts w:ascii="Times New Roman" w:eastAsia="Times New Roman" w:hAnsi="Times New Roman" w:cs="Times New Roman"/>
          <w:color w:val="0E101A"/>
          <w:sz w:val="24"/>
          <w:szCs w:val="24"/>
        </w:rPr>
        <w:t xml:space="preserve"> et al. 2020) because of avoidance and re-experiencing nature that is found within the unconscious nature of the victims.</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 xml:space="preserve">Indeed, EA has demonstrated the predictive power of PTSD total symptoms of severity (Meyer et al. 2013, </w:t>
      </w:r>
      <w:proofErr w:type="spellStart"/>
      <w:r w:rsidRPr="00275F5B">
        <w:rPr>
          <w:rFonts w:ascii="Times New Roman" w:eastAsia="Times New Roman" w:hAnsi="Times New Roman" w:cs="Times New Roman"/>
          <w:color w:val="0E101A"/>
          <w:sz w:val="24"/>
          <w:szCs w:val="24"/>
        </w:rPr>
        <w:t>Orcutt</w:t>
      </w:r>
      <w:proofErr w:type="spellEnd"/>
      <w:r w:rsidRPr="00275F5B">
        <w:rPr>
          <w:rFonts w:ascii="Times New Roman" w:eastAsia="Times New Roman" w:hAnsi="Times New Roman" w:cs="Times New Roman"/>
          <w:color w:val="0E101A"/>
          <w:sz w:val="24"/>
          <w:szCs w:val="24"/>
        </w:rPr>
        <w:t>, Pickett, and Pope, 2005), and in addition, EA has been found to maintain PTSD intrusion and symptoms (</w:t>
      </w:r>
      <w:proofErr w:type="spellStart"/>
      <w:r w:rsidRPr="00275F5B">
        <w:rPr>
          <w:rFonts w:ascii="Times New Roman" w:eastAsia="Times New Roman" w:hAnsi="Times New Roman" w:cs="Times New Roman"/>
          <w:color w:val="0E101A"/>
          <w:sz w:val="24"/>
          <w:szCs w:val="24"/>
        </w:rPr>
        <w:t>Blackledge</w:t>
      </w:r>
      <w:proofErr w:type="spellEnd"/>
      <w:r w:rsidRPr="00275F5B">
        <w:rPr>
          <w:rFonts w:ascii="Times New Roman" w:eastAsia="Times New Roman" w:hAnsi="Times New Roman" w:cs="Times New Roman"/>
          <w:color w:val="0E101A"/>
          <w:sz w:val="24"/>
          <w:szCs w:val="24"/>
        </w:rPr>
        <w:t xml:space="preserve"> &amp; Barnes-</w:t>
      </w:r>
      <w:proofErr w:type="spellStart"/>
      <w:r w:rsidRPr="00275F5B">
        <w:rPr>
          <w:rFonts w:ascii="Times New Roman" w:eastAsia="Times New Roman" w:hAnsi="Times New Roman" w:cs="Times New Roman"/>
          <w:color w:val="0E101A"/>
          <w:sz w:val="24"/>
          <w:szCs w:val="24"/>
        </w:rPr>
        <w:t>holmes</w:t>
      </w:r>
      <w:proofErr w:type="spellEnd"/>
      <w:r w:rsidRPr="00275F5B">
        <w:rPr>
          <w:rFonts w:ascii="Times New Roman" w:eastAsia="Times New Roman" w:hAnsi="Times New Roman" w:cs="Times New Roman"/>
          <w:color w:val="0E101A"/>
          <w:sz w:val="24"/>
          <w:szCs w:val="24"/>
        </w:rPr>
        <w:t xml:space="preserve"> 2009; Hayes et al., 2006). And many researchers in PTSD development have demonstrated many different relationships between PTSD and EA, and some research suggests that attempts to avoid negative emotional experiences can not only maintain but also worsen PTSD symptomatology (</w:t>
      </w:r>
      <w:proofErr w:type="spellStart"/>
      <w:r w:rsidR="00345890" w:rsidRPr="00275F5B">
        <w:rPr>
          <w:rFonts w:ascii="Times New Roman" w:eastAsia="Times New Roman" w:hAnsi="Times New Roman" w:cs="Times New Roman"/>
          <w:color w:val="0E101A"/>
          <w:sz w:val="24"/>
          <w:szCs w:val="24"/>
        </w:rPr>
        <w:t>Badour</w:t>
      </w:r>
      <w:proofErr w:type="spellEnd"/>
      <w:r w:rsidR="00345890" w:rsidRPr="00275F5B">
        <w:rPr>
          <w:rFonts w:ascii="Times New Roman" w:eastAsia="Times New Roman" w:hAnsi="Times New Roman" w:cs="Times New Roman"/>
          <w:color w:val="0E101A"/>
          <w:sz w:val="24"/>
          <w:szCs w:val="24"/>
        </w:rPr>
        <w:t xml:space="preserve"> et al., 2012</w:t>
      </w:r>
      <w:r w:rsidR="00345890">
        <w:rPr>
          <w:rFonts w:ascii="Times New Roman" w:eastAsia="Times New Roman" w:hAnsi="Times New Roman" w:cs="Times New Roman"/>
          <w:color w:val="0E101A"/>
          <w:sz w:val="24"/>
          <w:szCs w:val="24"/>
        </w:rPr>
        <w:t xml:space="preserve">; </w:t>
      </w:r>
      <w:r w:rsidRPr="00275F5B">
        <w:rPr>
          <w:rFonts w:ascii="Times New Roman" w:eastAsia="Times New Roman" w:hAnsi="Times New Roman" w:cs="Times New Roman"/>
          <w:color w:val="0E101A"/>
          <w:sz w:val="24"/>
          <w:szCs w:val="24"/>
        </w:rPr>
        <w:t>Max &amp; Sloan, 2005; Plumb et al., 2004).</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lastRenderedPageBreak/>
        <w:t xml:space="preserve">Considering that those who suffer from PTSD more often avoid places, people, and events and notice the effects of EA on PTSD, it is timely to examine the effects of EA on PTSD among HCWs in </w:t>
      </w:r>
      <w:proofErr w:type="spellStart"/>
      <w:r w:rsidRPr="00275F5B">
        <w:rPr>
          <w:rFonts w:ascii="Times New Roman" w:eastAsia="Times New Roman" w:hAnsi="Times New Roman" w:cs="Times New Roman"/>
          <w:color w:val="0E101A"/>
          <w:sz w:val="24"/>
          <w:szCs w:val="24"/>
        </w:rPr>
        <w:t>Ekiti</w:t>
      </w:r>
      <w:proofErr w:type="spellEnd"/>
      <w:r w:rsidRPr="00275F5B">
        <w:rPr>
          <w:rFonts w:ascii="Times New Roman" w:eastAsia="Times New Roman" w:hAnsi="Times New Roman" w:cs="Times New Roman"/>
          <w:color w:val="0E101A"/>
          <w:sz w:val="24"/>
          <w:szCs w:val="24"/>
        </w:rPr>
        <w:t>, especially so when EA has been noticed as an evolutionary approach to catastrophic events.</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b/>
          <w:bCs/>
          <w:color w:val="0E101A"/>
          <w:sz w:val="24"/>
          <w:szCs w:val="24"/>
        </w:rPr>
        <w:t>The Mediating effects of HBM and EA on PTSD</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As it is, the purpose of HBM is to explain why people do not respond ahead to health promotion strategies (</w:t>
      </w:r>
      <w:proofErr w:type="spellStart"/>
      <w:r w:rsidRPr="00275F5B">
        <w:rPr>
          <w:rFonts w:ascii="Times New Roman" w:eastAsia="Times New Roman" w:hAnsi="Times New Roman" w:cs="Times New Roman"/>
          <w:color w:val="0E101A"/>
          <w:sz w:val="24"/>
          <w:szCs w:val="24"/>
        </w:rPr>
        <w:t>Rosenstock</w:t>
      </w:r>
      <w:proofErr w:type="spellEnd"/>
      <w:r w:rsidRPr="00275F5B">
        <w:rPr>
          <w:rFonts w:ascii="Times New Roman" w:eastAsia="Times New Roman" w:hAnsi="Times New Roman" w:cs="Times New Roman"/>
          <w:color w:val="0E101A"/>
          <w:sz w:val="24"/>
          <w:szCs w:val="24"/>
        </w:rPr>
        <w:t>, 1974b) &amp; </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proofErr w:type="spellStart"/>
      <w:proofErr w:type="gramStart"/>
      <w:r w:rsidRPr="00275F5B">
        <w:rPr>
          <w:rFonts w:ascii="Times New Roman" w:eastAsia="Times New Roman" w:hAnsi="Times New Roman" w:cs="Times New Roman"/>
          <w:color w:val="0E101A"/>
          <w:sz w:val="24"/>
          <w:szCs w:val="24"/>
        </w:rPr>
        <w:t>Rosenstock</w:t>
      </w:r>
      <w:proofErr w:type="spellEnd"/>
      <w:r w:rsidRPr="00275F5B">
        <w:rPr>
          <w:rFonts w:ascii="Times New Roman" w:eastAsia="Times New Roman" w:hAnsi="Times New Roman" w:cs="Times New Roman"/>
          <w:color w:val="0E101A"/>
          <w:sz w:val="24"/>
          <w:szCs w:val="24"/>
        </w:rPr>
        <w:t xml:space="preserve">, </w:t>
      </w:r>
      <w:proofErr w:type="spellStart"/>
      <w:r w:rsidRPr="00275F5B">
        <w:rPr>
          <w:rFonts w:ascii="Times New Roman" w:eastAsia="Times New Roman" w:hAnsi="Times New Roman" w:cs="Times New Roman"/>
          <w:color w:val="0E101A"/>
          <w:sz w:val="24"/>
          <w:szCs w:val="24"/>
        </w:rPr>
        <w:t>Derryberry</w:t>
      </w:r>
      <w:proofErr w:type="spellEnd"/>
      <w:r w:rsidRPr="00275F5B">
        <w:rPr>
          <w:rFonts w:ascii="Times New Roman" w:eastAsia="Times New Roman" w:hAnsi="Times New Roman" w:cs="Times New Roman"/>
          <w:color w:val="0E101A"/>
          <w:sz w:val="24"/>
          <w:szCs w:val="24"/>
        </w:rPr>
        <w:t xml:space="preserve">, and </w:t>
      </w:r>
      <w:proofErr w:type="spellStart"/>
      <w:r w:rsidRPr="00275F5B">
        <w:rPr>
          <w:rFonts w:ascii="Times New Roman" w:eastAsia="Times New Roman" w:hAnsi="Times New Roman" w:cs="Times New Roman"/>
          <w:color w:val="0E101A"/>
          <w:sz w:val="24"/>
          <w:szCs w:val="24"/>
        </w:rPr>
        <w:t>Carriger</w:t>
      </w:r>
      <w:proofErr w:type="spellEnd"/>
      <w:r w:rsidRPr="00275F5B">
        <w:rPr>
          <w:rFonts w:ascii="Times New Roman" w:eastAsia="Times New Roman" w:hAnsi="Times New Roman" w:cs="Times New Roman"/>
          <w:color w:val="0E101A"/>
          <w:sz w:val="24"/>
          <w:szCs w:val="24"/>
        </w:rPr>
        <w:t xml:space="preserve"> (1959).)</w:t>
      </w:r>
      <w:proofErr w:type="gramEnd"/>
      <w:r w:rsidRPr="00275F5B">
        <w:rPr>
          <w:rFonts w:ascii="Times New Roman" w:eastAsia="Times New Roman" w:hAnsi="Times New Roman" w:cs="Times New Roman"/>
          <w:color w:val="0E101A"/>
          <w:sz w:val="24"/>
          <w:szCs w:val="24"/>
        </w:rPr>
        <w:t xml:space="preserve"> (</w:t>
      </w:r>
      <w:proofErr w:type="gramStart"/>
      <w:r w:rsidRPr="00275F5B">
        <w:rPr>
          <w:rFonts w:ascii="Times New Roman" w:eastAsia="Times New Roman" w:hAnsi="Times New Roman" w:cs="Times New Roman"/>
          <w:color w:val="0E101A"/>
          <w:sz w:val="24"/>
          <w:szCs w:val="24"/>
        </w:rPr>
        <w:t>not</w:t>
      </w:r>
      <w:proofErr w:type="gramEnd"/>
      <w:r w:rsidRPr="00275F5B">
        <w:rPr>
          <w:rFonts w:ascii="Times New Roman" w:eastAsia="Times New Roman" w:hAnsi="Times New Roman" w:cs="Times New Roman"/>
          <w:color w:val="0E101A"/>
          <w:sz w:val="24"/>
          <w:szCs w:val="24"/>
        </w:rPr>
        <w:t xml:space="preserve"> wearing masks, not using hand sanitizer, and PPE) and how to encourage people to engage in preventive and promotion measures (</w:t>
      </w:r>
      <w:proofErr w:type="spellStart"/>
      <w:r w:rsidRPr="00275F5B">
        <w:rPr>
          <w:rFonts w:ascii="Times New Roman" w:eastAsia="Times New Roman" w:hAnsi="Times New Roman" w:cs="Times New Roman"/>
          <w:color w:val="0E101A"/>
          <w:sz w:val="24"/>
          <w:szCs w:val="24"/>
        </w:rPr>
        <w:t>Rosenstock</w:t>
      </w:r>
      <w:proofErr w:type="spellEnd"/>
      <w:r w:rsidRPr="00275F5B">
        <w:rPr>
          <w:rFonts w:ascii="Times New Roman" w:eastAsia="Times New Roman" w:hAnsi="Times New Roman" w:cs="Times New Roman"/>
          <w:color w:val="0E101A"/>
          <w:sz w:val="24"/>
          <w:szCs w:val="24"/>
        </w:rPr>
        <w:t xml:space="preserve"> 19974b). The health belief model is a cognitive strategy, which is the perception that the pandemic is severe; therefore, one is susceptible to it, and there are obstacles or impediments (barriers) in preventing its contractions. For example, studies project that when people are convinced about the severity of a disease, they perceive that they are highly susceptible to it and perceive the low costs of adopting precautionary behavior. They are more willing to adopt recommended behavior (</w:t>
      </w:r>
      <w:proofErr w:type="spellStart"/>
      <w:r w:rsidRPr="00275F5B">
        <w:rPr>
          <w:rFonts w:ascii="Times New Roman" w:eastAsia="Times New Roman" w:hAnsi="Times New Roman" w:cs="Times New Roman"/>
          <w:color w:val="0E101A"/>
          <w:sz w:val="24"/>
          <w:szCs w:val="24"/>
        </w:rPr>
        <w:t>Branstrom</w:t>
      </w:r>
      <w:proofErr w:type="spellEnd"/>
      <w:r w:rsidRPr="00275F5B">
        <w:rPr>
          <w:rFonts w:ascii="Times New Roman" w:eastAsia="Times New Roman" w:hAnsi="Times New Roman" w:cs="Times New Roman"/>
          <w:color w:val="0E101A"/>
          <w:sz w:val="24"/>
          <w:szCs w:val="24"/>
        </w:rPr>
        <w:t xml:space="preserve">, </w:t>
      </w:r>
      <w:proofErr w:type="spellStart"/>
      <w:r w:rsidRPr="00275F5B">
        <w:rPr>
          <w:rFonts w:ascii="Times New Roman" w:eastAsia="Times New Roman" w:hAnsi="Times New Roman" w:cs="Times New Roman"/>
          <w:color w:val="0E101A"/>
          <w:sz w:val="24"/>
          <w:szCs w:val="24"/>
        </w:rPr>
        <w:t>Kristjansson</w:t>
      </w:r>
      <w:proofErr w:type="spellEnd"/>
      <w:r w:rsidRPr="00275F5B">
        <w:rPr>
          <w:rFonts w:ascii="Times New Roman" w:eastAsia="Times New Roman" w:hAnsi="Times New Roman" w:cs="Times New Roman"/>
          <w:color w:val="0E101A"/>
          <w:sz w:val="24"/>
          <w:szCs w:val="24"/>
        </w:rPr>
        <w:t xml:space="preserve"> &amp; </w:t>
      </w:r>
      <w:proofErr w:type="spellStart"/>
      <w:r w:rsidRPr="00275F5B">
        <w:rPr>
          <w:rFonts w:ascii="Times New Roman" w:eastAsia="Times New Roman" w:hAnsi="Times New Roman" w:cs="Times New Roman"/>
          <w:color w:val="0E101A"/>
          <w:sz w:val="24"/>
          <w:szCs w:val="24"/>
        </w:rPr>
        <w:t>Ullene</w:t>
      </w:r>
      <w:proofErr w:type="spellEnd"/>
      <w:r w:rsidRPr="00275F5B">
        <w:rPr>
          <w:rFonts w:ascii="Times New Roman" w:eastAsia="Times New Roman" w:hAnsi="Times New Roman" w:cs="Times New Roman"/>
          <w:color w:val="0E101A"/>
          <w:sz w:val="24"/>
          <w:szCs w:val="24"/>
        </w:rPr>
        <w:t>, 2006;</w:t>
      </w:r>
      <w:r w:rsidR="00345890" w:rsidRPr="00275F5B">
        <w:rPr>
          <w:rFonts w:ascii="Times New Roman" w:eastAsia="Times New Roman" w:hAnsi="Times New Roman" w:cs="Times New Roman"/>
          <w:color w:val="0E101A"/>
          <w:sz w:val="24"/>
          <w:szCs w:val="24"/>
        </w:rPr>
        <w:t xml:space="preserve"> </w:t>
      </w:r>
      <w:proofErr w:type="spellStart"/>
      <w:r w:rsidR="00345890" w:rsidRPr="00275F5B">
        <w:rPr>
          <w:rFonts w:ascii="Times New Roman" w:eastAsia="Times New Roman" w:hAnsi="Times New Roman" w:cs="Times New Roman"/>
          <w:color w:val="0E101A"/>
          <w:sz w:val="24"/>
          <w:szCs w:val="24"/>
        </w:rPr>
        <w:t>Brug</w:t>
      </w:r>
      <w:proofErr w:type="spellEnd"/>
      <w:r w:rsidR="00345890" w:rsidRPr="00275F5B">
        <w:rPr>
          <w:rFonts w:ascii="Times New Roman" w:eastAsia="Times New Roman" w:hAnsi="Times New Roman" w:cs="Times New Roman"/>
          <w:color w:val="0E101A"/>
          <w:sz w:val="24"/>
          <w:szCs w:val="24"/>
        </w:rPr>
        <w:t xml:space="preserve">, </w:t>
      </w:r>
      <w:proofErr w:type="spellStart"/>
      <w:r w:rsidR="00345890" w:rsidRPr="00275F5B">
        <w:rPr>
          <w:rFonts w:ascii="Times New Roman" w:eastAsia="Times New Roman" w:hAnsi="Times New Roman" w:cs="Times New Roman"/>
          <w:color w:val="0E101A"/>
          <w:sz w:val="24"/>
          <w:szCs w:val="24"/>
        </w:rPr>
        <w:t>Aro</w:t>
      </w:r>
      <w:proofErr w:type="spellEnd"/>
      <w:r w:rsidR="00345890" w:rsidRPr="00275F5B">
        <w:rPr>
          <w:rFonts w:ascii="Times New Roman" w:eastAsia="Times New Roman" w:hAnsi="Times New Roman" w:cs="Times New Roman"/>
          <w:color w:val="0E101A"/>
          <w:sz w:val="24"/>
          <w:szCs w:val="24"/>
        </w:rPr>
        <w:t xml:space="preserve">, </w:t>
      </w:r>
      <w:proofErr w:type="spellStart"/>
      <w:r w:rsidR="00345890" w:rsidRPr="00275F5B">
        <w:rPr>
          <w:rFonts w:ascii="Times New Roman" w:eastAsia="Times New Roman" w:hAnsi="Times New Roman" w:cs="Times New Roman"/>
          <w:color w:val="0E101A"/>
          <w:sz w:val="24"/>
          <w:szCs w:val="24"/>
        </w:rPr>
        <w:t>Richardus</w:t>
      </w:r>
      <w:proofErr w:type="spellEnd"/>
      <w:r w:rsidR="00345890" w:rsidRPr="00275F5B">
        <w:rPr>
          <w:rFonts w:ascii="Times New Roman" w:eastAsia="Times New Roman" w:hAnsi="Times New Roman" w:cs="Times New Roman"/>
          <w:color w:val="0E101A"/>
          <w:sz w:val="24"/>
          <w:szCs w:val="24"/>
        </w:rPr>
        <w:t>, 2009</w:t>
      </w:r>
      <w:r w:rsidRPr="00275F5B">
        <w:rPr>
          <w:rFonts w:ascii="Times New Roman" w:eastAsia="Times New Roman" w:hAnsi="Times New Roman" w:cs="Times New Roman"/>
          <w:color w:val="0E101A"/>
          <w:sz w:val="24"/>
          <w:szCs w:val="24"/>
        </w:rPr>
        <w:t xml:space="preserve"> Park et al., 2010; Durham, </w:t>
      </w:r>
      <w:proofErr w:type="spellStart"/>
      <w:r w:rsidRPr="00275F5B">
        <w:rPr>
          <w:rFonts w:ascii="Times New Roman" w:eastAsia="Times New Roman" w:hAnsi="Times New Roman" w:cs="Times New Roman"/>
          <w:color w:val="0E101A"/>
          <w:sz w:val="24"/>
          <w:szCs w:val="24"/>
        </w:rPr>
        <w:t>Cashman</w:t>
      </w:r>
      <w:proofErr w:type="spellEnd"/>
      <w:r w:rsidRPr="00275F5B">
        <w:rPr>
          <w:rFonts w:ascii="Times New Roman" w:eastAsia="Times New Roman" w:hAnsi="Times New Roman" w:cs="Times New Roman"/>
          <w:color w:val="0E101A"/>
          <w:sz w:val="24"/>
          <w:szCs w:val="24"/>
        </w:rPr>
        <w:t xml:space="preserve"> and Albert, 2010</w:t>
      </w:r>
      <w:proofErr w:type="gramStart"/>
      <w:r w:rsidRPr="00275F5B">
        <w:rPr>
          <w:rFonts w:ascii="Times New Roman" w:eastAsia="Times New Roman" w:hAnsi="Times New Roman" w:cs="Times New Roman"/>
          <w:color w:val="0E101A"/>
          <w:sz w:val="24"/>
          <w:szCs w:val="24"/>
        </w:rPr>
        <w:t xml:space="preserve">;  </w:t>
      </w:r>
      <w:proofErr w:type="spellStart"/>
      <w:r w:rsidRPr="00275F5B">
        <w:rPr>
          <w:rFonts w:ascii="Times New Roman" w:eastAsia="Times New Roman" w:hAnsi="Times New Roman" w:cs="Times New Roman"/>
          <w:color w:val="0E101A"/>
          <w:sz w:val="24"/>
          <w:szCs w:val="24"/>
        </w:rPr>
        <w:t>Leppin</w:t>
      </w:r>
      <w:proofErr w:type="spellEnd"/>
      <w:proofErr w:type="gramEnd"/>
      <w:r w:rsidRPr="00275F5B">
        <w:rPr>
          <w:rFonts w:ascii="Times New Roman" w:eastAsia="Times New Roman" w:hAnsi="Times New Roman" w:cs="Times New Roman"/>
          <w:color w:val="0E101A"/>
          <w:sz w:val="24"/>
          <w:szCs w:val="24"/>
        </w:rPr>
        <w:t xml:space="preserve"> &amp; </w:t>
      </w:r>
      <w:proofErr w:type="spellStart"/>
      <w:r w:rsidRPr="00275F5B">
        <w:rPr>
          <w:rFonts w:ascii="Times New Roman" w:eastAsia="Times New Roman" w:hAnsi="Times New Roman" w:cs="Times New Roman"/>
          <w:color w:val="0E101A"/>
          <w:sz w:val="24"/>
          <w:szCs w:val="24"/>
        </w:rPr>
        <w:t>Aro</w:t>
      </w:r>
      <w:proofErr w:type="spellEnd"/>
      <w:r w:rsidRPr="00275F5B">
        <w:rPr>
          <w:rFonts w:ascii="Times New Roman" w:eastAsia="Times New Roman" w:hAnsi="Times New Roman" w:cs="Times New Roman"/>
          <w:color w:val="0E101A"/>
          <w:sz w:val="24"/>
          <w:szCs w:val="24"/>
        </w:rPr>
        <w:t>, 2009). However, we observed that this perception is contestable, especially in the earlier stage of a pandemic, where it has overwhelmed entire developed and developing nations, and the virus has no treatable treatment and vaccines. We, therefore, perceived HBM could be a painful catastrophic factor that inhabits PTSD due to its cognitive and emotional content. This perception has yet to be investigated in the literature, thereby creating a knowledge gap. In Investigating and closing this research gap, this study could contribute to knowledge and help policymakers to revisit the appropriate timing and circumstances regarding the suitability of HBM in an earlier pandemic outbreak.</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b/>
          <w:bCs/>
          <w:color w:val="0E101A"/>
          <w:sz w:val="24"/>
          <w:szCs w:val="24"/>
        </w:rPr>
        <w:lastRenderedPageBreak/>
        <w:t>METHOD</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 Design</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This research employed an exploratory research design. The design is necessary, especially when dealing with problems in a preliminary stage, like this new novel Coronavirus, and the data is challenging to collect considering the contagious nature of the disease.</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b/>
          <w:bCs/>
          <w:color w:val="0E101A"/>
          <w:sz w:val="24"/>
          <w:szCs w:val="24"/>
        </w:rPr>
        <w:t>Setting and participants</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 xml:space="preserve">We conducted this in </w:t>
      </w:r>
      <w:proofErr w:type="spellStart"/>
      <w:r w:rsidRPr="00275F5B">
        <w:rPr>
          <w:rFonts w:ascii="Times New Roman" w:eastAsia="Times New Roman" w:hAnsi="Times New Roman" w:cs="Times New Roman"/>
          <w:color w:val="0E101A"/>
          <w:sz w:val="24"/>
          <w:szCs w:val="24"/>
        </w:rPr>
        <w:t>Ekiti</w:t>
      </w:r>
      <w:proofErr w:type="spellEnd"/>
      <w:r w:rsidRPr="00275F5B">
        <w:rPr>
          <w:rFonts w:ascii="Times New Roman" w:eastAsia="Times New Roman" w:hAnsi="Times New Roman" w:cs="Times New Roman"/>
          <w:color w:val="0E101A"/>
          <w:sz w:val="24"/>
          <w:szCs w:val="24"/>
        </w:rPr>
        <w:t xml:space="preserve"> State, Southwest Nigeria, a nation with the highest infection rate in West Africa and the 5th highest in Africa (BBC, 2020). We conducted the study among healthcare workers involved in treating covid-19 patients. The HCWs include medical doctors, nurses, and allied health workers (pharmacists, laboratory scientists, epidemiologists, environmental health workers, community health extension workers, x-ray, psychologists, and physiologists in </w:t>
      </w:r>
      <w:proofErr w:type="spellStart"/>
      <w:r w:rsidRPr="00275F5B">
        <w:rPr>
          <w:rFonts w:ascii="Times New Roman" w:eastAsia="Times New Roman" w:hAnsi="Times New Roman" w:cs="Times New Roman"/>
          <w:color w:val="0E101A"/>
          <w:sz w:val="24"/>
          <w:szCs w:val="24"/>
        </w:rPr>
        <w:t>Ekiti</w:t>
      </w:r>
      <w:proofErr w:type="spellEnd"/>
      <w:r w:rsidRPr="00275F5B">
        <w:rPr>
          <w:rFonts w:ascii="Times New Roman" w:eastAsia="Times New Roman" w:hAnsi="Times New Roman" w:cs="Times New Roman"/>
          <w:color w:val="0E101A"/>
          <w:sz w:val="24"/>
          <w:szCs w:val="24"/>
        </w:rPr>
        <w:t xml:space="preserve"> State. The study took place in primary, secondary, and tertiary institutions. We collected data between May 5 and June 18, where each respondent (HCW) gave informed consent before participating in the survey.  </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EXPERIENTIAL AVOIDANCE (EA) </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 xml:space="preserve">Experiential avoidance was measured using The Acceptance and Action Questionnaire-II (AAQ-II). The AAQ-II (Bond et al., 2011) is a 7-item that measures psychological flexibility with a 7-point scale ranging from never true (1) to away true (7), with a high score indicating lower psychological flexibility and a lower score of psychological inflexibility/ experiential avoidance. The content of the items included participants'’ willingness to be in contact with adverse private events, the acceptance of these events, and how effectively they can pursue their goals in life. The summation of the scores resulted in a total score ranging from 7 to 49, whereby a higher score indicates lower psychological flexibility. The AAQ-II was reported to have a mean alpha coefficient of .84 (ranging from .78 to .88) and a strong test-re-test reliability of .81 and .79 after 3-12 months (Bond et al., 2011). In addition, the AAQ –II has </w:t>
      </w:r>
      <w:r w:rsidRPr="00275F5B">
        <w:rPr>
          <w:rFonts w:ascii="Times New Roman" w:eastAsia="Times New Roman" w:hAnsi="Times New Roman" w:cs="Times New Roman"/>
          <w:color w:val="0E101A"/>
          <w:sz w:val="24"/>
          <w:szCs w:val="24"/>
        </w:rPr>
        <w:lastRenderedPageBreak/>
        <w:t xml:space="preserve">recently been reported high with measures of the constructs of neuroticism compared to another measure of experiential avoidance (Grande, </w:t>
      </w:r>
      <w:proofErr w:type="spellStart"/>
      <w:r w:rsidRPr="00275F5B">
        <w:rPr>
          <w:rFonts w:ascii="Times New Roman" w:eastAsia="Times New Roman" w:hAnsi="Times New Roman" w:cs="Times New Roman"/>
          <w:color w:val="0E101A"/>
          <w:sz w:val="24"/>
          <w:szCs w:val="24"/>
        </w:rPr>
        <w:t>Chimielewiski</w:t>
      </w:r>
      <w:proofErr w:type="spellEnd"/>
      <w:r w:rsidRPr="00275F5B">
        <w:rPr>
          <w:rFonts w:ascii="Times New Roman" w:eastAsia="Times New Roman" w:hAnsi="Times New Roman" w:cs="Times New Roman"/>
          <w:color w:val="0E101A"/>
          <w:sz w:val="24"/>
          <w:szCs w:val="24"/>
        </w:rPr>
        <w:t>, et al. 2011).</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2. HEALTH BELIEF MODEL SCALE</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 xml:space="preserve"> Victoria champion developed the Scale, which was adopted and used based on her recommendation </w:t>
      </w:r>
      <w:proofErr w:type="gramStart"/>
      <w:r w:rsidRPr="00275F5B">
        <w:rPr>
          <w:rFonts w:ascii="Times New Roman" w:eastAsia="Times New Roman" w:hAnsi="Times New Roman" w:cs="Times New Roman"/>
          <w:color w:val="0E101A"/>
          <w:sz w:val="24"/>
          <w:szCs w:val="24"/>
        </w:rPr>
        <w:t>( Champions</w:t>
      </w:r>
      <w:proofErr w:type="gramEnd"/>
      <w:r w:rsidRPr="00275F5B">
        <w:rPr>
          <w:rFonts w:ascii="Times New Roman" w:eastAsia="Times New Roman" w:hAnsi="Times New Roman" w:cs="Times New Roman"/>
          <w:color w:val="0E101A"/>
          <w:sz w:val="24"/>
          <w:szCs w:val="24"/>
        </w:rPr>
        <w:t>, 1984). The questionnaire originally consisted of 42 items addressing the health belief model. In this current study, we used 37 items; eleven examine perceived susceptibility, 11 on perceived seriousness/severity, and sixteen on perceived barriers. These constraints include Perceived susceptibility, which was measured with 11 items assessing responding views of how likely Covid-19 was affecting them; perceived severity was measured with ten items assessing responding views of how serious the covid-19 is to them and perceived barriers were measured with 16 items assessing responding views of the obstacles they face in fighting the covid-19. </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 xml:space="preserve">    All items for the three subscales used in this current study were formulated with a 5-point </w:t>
      </w:r>
      <w:proofErr w:type="spellStart"/>
      <w:r w:rsidRPr="00275F5B">
        <w:rPr>
          <w:rFonts w:ascii="Times New Roman" w:eastAsia="Times New Roman" w:hAnsi="Times New Roman" w:cs="Times New Roman"/>
          <w:color w:val="0E101A"/>
          <w:sz w:val="24"/>
          <w:szCs w:val="24"/>
        </w:rPr>
        <w:t>Likert</w:t>
      </w:r>
      <w:proofErr w:type="spellEnd"/>
      <w:r w:rsidRPr="00275F5B">
        <w:rPr>
          <w:rFonts w:ascii="Times New Roman" w:eastAsia="Times New Roman" w:hAnsi="Times New Roman" w:cs="Times New Roman"/>
          <w:color w:val="0E101A"/>
          <w:sz w:val="24"/>
          <w:szCs w:val="24"/>
        </w:rPr>
        <w:t>-type scale from strongly disagree (1) to strongly agree (4). The Scale is scored so that a higher score means greater perceived barriers. </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 xml:space="preserve">    The scales were assessed for content validity by a panel, and the results show that perceived susceptibility, severity, and barriers have a </w:t>
      </w:r>
      <w:proofErr w:type="spellStart"/>
      <w:r w:rsidRPr="00275F5B">
        <w:rPr>
          <w:rFonts w:ascii="Times New Roman" w:eastAsia="Times New Roman" w:hAnsi="Times New Roman" w:cs="Times New Roman"/>
          <w:color w:val="0E101A"/>
          <w:sz w:val="24"/>
          <w:szCs w:val="24"/>
        </w:rPr>
        <w:t>Cronbach’s</w:t>
      </w:r>
      <w:proofErr w:type="spellEnd"/>
      <w:r w:rsidRPr="00275F5B">
        <w:rPr>
          <w:rFonts w:ascii="Times New Roman" w:eastAsia="Times New Roman" w:hAnsi="Times New Roman" w:cs="Times New Roman"/>
          <w:color w:val="0E101A"/>
          <w:sz w:val="24"/>
          <w:szCs w:val="24"/>
        </w:rPr>
        <w:t xml:space="preserve"> alpha of 0.90, 0.80, and 0.80, respectively, and with a test re-test of 0.70,0.45 and 0.45 (Champion, 1993)</w:t>
      </w:r>
    </w:p>
    <w:p w:rsidR="00275F5B" w:rsidRPr="00275F5B" w:rsidRDefault="00275F5B" w:rsidP="001C6FDA">
      <w:pPr>
        <w:numPr>
          <w:ilvl w:val="0"/>
          <w:numId w:val="1"/>
        </w:num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Posttraumatic Stress Disorder Checklist (Civilian Version) (PCL) C.</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 xml:space="preserve">The PTSD Checklist Civilian Version PCL-C/S was developed by Weathers et al. (1994), and it is used to assess trauma symptoms that are more in line with the 4th </w:t>
      </w:r>
      <w:proofErr w:type="spellStart"/>
      <w:proofErr w:type="gramStart"/>
      <w:r w:rsidRPr="00275F5B">
        <w:rPr>
          <w:rFonts w:ascii="Times New Roman" w:eastAsia="Times New Roman" w:hAnsi="Times New Roman" w:cs="Times New Roman"/>
          <w:color w:val="0E101A"/>
          <w:sz w:val="24"/>
          <w:szCs w:val="24"/>
        </w:rPr>
        <w:t>ed</w:t>
      </w:r>
      <w:proofErr w:type="spellEnd"/>
      <w:proofErr w:type="gramEnd"/>
      <w:r w:rsidRPr="00275F5B">
        <w:rPr>
          <w:rFonts w:ascii="Times New Roman" w:eastAsia="Times New Roman" w:hAnsi="Times New Roman" w:cs="Times New Roman"/>
          <w:color w:val="0E101A"/>
          <w:sz w:val="24"/>
          <w:szCs w:val="24"/>
        </w:rPr>
        <w:t xml:space="preserve"> of the Diagnostic and Statistical Manual of Mental Disorders. The Scale contains 17 items that ask respondents how often they have been bothered by each symptom in the past months on a five points severity scale. The scoring of this instrument is done by adding up all the items for a total severity scale. A total score of 44 is considered to be PTSD-positive. The statement in the </w:t>
      </w:r>
      <w:r w:rsidRPr="00275F5B">
        <w:rPr>
          <w:rFonts w:ascii="Times New Roman" w:eastAsia="Times New Roman" w:hAnsi="Times New Roman" w:cs="Times New Roman"/>
          <w:color w:val="0E101A"/>
          <w:sz w:val="24"/>
          <w:szCs w:val="24"/>
        </w:rPr>
        <w:lastRenderedPageBreak/>
        <w:t xml:space="preserve">PCI-S was made to address three areas of the DSM IV. The IB item is re-experiencing symptoms 1-5; the three items are the emotions avoidance symptoms 6-12, and the 2D, which </w:t>
      </w:r>
      <w:proofErr w:type="gramStart"/>
      <w:r w:rsidRPr="00275F5B">
        <w:rPr>
          <w:rFonts w:ascii="Times New Roman" w:eastAsia="Times New Roman" w:hAnsi="Times New Roman" w:cs="Times New Roman"/>
          <w:color w:val="0E101A"/>
          <w:sz w:val="24"/>
          <w:szCs w:val="24"/>
        </w:rPr>
        <w:t>is the hyper-vigilance symptoms</w:t>
      </w:r>
      <w:proofErr w:type="gramEnd"/>
      <w:r w:rsidRPr="00275F5B">
        <w:rPr>
          <w:rFonts w:ascii="Times New Roman" w:eastAsia="Times New Roman" w:hAnsi="Times New Roman" w:cs="Times New Roman"/>
          <w:color w:val="0E101A"/>
          <w:sz w:val="24"/>
          <w:szCs w:val="24"/>
        </w:rPr>
        <w:t xml:space="preserve"> (13-17).</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The reliability of the PCL-C or PCL-5 has been found by researchers to be very strong in a sample of motor vehicle accident and sexual victims, of which 18 were found to have PTSD. Blanchard et al. (1996) found an alpha of. 94, Ventura et al. (2002) reported a validity of .86 and a test-re-test of .80 for individuals in France who had experienced the severity of traumatic events.</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b/>
          <w:bCs/>
          <w:color w:val="0E101A"/>
          <w:sz w:val="24"/>
          <w:szCs w:val="24"/>
        </w:rPr>
        <w:t>Validation and reliability of the Instrument</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 xml:space="preserve">The questionnaire was designed based on previous studies (Weather et al., 1994; Champion, 1984; Bond et al. (2011). To increase the validity and reliability of the questionnaire, seven experts reviewed and revived them after conducting a cognitive test in order to ensure that the questionnaire was suitable to measure its intended purpose. At the same time, the reliability was obtained through a test-re-test that yielded </w:t>
      </w:r>
      <w:proofErr w:type="spellStart"/>
      <w:r w:rsidRPr="00275F5B">
        <w:rPr>
          <w:rFonts w:ascii="Times New Roman" w:eastAsia="Times New Roman" w:hAnsi="Times New Roman" w:cs="Times New Roman"/>
          <w:color w:val="0E101A"/>
          <w:sz w:val="24"/>
          <w:szCs w:val="24"/>
        </w:rPr>
        <w:t>Cronbach</w:t>
      </w:r>
      <w:proofErr w:type="spellEnd"/>
      <w:r w:rsidRPr="00275F5B">
        <w:rPr>
          <w:rFonts w:ascii="Times New Roman" w:eastAsia="Times New Roman" w:hAnsi="Times New Roman" w:cs="Times New Roman"/>
          <w:color w:val="0E101A"/>
          <w:sz w:val="24"/>
          <w:szCs w:val="24"/>
        </w:rPr>
        <w:t xml:space="preserve"> alpha values of 0.89. </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b/>
          <w:bCs/>
          <w:color w:val="0E101A"/>
          <w:sz w:val="24"/>
          <w:szCs w:val="24"/>
        </w:rPr>
        <w:t>Results</w:t>
      </w:r>
    </w:p>
    <w:p w:rsidR="00275F5B" w:rsidRPr="00275F5B" w:rsidRDefault="00275F5B" w:rsidP="001C6FDA">
      <w:pPr>
        <w:spacing w:after="0" w:line="480" w:lineRule="auto"/>
        <w:rPr>
          <w:rFonts w:ascii="Times New Roman" w:eastAsia="Times New Roman" w:hAnsi="Times New Roman" w:cs="Times New Roman"/>
          <w:color w:val="0E101A"/>
          <w:sz w:val="24"/>
          <w:szCs w:val="24"/>
        </w:rPr>
      </w:pPr>
      <w:r w:rsidRPr="00275F5B">
        <w:rPr>
          <w:rFonts w:ascii="Times New Roman" w:eastAsia="Times New Roman" w:hAnsi="Times New Roman" w:cs="Times New Roman"/>
          <w:color w:val="0E101A"/>
          <w:sz w:val="24"/>
          <w:szCs w:val="24"/>
        </w:rPr>
        <w:t xml:space="preserve">Data regarding the socio-demographics of participants are presented in table 1. There were more females (64%) than males (36%). The </w:t>
      </w:r>
      <w:proofErr w:type="gramStart"/>
      <w:r w:rsidRPr="00275F5B">
        <w:rPr>
          <w:rFonts w:ascii="Times New Roman" w:eastAsia="Times New Roman" w:hAnsi="Times New Roman" w:cs="Times New Roman"/>
          <w:color w:val="0E101A"/>
          <w:sz w:val="24"/>
          <w:szCs w:val="24"/>
        </w:rPr>
        <w:t>majority of the sample were</w:t>
      </w:r>
      <w:proofErr w:type="gramEnd"/>
      <w:r w:rsidRPr="00275F5B">
        <w:rPr>
          <w:rFonts w:ascii="Times New Roman" w:eastAsia="Times New Roman" w:hAnsi="Times New Roman" w:cs="Times New Roman"/>
          <w:color w:val="0E101A"/>
          <w:sz w:val="24"/>
          <w:szCs w:val="24"/>
        </w:rPr>
        <w:t xml:space="preserve"> aged 25-35 (46.7%), married (76.4%), held a first degree/higher national diploma certificate (45.3%), had between 1 to 5 years of work experience and work in public health settings (81.9%). An almost equal number of participants work in primary (41.9%) and tertiary healthcare settings (40.4%). </w:t>
      </w:r>
    </w:p>
    <w:p w:rsidR="00397721" w:rsidRPr="006750BB" w:rsidRDefault="00397721" w:rsidP="00397721">
      <w:pPr>
        <w:spacing w:after="0" w:line="360" w:lineRule="auto"/>
        <w:jc w:val="both"/>
        <w:rPr>
          <w:rFonts w:ascii="Times New Roman" w:hAnsi="Times New Roman"/>
          <w:b/>
          <w:sz w:val="24"/>
          <w:szCs w:val="24"/>
        </w:rPr>
      </w:pPr>
      <w:r w:rsidRPr="006750BB">
        <w:rPr>
          <w:rFonts w:ascii="Times New Roman" w:hAnsi="Times New Roman"/>
          <w:b/>
          <w:sz w:val="24"/>
          <w:szCs w:val="24"/>
        </w:rPr>
        <w:t>Table 1:</w:t>
      </w:r>
      <w:r w:rsidRPr="006750BB">
        <w:rPr>
          <w:rFonts w:ascii="Times New Roman" w:hAnsi="Times New Roman"/>
          <w:sz w:val="24"/>
          <w:szCs w:val="24"/>
        </w:rPr>
        <w:t xml:space="preserve"> Social-demographics data </w:t>
      </w:r>
    </w:p>
    <w:tbl>
      <w:tblPr>
        <w:tblW w:w="0" w:type="auto"/>
        <w:tblLook w:val="04A0" w:firstRow="1" w:lastRow="0" w:firstColumn="1" w:lastColumn="0" w:noHBand="0" w:noVBand="1"/>
      </w:tblPr>
      <w:tblGrid>
        <w:gridCol w:w="3571"/>
        <w:gridCol w:w="1559"/>
        <w:gridCol w:w="1633"/>
      </w:tblGrid>
      <w:tr w:rsidR="00397721" w:rsidRPr="006750BB" w:rsidTr="007A2791">
        <w:tc>
          <w:tcPr>
            <w:tcW w:w="3571"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N = 475</w:t>
            </w:r>
          </w:p>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Variables</w:t>
            </w:r>
          </w:p>
        </w:tc>
        <w:tc>
          <w:tcPr>
            <w:tcW w:w="1559" w:type="dxa"/>
            <w:tcBorders>
              <w:top w:val="single" w:sz="4" w:space="0" w:color="auto"/>
            </w:tcBorders>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n</w:t>
            </w:r>
          </w:p>
        </w:tc>
        <w:tc>
          <w:tcPr>
            <w:tcW w:w="1633" w:type="dxa"/>
            <w:tcBorders>
              <w:top w:val="single" w:sz="4" w:space="0" w:color="auto"/>
            </w:tcBorders>
            <w:hideMark/>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w:t>
            </w:r>
          </w:p>
        </w:tc>
      </w:tr>
      <w:tr w:rsidR="00397721" w:rsidRPr="006750BB" w:rsidTr="007A2791">
        <w:tc>
          <w:tcPr>
            <w:tcW w:w="3571"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Sex</w:t>
            </w:r>
          </w:p>
        </w:tc>
        <w:tc>
          <w:tcPr>
            <w:tcW w:w="1559" w:type="dxa"/>
          </w:tcPr>
          <w:p w:rsidR="00397721" w:rsidRPr="006750BB" w:rsidRDefault="00397721" w:rsidP="007A2791">
            <w:pPr>
              <w:spacing w:after="0" w:line="360" w:lineRule="auto"/>
              <w:jc w:val="both"/>
              <w:rPr>
                <w:rFonts w:ascii="Times New Roman" w:hAnsi="Times New Roman"/>
                <w:sz w:val="24"/>
                <w:szCs w:val="24"/>
              </w:rPr>
            </w:pPr>
          </w:p>
        </w:tc>
        <w:tc>
          <w:tcPr>
            <w:tcW w:w="1633" w:type="dxa"/>
          </w:tcPr>
          <w:p w:rsidR="00397721" w:rsidRPr="006750BB" w:rsidRDefault="00397721" w:rsidP="007A2791">
            <w:pPr>
              <w:spacing w:after="0" w:line="360" w:lineRule="auto"/>
              <w:jc w:val="both"/>
              <w:rPr>
                <w:rFonts w:ascii="Times New Roman" w:hAnsi="Times New Roman"/>
                <w:sz w:val="24"/>
                <w:szCs w:val="24"/>
              </w:rPr>
            </w:pPr>
          </w:p>
        </w:tc>
      </w:tr>
      <w:tr w:rsidR="00397721" w:rsidRPr="006750BB" w:rsidTr="007A2791">
        <w:tc>
          <w:tcPr>
            <w:tcW w:w="3571" w:type="dxa"/>
          </w:tcPr>
          <w:p w:rsidR="00397721" w:rsidRPr="006750BB" w:rsidRDefault="00397721" w:rsidP="007A2791">
            <w:pPr>
              <w:spacing w:after="0" w:line="360" w:lineRule="auto"/>
              <w:ind w:left="162"/>
              <w:jc w:val="both"/>
              <w:rPr>
                <w:rFonts w:ascii="Times New Roman" w:hAnsi="Times New Roman"/>
                <w:sz w:val="24"/>
                <w:szCs w:val="24"/>
              </w:rPr>
            </w:pPr>
            <w:r w:rsidRPr="006750BB">
              <w:rPr>
                <w:rFonts w:ascii="Times New Roman" w:hAnsi="Times New Roman"/>
                <w:sz w:val="24"/>
                <w:szCs w:val="24"/>
              </w:rPr>
              <w:t>Male</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171</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36</w:t>
            </w:r>
          </w:p>
        </w:tc>
      </w:tr>
      <w:tr w:rsidR="00397721" w:rsidRPr="006750BB" w:rsidTr="007A2791">
        <w:tc>
          <w:tcPr>
            <w:tcW w:w="3571" w:type="dxa"/>
          </w:tcPr>
          <w:p w:rsidR="00397721" w:rsidRPr="006750BB" w:rsidRDefault="00397721" w:rsidP="007A2791">
            <w:pPr>
              <w:spacing w:after="0" w:line="360" w:lineRule="auto"/>
              <w:ind w:left="162"/>
              <w:jc w:val="both"/>
              <w:rPr>
                <w:rFonts w:ascii="Times New Roman" w:hAnsi="Times New Roman"/>
                <w:sz w:val="24"/>
                <w:szCs w:val="24"/>
              </w:rPr>
            </w:pPr>
            <w:r w:rsidRPr="006750BB">
              <w:rPr>
                <w:rFonts w:ascii="Times New Roman" w:hAnsi="Times New Roman"/>
                <w:sz w:val="24"/>
                <w:szCs w:val="24"/>
              </w:rPr>
              <w:t xml:space="preserve">Female </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304</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64</w:t>
            </w:r>
          </w:p>
        </w:tc>
      </w:tr>
      <w:tr w:rsidR="00397721" w:rsidRPr="006750BB" w:rsidTr="007A2791">
        <w:tc>
          <w:tcPr>
            <w:tcW w:w="3571" w:type="dxa"/>
            <w:hideMark/>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Age (in years)</w:t>
            </w:r>
          </w:p>
        </w:tc>
        <w:tc>
          <w:tcPr>
            <w:tcW w:w="1559" w:type="dxa"/>
          </w:tcPr>
          <w:p w:rsidR="00397721" w:rsidRPr="006750BB" w:rsidRDefault="00397721" w:rsidP="007A2791">
            <w:pPr>
              <w:spacing w:after="0" w:line="360" w:lineRule="auto"/>
              <w:jc w:val="both"/>
              <w:rPr>
                <w:rFonts w:ascii="Times New Roman" w:hAnsi="Times New Roman"/>
                <w:sz w:val="24"/>
                <w:szCs w:val="24"/>
              </w:rPr>
            </w:pPr>
          </w:p>
        </w:tc>
        <w:tc>
          <w:tcPr>
            <w:tcW w:w="1633" w:type="dxa"/>
          </w:tcPr>
          <w:p w:rsidR="00397721" w:rsidRPr="006750BB" w:rsidRDefault="00397721" w:rsidP="007A2791">
            <w:pPr>
              <w:spacing w:after="0" w:line="360" w:lineRule="auto"/>
              <w:jc w:val="both"/>
              <w:rPr>
                <w:rFonts w:ascii="Times New Roman" w:hAnsi="Times New Roman"/>
                <w:sz w:val="24"/>
                <w:szCs w:val="24"/>
              </w:rPr>
            </w:pPr>
          </w:p>
        </w:tc>
      </w:tr>
      <w:tr w:rsidR="00397721" w:rsidRPr="006750BB" w:rsidTr="007A2791">
        <w:tc>
          <w:tcPr>
            <w:tcW w:w="3571"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lastRenderedPageBreak/>
              <w:t xml:space="preserve">   25-35</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222</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46.7</w:t>
            </w:r>
          </w:p>
        </w:tc>
      </w:tr>
      <w:tr w:rsidR="00397721" w:rsidRPr="006750BB" w:rsidTr="007A2791">
        <w:tc>
          <w:tcPr>
            <w:tcW w:w="3571"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 xml:space="preserve">   36-46</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133</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28</w:t>
            </w:r>
          </w:p>
        </w:tc>
      </w:tr>
      <w:tr w:rsidR="00397721" w:rsidRPr="006750BB" w:rsidTr="007A2791">
        <w:tc>
          <w:tcPr>
            <w:tcW w:w="3571"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&gt; 46</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120</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25.3</w:t>
            </w:r>
          </w:p>
        </w:tc>
      </w:tr>
      <w:tr w:rsidR="00397721" w:rsidRPr="006750BB" w:rsidTr="007A2791">
        <w:tc>
          <w:tcPr>
            <w:tcW w:w="3571" w:type="dxa"/>
            <w:hideMark/>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Marital status</w:t>
            </w:r>
          </w:p>
        </w:tc>
        <w:tc>
          <w:tcPr>
            <w:tcW w:w="1559" w:type="dxa"/>
          </w:tcPr>
          <w:p w:rsidR="00397721" w:rsidRPr="006750BB" w:rsidRDefault="00397721" w:rsidP="007A2791">
            <w:pPr>
              <w:spacing w:after="0" w:line="360" w:lineRule="auto"/>
              <w:jc w:val="both"/>
              <w:rPr>
                <w:rFonts w:ascii="Times New Roman" w:hAnsi="Times New Roman"/>
                <w:sz w:val="24"/>
                <w:szCs w:val="24"/>
              </w:rPr>
            </w:pPr>
          </w:p>
        </w:tc>
        <w:tc>
          <w:tcPr>
            <w:tcW w:w="1633" w:type="dxa"/>
          </w:tcPr>
          <w:p w:rsidR="00397721" w:rsidRPr="006750BB" w:rsidRDefault="00397721" w:rsidP="007A2791">
            <w:pPr>
              <w:spacing w:after="0" w:line="360" w:lineRule="auto"/>
              <w:jc w:val="both"/>
              <w:rPr>
                <w:rFonts w:ascii="Times New Roman" w:hAnsi="Times New Roman"/>
                <w:sz w:val="24"/>
                <w:szCs w:val="24"/>
              </w:rPr>
            </w:pPr>
          </w:p>
        </w:tc>
      </w:tr>
      <w:tr w:rsidR="00397721" w:rsidRPr="006750BB" w:rsidTr="007A2791">
        <w:tc>
          <w:tcPr>
            <w:tcW w:w="3571" w:type="dxa"/>
            <w:hideMark/>
          </w:tcPr>
          <w:p w:rsidR="00397721" w:rsidRPr="006750BB" w:rsidRDefault="00397721" w:rsidP="007A2791">
            <w:pPr>
              <w:spacing w:after="0" w:line="360" w:lineRule="auto"/>
              <w:ind w:left="180"/>
              <w:jc w:val="both"/>
              <w:rPr>
                <w:rFonts w:ascii="Times New Roman" w:hAnsi="Times New Roman"/>
                <w:sz w:val="24"/>
                <w:szCs w:val="24"/>
              </w:rPr>
            </w:pPr>
            <w:r w:rsidRPr="006750BB">
              <w:rPr>
                <w:rFonts w:ascii="Times New Roman" w:hAnsi="Times New Roman"/>
                <w:sz w:val="24"/>
                <w:szCs w:val="24"/>
              </w:rPr>
              <w:t>Married</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363</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76.4</w:t>
            </w:r>
          </w:p>
        </w:tc>
      </w:tr>
      <w:tr w:rsidR="00397721" w:rsidRPr="006750BB" w:rsidTr="007A2791">
        <w:tc>
          <w:tcPr>
            <w:tcW w:w="3571" w:type="dxa"/>
            <w:hideMark/>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 xml:space="preserve">    Not Married</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112</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23.6</w:t>
            </w:r>
          </w:p>
        </w:tc>
      </w:tr>
      <w:tr w:rsidR="00397721" w:rsidRPr="006750BB" w:rsidTr="007A2791">
        <w:tc>
          <w:tcPr>
            <w:tcW w:w="3571"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Education</w:t>
            </w:r>
          </w:p>
        </w:tc>
        <w:tc>
          <w:tcPr>
            <w:tcW w:w="1559" w:type="dxa"/>
          </w:tcPr>
          <w:p w:rsidR="00397721" w:rsidRPr="006750BB" w:rsidRDefault="00397721" w:rsidP="007A2791">
            <w:pPr>
              <w:spacing w:after="0" w:line="360" w:lineRule="auto"/>
              <w:jc w:val="both"/>
              <w:rPr>
                <w:rFonts w:ascii="Times New Roman" w:hAnsi="Times New Roman"/>
                <w:sz w:val="24"/>
                <w:szCs w:val="24"/>
              </w:rPr>
            </w:pPr>
          </w:p>
        </w:tc>
        <w:tc>
          <w:tcPr>
            <w:tcW w:w="1633" w:type="dxa"/>
          </w:tcPr>
          <w:p w:rsidR="00397721" w:rsidRPr="006750BB" w:rsidRDefault="00397721" w:rsidP="007A2791">
            <w:pPr>
              <w:spacing w:after="0" w:line="360" w:lineRule="auto"/>
              <w:jc w:val="both"/>
              <w:rPr>
                <w:rFonts w:ascii="Times New Roman" w:hAnsi="Times New Roman"/>
                <w:sz w:val="24"/>
                <w:szCs w:val="24"/>
              </w:rPr>
            </w:pPr>
          </w:p>
        </w:tc>
      </w:tr>
      <w:tr w:rsidR="00397721" w:rsidRPr="006750BB" w:rsidTr="007A2791">
        <w:tc>
          <w:tcPr>
            <w:tcW w:w="3571" w:type="dxa"/>
          </w:tcPr>
          <w:p w:rsidR="00397721" w:rsidRPr="006750BB" w:rsidRDefault="00397721" w:rsidP="007A2791">
            <w:pPr>
              <w:spacing w:after="0" w:line="360" w:lineRule="auto"/>
              <w:ind w:left="180"/>
              <w:jc w:val="both"/>
              <w:rPr>
                <w:rFonts w:ascii="Times New Roman" w:hAnsi="Times New Roman"/>
                <w:sz w:val="24"/>
                <w:szCs w:val="24"/>
              </w:rPr>
            </w:pPr>
            <w:r w:rsidRPr="006750BB">
              <w:rPr>
                <w:rFonts w:ascii="Times New Roman" w:hAnsi="Times New Roman"/>
                <w:sz w:val="24"/>
                <w:szCs w:val="24"/>
              </w:rPr>
              <w:t xml:space="preserve">Postgraduate </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117</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24.6</w:t>
            </w:r>
          </w:p>
        </w:tc>
      </w:tr>
      <w:tr w:rsidR="00397721" w:rsidRPr="006750BB" w:rsidTr="007A2791">
        <w:tc>
          <w:tcPr>
            <w:tcW w:w="3571" w:type="dxa"/>
          </w:tcPr>
          <w:p w:rsidR="00397721" w:rsidRPr="006750BB" w:rsidRDefault="00397721" w:rsidP="007A2791">
            <w:pPr>
              <w:spacing w:after="0" w:line="360" w:lineRule="auto"/>
              <w:ind w:left="180"/>
              <w:jc w:val="both"/>
              <w:rPr>
                <w:rFonts w:ascii="Times New Roman" w:hAnsi="Times New Roman"/>
                <w:sz w:val="24"/>
                <w:szCs w:val="24"/>
              </w:rPr>
            </w:pPr>
            <w:r w:rsidRPr="006750BB">
              <w:rPr>
                <w:rFonts w:ascii="Times New Roman" w:hAnsi="Times New Roman"/>
                <w:sz w:val="24"/>
                <w:szCs w:val="24"/>
              </w:rPr>
              <w:t>First degree/Higher National Diploma</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215</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45.3</w:t>
            </w:r>
          </w:p>
        </w:tc>
      </w:tr>
      <w:tr w:rsidR="00397721" w:rsidRPr="006750BB" w:rsidTr="007A2791">
        <w:tc>
          <w:tcPr>
            <w:tcW w:w="3571" w:type="dxa"/>
          </w:tcPr>
          <w:p w:rsidR="00397721" w:rsidRPr="006750BB" w:rsidRDefault="00397721" w:rsidP="007A2791">
            <w:pPr>
              <w:spacing w:after="0" w:line="360" w:lineRule="auto"/>
              <w:ind w:left="180"/>
              <w:jc w:val="both"/>
              <w:rPr>
                <w:rFonts w:ascii="Times New Roman" w:hAnsi="Times New Roman"/>
                <w:sz w:val="24"/>
                <w:szCs w:val="24"/>
              </w:rPr>
            </w:pPr>
            <w:r w:rsidRPr="006750BB">
              <w:rPr>
                <w:rFonts w:ascii="Times New Roman" w:hAnsi="Times New Roman"/>
                <w:sz w:val="24"/>
                <w:szCs w:val="24"/>
              </w:rPr>
              <w:t>Midwifery and Nursing Certificate</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93</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19.6</w:t>
            </w:r>
          </w:p>
        </w:tc>
      </w:tr>
      <w:tr w:rsidR="00397721" w:rsidRPr="006750BB" w:rsidTr="007A2791">
        <w:tc>
          <w:tcPr>
            <w:tcW w:w="3571"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 xml:space="preserve">    OND</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50</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10.5</w:t>
            </w:r>
          </w:p>
        </w:tc>
      </w:tr>
      <w:tr w:rsidR="00397721" w:rsidRPr="006750BB" w:rsidTr="007A2791">
        <w:tc>
          <w:tcPr>
            <w:tcW w:w="3571"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 xml:space="preserve">Designation </w:t>
            </w:r>
          </w:p>
        </w:tc>
        <w:tc>
          <w:tcPr>
            <w:tcW w:w="1559" w:type="dxa"/>
          </w:tcPr>
          <w:p w:rsidR="00397721" w:rsidRPr="006750BB" w:rsidRDefault="00397721" w:rsidP="007A2791">
            <w:pPr>
              <w:spacing w:after="0" w:line="360" w:lineRule="auto"/>
              <w:jc w:val="both"/>
              <w:rPr>
                <w:rFonts w:ascii="Times New Roman" w:hAnsi="Times New Roman"/>
                <w:sz w:val="24"/>
                <w:szCs w:val="24"/>
              </w:rPr>
            </w:pPr>
          </w:p>
        </w:tc>
        <w:tc>
          <w:tcPr>
            <w:tcW w:w="1633" w:type="dxa"/>
          </w:tcPr>
          <w:p w:rsidR="00397721" w:rsidRPr="006750BB" w:rsidRDefault="00397721" w:rsidP="007A2791">
            <w:pPr>
              <w:spacing w:after="0" w:line="360" w:lineRule="auto"/>
              <w:jc w:val="both"/>
              <w:rPr>
                <w:rFonts w:ascii="Times New Roman" w:hAnsi="Times New Roman"/>
                <w:sz w:val="24"/>
                <w:szCs w:val="24"/>
              </w:rPr>
            </w:pPr>
          </w:p>
        </w:tc>
      </w:tr>
      <w:tr w:rsidR="00397721" w:rsidRPr="006750BB" w:rsidTr="007A2791">
        <w:tc>
          <w:tcPr>
            <w:tcW w:w="3571"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 xml:space="preserve">     Doctors</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108</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22.7</w:t>
            </w:r>
          </w:p>
        </w:tc>
      </w:tr>
      <w:tr w:rsidR="00397721" w:rsidRPr="006750BB" w:rsidTr="007A2791">
        <w:tc>
          <w:tcPr>
            <w:tcW w:w="3571" w:type="dxa"/>
          </w:tcPr>
          <w:p w:rsidR="00397721" w:rsidRPr="006750BB" w:rsidRDefault="00397721" w:rsidP="007A2791">
            <w:pPr>
              <w:spacing w:after="0" w:line="360" w:lineRule="auto"/>
              <w:ind w:left="180"/>
              <w:jc w:val="both"/>
              <w:rPr>
                <w:rFonts w:ascii="Times New Roman" w:hAnsi="Times New Roman"/>
                <w:sz w:val="24"/>
                <w:szCs w:val="24"/>
              </w:rPr>
            </w:pPr>
            <w:r w:rsidRPr="006750BB">
              <w:rPr>
                <w:rFonts w:ascii="Times New Roman" w:hAnsi="Times New Roman"/>
                <w:sz w:val="24"/>
                <w:szCs w:val="24"/>
              </w:rPr>
              <w:t xml:space="preserve">  Nurses</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177</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37.3</w:t>
            </w:r>
          </w:p>
        </w:tc>
      </w:tr>
      <w:tr w:rsidR="00397721" w:rsidRPr="006750BB" w:rsidTr="007A2791">
        <w:tc>
          <w:tcPr>
            <w:tcW w:w="3571" w:type="dxa"/>
          </w:tcPr>
          <w:p w:rsidR="00397721" w:rsidRPr="006750BB" w:rsidRDefault="00397721" w:rsidP="007A2791">
            <w:pPr>
              <w:spacing w:after="0" w:line="360" w:lineRule="auto"/>
              <w:ind w:left="180"/>
              <w:jc w:val="both"/>
              <w:rPr>
                <w:rFonts w:ascii="Times New Roman" w:hAnsi="Times New Roman"/>
                <w:sz w:val="24"/>
                <w:szCs w:val="24"/>
              </w:rPr>
            </w:pPr>
            <w:r w:rsidRPr="006750BB">
              <w:rPr>
                <w:rFonts w:ascii="Times New Roman" w:hAnsi="Times New Roman"/>
                <w:sz w:val="24"/>
                <w:szCs w:val="24"/>
              </w:rPr>
              <w:t xml:space="preserve">  Others </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190</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 xml:space="preserve"> 40</w:t>
            </w:r>
          </w:p>
        </w:tc>
      </w:tr>
      <w:tr w:rsidR="00397721" w:rsidRPr="006750BB" w:rsidTr="007A2791">
        <w:tc>
          <w:tcPr>
            <w:tcW w:w="3571" w:type="dxa"/>
            <w:hideMark/>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 xml:space="preserve">Years of practice </w:t>
            </w:r>
          </w:p>
        </w:tc>
        <w:tc>
          <w:tcPr>
            <w:tcW w:w="1559" w:type="dxa"/>
          </w:tcPr>
          <w:p w:rsidR="00397721" w:rsidRPr="006750BB" w:rsidRDefault="00397721" w:rsidP="007A2791">
            <w:pPr>
              <w:spacing w:after="0" w:line="360" w:lineRule="auto"/>
              <w:jc w:val="both"/>
              <w:rPr>
                <w:rFonts w:ascii="Times New Roman" w:hAnsi="Times New Roman"/>
                <w:sz w:val="24"/>
                <w:szCs w:val="24"/>
              </w:rPr>
            </w:pPr>
          </w:p>
        </w:tc>
        <w:tc>
          <w:tcPr>
            <w:tcW w:w="1633" w:type="dxa"/>
          </w:tcPr>
          <w:p w:rsidR="00397721" w:rsidRPr="006750BB" w:rsidRDefault="00397721" w:rsidP="007A2791">
            <w:pPr>
              <w:spacing w:after="0" w:line="360" w:lineRule="auto"/>
              <w:jc w:val="both"/>
              <w:rPr>
                <w:rFonts w:ascii="Times New Roman" w:hAnsi="Times New Roman"/>
                <w:sz w:val="24"/>
                <w:szCs w:val="24"/>
              </w:rPr>
            </w:pPr>
          </w:p>
        </w:tc>
      </w:tr>
      <w:tr w:rsidR="00397721" w:rsidRPr="006750BB" w:rsidTr="007A2791">
        <w:trPr>
          <w:trHeight w:val="77"/>
        </w:trPr>
        <w:tc>
          <w:tcPr>
            <w:tcW w:w="3571" w:type="dxa"/>
            <w:hideMark/>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 xml:space="preserve">    1-5</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153</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32.2</w:t>
            </w:r>
          </w:p>
        </w:tc>
      </w:tr>
      <w:tr w:rsidR="00397721" w:rsidRPr="006750BB" w:rsidTr="007A2791">
        <w:tc>
          <w:tcPr>
            <w:tcW w:w="3571" w:type="dxa"/>
          </w:tcPr>
          <w:p w:rsidR="00397721" w:rsidRPr="006750BB" w:rsidRDefault="00397721" w:rsidP="007A2791">
            <w:pPr>
              <w:spacing w:after="0" w:line="360" w:lineRule="auto"/>
              <w:ind w:left="180"/>
              <w:jc w:val="both"/>
              <w:rPr>
                <w:rFonts w:ascii="Times New Roman" w:hAnsi="Times New Roman"/>
                <w:sz w:val="24"/>
                <w:szCs w:val="24"/>
              </w:rPr>
            </w:pPr>
            <w:r w:rsidRPr="006750BB">
              <w:rPr>
                <w:rFonts w:ascii="Times New Roman" w:hAnsi="Times New Roman"/>
                <w:sz w:val="24"/>
                <w:szCs w:val="24"/>
              </w:rPr>
              <w:t>5-10</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111</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23.4</w:t>
            </w:r>
          </w:p>
        </w:tc>
      </w:tr>
      <w:tr w:rsidR="00397721" w:rsidRPr="006750BB" w:rsidTr="007A2791">
        <w:tc>
          <w:tcPr>
            <w:tcW w:w="3571" w:type="dxa"/>
          </w:tcPr>
          <w:p w:rsidR="00397721" w:rsidRPr="006750BB" w:rsidRDefault="00397721" w:rsidP="007A2791">
            <w:pPr>
              <w:spacing w:after="0" w:line="360" w:lineRule="auto"/>
              <w:ind w:left="180"/>
              <w:jc w:val="both"/>
              <w:rPr>
                <w:rFonts w:ascii="Times New Roman" w:hAnsi="Times New Roman"/>
                <w:sz w:val="24"/>
                <w:szCs w:val="24"/>
              </w:rPr>
            </w:pPr>
            <w:r w:rsidRPr="006750BB">
              <w:rPr>
                <w:rFonts w:ascii="Times New Roman" w:hAnsi="Times New Roman"/>
                <w:sz w:val="24"/>
                <w:szCs w:val="24"/>
              </w:rPr>
              <w:t>11-15</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94</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19.8</w:t>
            </w:r>
          </w:p>
        </w:tc>
      </w:tr>
      <w:tr w:rsidR="00397721" w:rsidRPr="006750BB" w:rsidTr="007A2791">
        <w:tc>
          <w:tcPr>
            <w:tcW w:w="3571" w:type="dxa"/>
          </w:tcPr>
          <w:p w:rsidR="00397721" w:rsidRPr="006750BB" w:rsidRDefault="00397721" w:rsidP="007A2791">
            <w:pPr>
              <w:spacing w:after="0" w:line="360" w:lineRule="auto"/>
              <w:ind w:left="180"/>
              <w:jc w:val="both"/>
              <w:rPr>
                <w:rFonts w:ascii="Times New Roman" w:hAnsi="Times New Roman"/>
                <w:sz w:val="24"/>
                <w:szCs w:val="24"/>
              </w:rPr>
            </w:pPr>
            <w:r w:rsidRPr="006750BB">
              <w:rPr>
                <w:rFonts w:ascii="Times New Roman" w:hAnsi="Times New Roman"/>
                <w:sz w:val="24"/>
                <w:szCs w:val="24"/>
              </w:rPr>
              <w:t>&gt; 15</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117</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24.6</w:t>
            </w:r>
          </w:p>
        </w:tc>
      </w:tr>
      <w:tr w:rsidR="00397721" w:rsidRPr="006750BB" w:rsidTr="007A2791">
        <w:tc>
          <w:tcPr>
            <w:tcW w:w="3571"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 xml:space="preserve">Type of healthcare setting </w:t>
            </w:r>
          </w:p>
        </w:tc>
        <w:tc>
          <w:tcPr>
            <w:tcW w:w="1559" w:type="dxa"/>
          </w:tcPr>
          <w:p w:rsidR="00397721" w:rsidRPr="006750BB" w:rsidRDefault="00397721" w:rsidP="007A2791">
            <w:pPr>
              <w:spacing w:after="0" w:line="360" w:lineRule="auto"/>
              <w:jc w:val="both"/>
              <w:rPr>
                <w:rFonts w:ascii="Times New Roman" w:hAnsi="Times New Roman"/>
                <w:sz w:val="24"/>
                <w:szCs w:val="24"/>
              </w:rPr>
            </w:pPr>
          </w:p>
        </w:tc>
        <w:tc>
          <w:tcPr>
            <w:tcW w:w="1633" w:type="dxa"/>
          </w:tcPr>
          <w:p w:rsidR="00397721" w:rsidRPr="006750BB" w:rsidRDefault="00397721" w:rsidP="007A2791">
            <w:pPr>
              <w:spacing w:after="0" w:line="360" w:lineRule="auto"/>
              <w:jc w:val="both"/>
              <w:rPr>
                <w:rFonts w:ascii="Times New Roman" w:hAnsi="Times New Roman"/>
                <w:sz w:val="24"/>
                <w:szCs w:val="24"/>
              </w:rPr>
            </w:pPr>
          </w:p>
        </w:tc>
      </w:tr>
      <w:tr w:rsidR="00397721" w:rsidRPr="006750BB" w:rsidTr="007A2791">
        <w:tc>
          <w:tcPr>
            <w:tcW w:w="3571"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 xml:space="preserve">    Primary</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199</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 xml:space="preserve"> 41.9</w:t>
            </w:r>
          </w:p>
        </w:tc>
      </w:tr>
      <w:tr w:rsidR="00397721" w:rsidRPr="006750BB" w:rsidTr="007A2791">
        <w:tc>
          <w:tcPr>
            <w:tcW w:w="3571"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 xml:space="preserve">    Secondary</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84</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17.7</w:t>
            </w:r>
          </w:p>
        </w:tc>
      </w:tr>
      <w:tr w:rsidR="00397721" w:rsidRPr="006750BB" w:rsidTr="007A2791">
        <w:tc>
          <w:tcPr>
            <w:tcW w:w="3571"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 xml:space="preserve">    Tertiary </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192</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40.4</w:t>
            </w:r>
          </w:p>
        </w:tc>
      </w:tr>
      <w:tr w:rsidR="00397721" w:rsidRPr="006750BB" w:rsidTr="007A2791">
        <w:tc>
          <w:tcPr>
            <w:tcW w:w="3571"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 xml:space="preserve"> Ownership of healthcare setting</w:t>
            </w:r>
          </w:p>
        </w:tc>
        <w:tc>
          <w:tcPr>
            <w:tcW w:w="1559" w:type="dxa"/>
          </w:tcPr>
          <w:p w:rsidR="00397721" w:rsidRPr="006750BB" w:rsidRDefault="00397721" w:rsidP="007A2791">
            <w:pPr>
              <w:spacing w:after="0" w:line="360" w:lineRule="auto"/>
              <w:jc w:val="both"/>
              <w:rPr>
                <w:rFonts w:ascii="Times New Roman" w:hAnsi="Times New Roman"/>
                <w:sz w:val="24"/>
                <w:szCs w:val="24"/>
              </w:rPr>
            </w:pPr>
          </w:p>
        </w:tc>
        <w:tc>
          <w:tcPr>
            <w:tcW w:w="1633" w:type="dxa"/>
          </w:tcPr>
          <w:p w:rsidR="00397721" w:rsidRPr="006750BB" w:rsidRDefault="00397721" w:rsidP="007A2791">
            <w:pPr>
              <w:spacing w:after="0" w:line="360" w:lineRule="auto"/>
              <w:jc w:val="both"/>
              <w:rPr>
                <w:rFonts w:ascii="Times New Roman" w:hAnsi="Times New Roman"/>
                <w:sz w:val="24"/>
                <w:szCs w:val="24"/>
              </w:rPr>
            </w:pPr>
          </w:p>
        </w:tc>
      </w:tr>
      <w:tr w:rsidR="00397721" w:rsidRPr="006750BB" w:rsidTr="007A2791">
        <w:tc>
          <w:tcPr>
            <w:tcW w:w="3571"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 xml:space="preserve">    Public </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389</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81.9</w:t>
            </w:r>
          </w:p>
        </w:tc>
      </w:tr>
      <w:tr w:rsidR="00397721" w:rsidRPr="006750BB" w:rsidTr="007A2791">
        <w:tc>
          <w:tcPr>
            <w:tcW w:w="3571"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 xml:space="preserve">    Private </w:t>
            </w:r>
          </w:p>
        </w:tc>
        <w:tc>
          <w:tcPr>
            <w:tcW w:w="1559"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86</w:t>
            </w:r>
          </w:p>
        </w:tc>
        <w:tc>
          <w:tcPr>
            <w:tcW w:w="1633" w:type="dxa"/>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18.1</w:t>
            </w:r>
          </w:p>
        </w:tc>
      </w:tr>
    </w:tbl>
    <w:p w:rsidR="00397721" w:rsidRPr="006750BB" w:rsidRDefault="00397721" w:rsidP="00397721">
      <w:pPr>
        <w:spacing w:after="0" w:line="360" w:lineRule="auto"/>
        <w:jc w:val="both"/>
        <w:rPr>
          <w:rFonts w:ascii="Times New Roman" w:hAnsi="Times New Roman"/>
          <w:sz w:val="24"/>
          <w:szCs w:val="24"/>
        </w:rPr>
      </w:pPr>
    </w:p>
    <w:p w:rsidR="00397721" w:rsidRPr="006750BB" w:rsidRDefault="00397721" w:rsidP="00397721">
      <w:pPr>
        <w:spacing w:after="0" w:line="360" w:lineRule="auto"/>
        <w:jc w:val="both"/>
        <w:rPr>
          <w:rFonts w:ascii="Times New Roman" w:hAnsi="Times New Roman"/>
          <w:sz w:val="24"/>
          <w:szCs w:val="24"/>
        </w:rPr>
        <w:sectPr w:rsidR="00397721" w:rsidRPr="006750BB">
          <w:footerReference w:type="default" r:id="rId8"/>
          <w:pgSz w:w="11906" w:h="16838"/>
          <w:pgMar w:top="1440" w:right="1440" w:bottom="1440" w:left="1440" w:header="720" w:footer="720" w:gutter="0"/>
          <w:cols w:space="720"/>
          <w:docGrid w:linePitch="360"/>
        </w:sectPr>
      </w:pPr>
    </w:p>
    <w:p w:rsidR="00397721" w:rsidRPr="006750BB" w:rsidRDefault="00397721" w:rsidP="00397721">
      <w:pPr>
        <w:spacing w:after="0" w:line="360" w:lineRule="auto"/>
        <w:jc w:val="both"/>
        <w:rPr>
          <w:rFonts w:ascii="Times New Roman" w:hAnsi="Times New Roman"/>
          <w:sz w:val="24"/>
          <w:szCs w:val="24"/>
        </w:rPr>
      </w:pPr>
    </w:p>
    <w:p w:rsidR="00397721" w:rsidRPr="006750BB" w:rsidRDefault="00397721" w:rsidP="0039772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b/>
          <w:bCs/>
          <w:sz w:val="24"/>
          <w:szCs w:val="24"/>
        </w:rPr>
        <w:t xml:space="preserve">Table 2: </w:t>
      </w:r>
      <w:r w:rsidRPr="006750BB">
        <w:rPr>
          <w:rFonts w:ascii="Times New Roman" w:hAnsi="Times New Roman"/>
          <w:sz w:val="24"/>
          <w:szCs w:val="24"/>
        </w:rPr>
        <w:t xml:space="preserve"> Means, standard deviations and bivariate correlations</w:t>
      </w:r>
    </w:p>
    <w:tbl>
      <w:tblPr>
        <w:tblW w:w="13590" w:type="dxa"/>
        <w:tblInd w:w="-90"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2700"/>
        <w:gridCol w:w="720"/>
        <w:gridCol w:w="720"/>
        <w:gridCol w:w="720"/>
        <w:gridCol w:w="720"/>
        <w:gridCol w:w="720"/>
        <w:gridCol w:w="720"/>
        <w:gridCol w:w="720"/>
        <w:gridCol w:w="720"/>
        <w:gridCol w:w="720"/>
        <w:gridCol w:w="630"/>
        <w:gridCol w:w="630"/>
        <w:gridCol w:w="630"/>
        <w:gridCol w:w="630"/>
        <w:gridCol w:w="630"/>
        <w:gridCol w:w="630"/>
        <w:gridCol w:w="630"/>
      </w:tblGrid>
      <w:tr w:rsidR="00397721" w:rsidRPr="006750BB" w:rsidTr="007A2791">
        <w:trPr>
          <w:cantSplit/>
        </w:trPr>
        <w:tc>
          <w:tcPr>
            <w:tcW w:w="2700" w:type="dxa"/>
            <w:tcBorders>
              <w:top w:val="single" w:sz="4" w:space="0" w:color="auto"/>
              <w:bottom w:val="single" w:sz="4" w:space="0" w:color="auto"/>
            </w:tcBorders>
            <w:shd w:val="clear" w:color="auto" w:fill="auto"/>
            <w:vAlign w:val="bottom"/>
          </w:tcPr>
          <w:p w:rsidR="00397721" w:rsidRPr="006750BB" w:rsidRDefault="00397721" w:rsidP="007A2791">
            <w:pPr>
              <w:autoSpaceDE w:val="0"/>
              <w:autoSpaceDN w:val="0"/>
              <w:adjustRightInd w:val="0"/>
              <w:spacing w:after="0" w:line="360" w:lineRule="auto"/>
              <w:jc w:val="both"/>
              <w:rPr>
                <w:rFonts w:ascii="Times New Roman" w:hAnsi="Times New Roman"/>
                <w:sz w:val="24"/>
                <w:szCs w:val="24"/>
              </w:rPr>
            </w:pPr>
            <w:r w:rsidRPr="006750BB">
              <w:rPr>
                <w:rFonts w:ascii="Times New Roman" w:hAnsi="Times New Roman"/>
                <w:sz w:val="24"/>
                <w:szCs w:val="24"/>
              </w:rPr>
              <w:t>N =  475</w:t>
            </w:r>
          </w:p>
        </w:tc>
        <w:tc>
          <w:tcPr>
            <w:tcW w:w="720" w:type="dxa"/>
            <w:tcBorders>
              <w:top w:val="single" w:sz="4" w:space="0" w:color="auto"/>
              <w:bottom w:val="single" w:sz="4" w:space="0" w:color="auto"/>
            </w:tcBorders>
            <w:shd w:val="clear" w:color="auto" w:fill="auto"/>
            <w:vAlign w:val="bottom"/>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w:t>
            </w:r>
          </w:p>
        </w:tc>
        <w:tc>
          <w:tcPr>
            <w:tcW w:w="720" w:type="dxa"/>
            <w:tcBorders>
              <w:top w:val="single" w:sz="4" w:space="0" w:color="auto"/>
              <w:bottom w:val="single" w:sz="4" w:space="0" w:color="auto"/>
            </w:tcBorders>
            <w:shd w:val="clear" w:color="auto" w:fill="auto"/>
            <w:vAlign w:val="bottom"/>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2</w:t>
            </w:r>
          </w:p>
        </w:tc>
        <w:tc>
          <w:tcPr>
            <w:tcW w:w="720" w:type="dxa"/>
            <w:tcBorders>
              <w:top w:val="single" w:sz="4" w:space="0" w:color="auto"/>
              <w:bottom w:val="single" w:sz="4" w:space="0" w:color="auto"/>
            </w:tcBorders>
            <w:shd w:val="clear" w:color="auto" w:fill="auto"/>
            <w:vAlign w:val="bottom"/>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3</w:t>
            </w:r>
          </w:p>
        </w:tc>
        <w:tc>
          <w:tcPr>
            <w:tcW w:w="720" w:type="dxa"/>
            <w:tcBorders>
              <w:top w:val="single" w:sz="4" w:space="0" w:color="auto"/>
              <w:bottom w:val="single" w:sz="4" w:space="0" w:color="auto"/>
            </w:tcBorders>
            <w:shd w:val="clear" w:color="auto" w:fill="auto"/>
            <w:vAlign w:val="bottom"/>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4</w:t>
            </w:r>
          </w:p>
        </w:tc>
        <w:tc>
          <w:tcPr>
            <w:tcW w:w="720" w:type="dxa"/>
            <w:tcBorders>
              <w:top w:val="single" w:sz="4" w:space="0" w:color="auto"/>
              <w:bottom w:val="single" w:sz="4" w:space="0" w:color="auto"/>
            </w:tcBorders>
            <w:shd w:val="clear" w:color="auto" w:fill="auto"/>
            <w:vAlign w:val="bottom"/>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5</w:t>
            </w:r>
          </w:p>
        </w:tc>
        <w:tc>
          <w:tcPr>
            <w:tcW w:w="720" w:type="dxa"/>
            <w:tcBorders>
              <w:top w:val="single" w:sz="4" w:space="0" w:color="auto"/>
              <w:bottom w:val="single" w:sz="4" w:space="0" w:color="auto"/>
            </w:tcBorders>
            <w:shd w:val="clear" w:color="auto" w:fill="auto"/>
            <w:vAlign w:val="bottom"/>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6</w:t>
            </w:r>
          </w:p>
        </w:tc>
        <w:tc>
          <w:tcPr>
            <w:tcW w:w="720" w:type="dxa"/>
            <w:tcBorders>
              <w:top w:val="single" w:sz="4" w:space="0" w:color="auto"/>
              <w:bottom w:val="single" w:sz="4" w:space="0" w:color="auto"/>
            </w:tcBorders>
            <w:shd w:val="clear" w:color="auto" w:fill="auto"/>
            <w:vAlign w:val="bottom"/>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7</w:t>
            </w:r>
          </w:p>
        </w:tc>
        <w:tc>
          <w:tcPr>
            <w:tcW w:w="720" w:type="dxa"/>
            <w:tcBorders>
              <w:top w:val="single" w:sz="4" w:space="0" w:color="auto"/>
              <w:bottom w:val="single" w:sz="4" w:space="0" w:color="auto"/>
            </w:tcBorders>
            <w:shd w:val="clear" w:color="auto" w:fill="auto"/>
            <w:vAlign w:val="bottom"/>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8</w:t>
            </w:r>
          </w:p>
        </w:tc>
        <w:tc>
          <w:tcPr>
            <w:tcW w:w="720" w:type="dxa"/>
            <w:tcBorders>
              <w:top w:val="single" w:sz="4" w:space="0" w:color="auto"/>
              <w:bottom w:val="single" w:sz="4" w:space="0" w:color="auto"/>
            </w:tcBorders>
            <w:shd w:val="clear" w:color="auto" w:fill="auto"/>
            <w:vAlign w:val="bottom"/>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9</w:t>
            </w:r>
          </w:p>
        </w:tc>
        <w:tc>
          <w:tcPr>
            <w:tcW w:w="630" w:type="dxa"/>
            <w:tcBorders>
              <w:top w:val="single" w:sz="4" w:space="0" w:color="auto"/>
              <w:bottom w:val="single" w:sz="4" w:space="0" w:color="auto"/>
            </w:tcBorders>
            <w:shd w:val="clear" w:color="auto" w:fill="auto"/>
            <w:vAlign w:val="bottom"/>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10</w:t>
            </w:r>
          </w:p>
        </w:tc>
        <w:tc>
          <w:tcPr>
            <w:tcW w:w="630" w:type="dxa"/>
            <w:tcBorders>
              <w:top w:val="single" w:sz="4" w:space="0" w:color="auto"/>
              <w:bottom w:val="single" w:sz="4" w:space="0" w:color="auto"/>
            </w:tcBorders>
            <w:shd w:val="clear" w:color="auto" w:fill="auto"/>
            <w:vAlign w:val="bottom"/>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11</w:t>
            </w:r>
          </w:p>
        </w:tc>
        <w:tc>
          <w:tcPr>
            <w:tcW w:w="630" w:type="dxa"/>
            <w:tcBorders>
              <w:top w:val="single" w:sz="4" w:space="0" w:color="auto"/>
              <w:bottom w:val="single" w:sz="4" w:space="0" w:color="auto"/>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12</w:t>
            </w:r>
          </w:p>
        </w:tc>
        <w:tc>
          <w:tcPr>
            <w:tcW w:w="630" w:type="dxa"/>
            <w:tcBorders>
              <w:top w:val="single" w:sz="4" w:space="0" w:color="auto"/>
              <w:bottom w:val="single" w:sz="4" w:space="0" w:color="auto"/>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13</w:t>
            </w:r>
          </w:p>
        </w:tc>
        <w:tc>
          <w:tcPr>
            <w:tcW w:w="630" w:type="dxa"/>
            <w:tcBorders>
              <w:top w:val="single" w:sz="4" w:space="0" w:color="auto"/>
              <w:bottom w:val="single" w:sz="4" w:space="0" w:color="auto"/>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14</w:t>
            </w:r>
          </w:p>
        </w:tc>
        <w:tc>
          <w:tcPr>
            <w:tcW w:w="630" w:type="dxa"/>
            <w:tcBorders>
              <w:top w:val="single" w:sz="4" w:space="0" w:color="auto"/>
              <w:bottom w:val="single" w:sz="4" w:space="0" w:color="auto"/>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15</w:t>
            </w:r>
          </w:p>
        </w:tc>
        <w:tc>
          <w:tcPr>
            <w:tcW w:w="630" w:type="dxa"/>
            <w:tcBorders>
              <w:top w:val="single" w:sz="4" w:space="0" w:color="auto"/>
              <w:bottom w:val="single" w:sz="4" w:space="0" w:color="auto"/>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16</w:t>
            </w:r>
          </w:p>
        </w:tc>
      </w:tr>
      <w:tr w:rsidR="00397721" w:rsidRPr="006750BB" w:rsidTr="007A2791">
        <w:trPr>
          <w:cantSplit/>
        </w:trPr>
        <w:tc>
          <w:tcPr>
            <w:tcW w:w="2700" w:type="dxa"/>
            <w:tcBorders>
              <w:top w:val="nil"/>
            </w:tcBorders>
            <w:shd w:val="clear" w:color="auto" w:fill="auto"/>
          </w:tcPr>
          <w:p w:rsidR="00397721" w:rsidRPr="006750BB" w:rsidRDefault="00397721" w:rsidP="007A2791">
            <w:pPr>
              <w:autoSpaceDE w:val="0"/>
              <w:autoSpaceDN w:val="0"/>
              <w:adjustRightInd w:val="0"/>
              <w:spacing w:after="0" w:line="360" w:lineRule="auto"/>
              <w:ind w:right="60"/>
              <w:jc w:val="both"/>
              <w:rPr>
                <w:rFonts w:ascii="Times New Roman" w:hAnsi="Times New Roman"/>
                <w:sz w:val="24"/>
                <w:szCs w:val="24"/>
              </w:rPr>
            </w:pPr>
            <w:r w:rsidRPr="006750BB">
              <w:rPr>
                <w:rFonts w:ascii="Times New Roman" w:hAnsi="Times New Roman"/>
                <w:sz w:val="24"/>
                <w:szCs w:val="24"/>
              </w:rPr>
              <w:t>Sex (1)</w:t>
            </w:r>
          </w:p>
        </w:tc>
        <w:tc>
          <w:tcPr>
            <w:tcW w:w="720" w:type="dxa"/>
            <w:tcBorders>
              <w:top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tcBorders>
              <w:top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tcBorders>
              <w:top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tcBorders>
              <w:top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tcBorders>
              <w:top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tcBorders>
              <w:top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tcBorders>
              <w:top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tcBorders>
              <w:top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tcBorders>
              <w:top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top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top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top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top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top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top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top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r>
      <w:tr w:rsidR="00397721" w:rsidRPr="006750BB" w:rsidTr="007A2791">
        <w:trPr>
          <w:cantSplit/>
        </w:trPr>
        <w:tc>
          <w:tcPr>
            <w:tcW w:w="2700" w:type="dxa"/>
            <w:shd w:val="clear" w:color="auto" w:fill="auto"/>
          </w:tcPr>
          <w:p w:rsidR="00397721" w:rsidRPr="006750BB" w:rsidRDefault="00397721" w:rsidP="007A2791">
            <w:pPr>
              <w:autoSpaceDE w:val="0"/>
              <w:autoSpaceDN w:val="0"/>
              <w:adjustRightInd w:val="0"/>
              <w:spacing w:after="0" w:line="360" w:lineRule="auto"/>
              <w:ind w:right="60"/>
              <w:jc w:val="both"/>
              <w:rPr>
                <w:rFonts w:ascii="Times New Roman" w:hAnsi="Times New Roman"/>
                <w:sz w:val="24"/>
                <w:szCs w:val="24"/>
              </w:rPr>
            </w:pPr>
            <w:r w:rsidRPr="006750BB">
              <w:rPr>
                <w:rFonts w:ascii="Times New Roman" w:hAnsi="Times New Roman"/>
                <w:sz w:val="24"/>
                <w:szCs w:val="24"/>
              </w:rPr>
              <w:t>Age (2)</w:t>
            </w:r>
          </w:p>
        </w:tc>
        <w:tc>
          <w:tcPr>
            <w:tcW w:w="720" w:type="dxa"/>
            <w:shd w:val="clear" w:color="auto" w:fill="auto"/>
          </w:tcPr>
          <w:p w:rsidR="00397721" w:rsidRPr="006750BB" w:rsidRDefault="00397721" w:rsidP="009541C2">
            <w:pPr>
              <w:autoSpaceDE w:val="0"/>
              <w:autoSpaceDN w:val="0"/>
              <w:adjustRightInd w:val="0"/>
              <w:spacing w:after="0" w:line="360" w:lineRule="auto"/>
              <w:ind w:right="60"/>
              <w:jc w:val="both"/>
              <w:rPr>
                <w:rFonts w:ascii="Times New Roman" w:hAnsi="Times New Roman"/>
                <w:sz w:val="24"/>
                <w:szCs w:val="24"/>
              </w:rPr>
            </w:pPr>
            <w:r w:rsidRPr="006750BB">
              <w:rPr>
                <w:rFonts w:ascii="Times New Roman" w:hAnsi="Times New Roman"/>
                <w:sz w:val="24"/>
                <w:szCs w:val="24"/>
              </w:rPr>
              <w:t>-.20**</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r>
      <w:tr w:rsidR="00397721" w:rsidRPr="006750BB" w:rsidTr="007A2791">
        <w:trPr>
          <w:cantSplit/>
        </w:trPr>
        <w:tc>
          <w:tcPr>
            <w:tcW w:w="2700" w:type="dxa"/>
            <w:shd w:val="clear" w:color="auto" w:fill="auto"/>
          </w:tcPr>
          <w:p w:rsidR="00397721" w:rsidRPr="006750BB" w:rsidRDefault="00397721" w:rsidP="007A2791">
            <w:pPr>
              <w:autoSpaceDE w:val="0"/>
              <w:autoSpaceDN w:val="0"/>
              <w:adjustRightInd w:val="0"/>
              <w:spacing w:after="0" w:line="360" w:lineRule="auto"/>
              <w:ind w:right="60"/>
              <w:jc w:val="both"/>
              <w:rPr>
                <w:rFonts w:ascii="Times New Roman" w:hAnsi="Times New Roman"/>
                <w:sz w:val="24"/>
                <w:szCs w:val="24"/>
              </w:rPr>
            </w:pPr>
            <w:r w:rsidRPr="006750BB">
              <w:rPr>
                <w:rFonts w:ascii="Times New Roman" w:hAnsi="Times New Roman"/>
                <w:sz w:val="24"/>
                <w:szCs w:val="24"/>
              </w:rPr>
              <w:t>Marital status (3)</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.09</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-.34**</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r>
      <w:tr w:rsidR="00397721" w:rsidRPr="006750BB" w:rsidTr="007A2791">
        <w:trPr>
          <w:cantSplit/>
        </w:trPr>
        <w:tc>
          <w:tcPr>
            <w:tcW w:w="2700" w:type="dxa"/>
            <w:shd w:val="clear" w:color="auto" w:fill="auto"/>
          </w:tcPr>
          <w:p w:rsidR="00397721" w:rsidRPr="006750BB" w:rsidRDefault="00397721" w:rsidP="007A2791">
            <w:pPr>
              <w:autoSpaceDE w:val="0"/>
              <w:autoSpaceDN w:val="0"/>
              <w:adjustRightInd w:val="0"/>
              <w:spacing w:after="0" w:line="360" w:lineRule="auto"/>
              <w:ind w:right="60"/>
              <w:jc w:val="both"/>
              <w:rPr>
                <w:rFonts w:ascii="Times New Roman" w:hAnsi="Times New Roman"/>
                <w:sz w:val="24"/>
                <w:szCs w:val="24"/>
              </w:rPr>
            </w:pPr>
            <w:r w:rsidRPr="006750BB">
              <w:rPr>
                <w:rFonts w:ascii="Times New Roman" w:hAnsi="Times New Roman"/>
                <w:sz w:val="24"/>
                <w:szCs w:val="24"/>
              </w:rPr>
              <w:t>Education (4)</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.32**</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-.20**</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.21**</w:t>
            </w:r>
          </w:p>
        </w:tc>
        <w:tc>
          <w:tcPr>
            <w:tcW w:w="72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r>
      <w:tr w:rsidR="00397721" w:rsidRPr="006750BB" w:rsidTr="007A2791">
        <w:trPr>
          <w:cantSplit/>
        </w:trPr>
        <w:tc>
          <w:tcPr>
            <w:tcW w:w="2700" w:type="dxa"/>
            <w:shd w:val="clear" w:color="auto" w:fill="auto"/>
          </w:tcPr>
          <w:p w:rsidR="00397721" w:rsidRPr="006750BB" w:rsidRDefault="00397721" w:rsidP="007A2791">
            <w:pPr>
              <w:autoSpaceDE w:val="0"/>
              <w:autoSpaceDN w:val="0"/>
              <w:adjustRightInd w:val="0"/>
              <w:spacing w:after="0" w:line="360" w:lineRule="auto"/>
              <w:ind w:right="60"/>
              <w:jc w:val="both"/>
              <w:rPr>
                <w:rFonts w:ascii="Times New Roman" w:hAnsi="Times New Roman"/>
                <w:sz w:val="24"/>
                <w:szCs w:val="24"/>
              </w:rPr>
            </w:pPr>
            <w:r w:rsidRPr="006750BB">
              <w:rPr>
                <w:rFonts w:ascii="Times New Roman" w:hAnsi="Times New Roman"/>
                <w:sz w:val="24"/>
                <w:szCs w:val="24"/>
              </w:rPr>
              <w:t>Designation (5)</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.35**</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-.06</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.02</w:t>
            </w:r>
          </w:p>
        </w:tc>
        <w:tc>
          <w:tcPr>
            <w:tcW w:w="72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.23**</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r>
      <w:tr w:rsidR="00397721" w:rsidRPr="006750BB" w:rsidTr="007A2791">
        <w:trPr>
          <w:cantSplit/>
        </w:trPr>
        <w:tc>
          <w:tcPr>
            <w:tcW w:w="2700" w:type="dxa"/>
            <w:shd w:val="clear" w:color="auto" w:fill="auto"/>
          </w:tcPr>
          <w:p w:rsidR="00397721" w:rsidRPr="006750BB" w:rsidRDefault="00397721" w:rsidP="007A2791">
            <w:pPr>
              <w:autoSpaceDE w:val="0"/>
              <w:autoSpaceDN w:val="0"/>
              <w:adjustRightInd w:val="0"/>
              <w:spacing w:after="0" w:line="360" w:lineRule="auto"/>
              <w:ind w:right="60"/>
              <w:jc w:val="both"/>
              <w:rPr>
                <w:rFonts w:ascii="Times New Roman" w:hAnsi="Times New Roman"/>
                <w:sz w:val="24"/>
                <w:szCs w:val="24"/>
              </w:rPr>
            </w:pPr>
            <w:r w:rsidRPr="006750BB">
              <w:rPr>
                <w:rFonts w:ascii="Times New Roman" w:hAnsi="Times New Roman"/>
                <w:sz w:val="24"/>
                <w:szCs w:val="24"/>
              </w:rPr>
              <w:t>Job tenure (6)</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-.22**</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.64**</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.28**</w:t>
            </w:r>
          </w:p>
        </w:tc>
        <w:tc>
          <w:tcPr>
            <w:tcW w:w="72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-.15**</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-.06</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r>
      <w:tr w:rsidR="00397721" w:rsidRPr="006750BB" w:rsidTr="007A2791">
        <w:trPr>
          <w:cantSplit/>
        </w:trPr>
        <w:tc>
          <w:tcPr>
            <w:tcW w:w="2700" w:type="dxa"/>
            <w:shd w:val="clear" w:color="auto" w:fill="auto"/>
          </w:tcPr>
          <w:p w:rsidR="00397721" w:rsidRPr="006750BB" w:rsidRDefault="00397721" w:rsidP="007A2791">
            <w:pPr>
              <w:autoSpaceDE w:val="0"/>
              <w:autoSpaceDN w:val="0"/>
              <w:adjustRightInd w:val="0"/>
              <w:spacing w:after="0" w:line="360" w:lineRule="auto"/>
              <w:ind w:right="60"/>
              <w:jc w:val="both"/>
              <w:rPr>
                <w:rFonts w:ascii="Times New Roman" w:hAnsi="Times New Roman"/>
                <w:sz w:val="24"/>
                <w:szCs w:val="24"/>
              </w:rPr>
            </w:pPr>
            <w:r w:rsidRPr="006750BB">
              <w:rPr>
                <w:rFonts w:ascii="Times New Roman" w:hAnsi="Times New Roman"/>
                <w:sz w:val="24"/>
                <w:szCs w:val="24"/>
              </w:rPr>
              <w:t>Healthcare setting (7)</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-.13**</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.08</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-.05</w:t>
            </w:r>
          </w:p>
        </w:tc>
        <w:tc>
          <w:tcPr>
            <w:tcW w:w="72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-.23**</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-.32**</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.08</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r>
      <w:tr w:rsidR="00397721" w:rsidRPr="006750BB" w:rsidTr="007A2791">
        <w:trPr>
          <w:cantSplit/>
        </w:trPr>
        <w:tc>
          <w:tcPr>
            <w:tcW w:w="2700" w:type="dxa"/>
            <w:shd w:val="clear" w:color="auto" w:fill="auto"/>
          </w:tcPr>
          <w:p w:rsidR="00397721" w:rsidRPr="006750BB" w:rsidRDefault="00397721" w:rsidP="007A2791">
            <w:pPr>
              <w:autoSpaceDE w:val="0"/>
              <w:autoSpaceDN w:val="0"/>
              <w:adjustRightInd w:val="0"/>
              <w:spacing w:after="0" w:line="360" w:lineRule="auto"/>
              <w:ind w:right="60"/>
              <w:jc w:val="both"/>
              <w:rPr>
                <w:rFonts w:ascii="Times New Roman" w:hAnsi="Times New Roman"/>
                <w:sz w:val="24"/>
                <w:szCs w:val="24"/>
              </w:rPr>
            </w:pPr>
            <w:r w:rsidRPr="006750BB">
              <w:rPr>
                <w:rFonts w:ascii="Times New Roman" w:hAnsi="Times New Roman"/>
                <w:sz w:val="24"/>
                <w:szCs w:val="24"/>
              </w:rPr>
              <w:t>Ownership of setting (8)</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.09*</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-.30**</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.18**</w:t>
            </w:r>
          </w:p>
        </w:tc>
        <w:tc>
          <w:tcPr>
            <w:tcW w:w="72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.18**</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.07</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-.26**</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-.40**</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r>
      <w:tr w:rsidR="00397721" w:rsidRPr="006750BB" w:rsidTr="007A2791">
        <w:trPr>
          <w:cantSplit/>
        </w:trPr>
        <w:tc>
          <w:tcPr>
            <w:tcW w:w="2700" w:type="dxa"/>
            <w:shd w:val="clear" w:color="auto" w:fill="auto"/>
          </w:tcPr>
          <w:p w:rsidR="00397721" w:rsidRPr="006750BB" w:rsidRDefault="00397721" w:rsidP="007A2791">
            <w:pPr>
              <w:autoSpaceDE w:val="0"/>
              <w:autoSpaceDN w:val="0"/>
              <w:adjustRightInd w:val="0"/>
              <w:spacing w:after="0" w:line="360" w:lineRule="auto"/>
              <w:ind w:right="60"/>
              <w:jc w:val="both"/>
              <w:rPr>
                <w:rFonts w:ascii="Times New Roman" w:hAnsi="Times New Roman"/>
                <w:sz w:val="24"/>
                <w:szCs w:val="24"/>
              </w:rPr>
            </w:pPr>
            <w:r>
              <w:rPr>
                <w:rFonts w:ascii="Times New Roman" w:hAnsi="Times New Roman"/>
                <w:sz w:val="24"/>
                <w:szCs w:val="24"/>
              </w:rPr>
              <w:t>Experiential</w:t>
            </w:r>
            <w:r w:rsidR="009541C2">
              <w:rPr>
                <w:rFonts w:ascii="Times New Roman" w:hAnsi="Times New Roman"/>
                <w:sz w:val="24"/>
                <w:szCs w:val="24"/>
              </w:rPr>
              <w:t xml:space="preserve"> </w:t>
            </w:r>
            <w:r>
              <w:rPr>
                <w:rFonts w:ascii="Times New Roman" w:hAnsi="Times New Roman"/>
                <w:sz w:val="24"/>
                <w:szCs w:val="24"/>
              </w:rPr>
              <w:t xml:space="preserve">avoidance   </w:t>
            </w:r>
            <w:r w:rsidRPr="006750BB">
              <w:rPr>
                <w:rFonts w:ascii="Times New Roman" w:hAnsi="Times New Roman"/>
                <w:sz w:val="24"/>
                <w:szCs w:val="24"/>
              </w:rPr>
              <w:t>(9)</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.01</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.02</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.14**</w:t>
            </w:r>
          </w:p>
        </w:tc>
        <w:tc>
          <w:tcPr>
            <w:tcW w:w="72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-.04</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.18**</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.08</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-.11*</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-.10*</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r>
      <w:tr w:rsidR="00397721" w:rsidRPr="006750BB" w:rsidTr="007A2791">
        <w:trPr>
          <w:cantSplit/>
        </w:trPr>
        <w:tc>
          <w:tcPr>
            <w:tcW w:w="2700" w:type="dxa"/>
            <w:shd w:val="clear" w:color="auto" w:fill="auto"/>
          </w:tcPr>
          <w:p w:rsidR="00397721" w:rsidRPr="006750BB" w:rsidRDefault="00397721" w:rsidP="007A2791">
            <w:pPr>
              <w:autoSpaceDE w:val="0"/>
              <w:autoSpaceDN w:val="0"/>
              <w:adjustRightInd w:val="0"/>
              <w:spacing w:after="0" w:line="360" w:lineRule="auto"/>
              <w:ind w:right="60"/>
              <w:jc w:val="both"/>
              <w:rPr>
                <w:rFonts w:ascii="Times New Roman" w:hAnsi="Times New Roman"/>
                <w:sz w:val="24"/>
                <w:szCs w:val="24"/>
              </w:rPr>
            </w:pPr>
            <w:r w:rsidRPr="006750BB">
              <w:rPr>
                <w:rFonts w:ascii="Times New Roman" w:hAnsi="Times New Roman"/>
                <w:sz w:val="24"/>
                <w:szCs w:val="24"/>
              </w:rPr>
              <w:t xml:space="preserve">Perceived susceptibility (10) </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-.07</w:t>
            </w:r>
          </w:p>
        </w:tc>
        <w:tc>
          <w:tcPr>
            <w:tcW w:w="720" w:type="dxa"/>
            <w:tcBorders>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.04</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-.06</w:t>
            </w:r>
          </w:p>
        </w:tc>
        <w:tc>
          <w:tcPr>
            <w:tcW w:w="72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-.10*</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-.10**</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.03</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.22**</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-.18**</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.07</w:t>
            </w:r>
          </w:p>
        </w:tc>
        <w:tc>
          <w:tcPr>
            <w:tcW w:w="63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r>
      <w:tr w:rsidR="00397721" w:rsidRPr="006750BB" w:rsidTr="007A2791">
        <w:trPr>
          <w:cantSplit/>
        </w:trPr>
        <w:tc>
          <w:tcPr>
            <w:tcW w:w="2700" w:type="dxa"/>
            <w:tcBorders>
              <w:bottom w:val="nil"/>
            </w:tcBorders>
            <w:shd w:val="clear" w:color="auto" w:fill="auto"/>
          </w:tcPr>
          <w:p w:rsidR="00397721" w:rsidRPr="006750BB" w:rsidRDefault="00397721" w:rsidP="007A2791">
            <w:pPr>
              <w:autoSpaceDE w:val="0"/>
              <w:autoSpaceDN w:val="0"/>
              <w:adjustRightInd w:val="0"/>
              <w:spacing w:after="0" w:line="360" w:lineRule="auto"/>
              <w:ind w:right="60"/>
              <w:jc w:val="both"/>
              <w:rPr>
                <w:rFonts w:ascii="Times New Roman" w:hAnsi="Times New Roman"/>
                <w:sz w:val="24"/>
                <w:szCs w:val="24"/>
              </w:rPr>
            </w:pPr>
            <w:r w:rsidRPr="006750BB">
              <w:rPr>
                <w:rFonts w:ascii="Times New Roman" w:hAnsi="Times New Roman"/>
                <w:sz w:val="24"/>
                <w:szCs w:val="24"/>
              </w:rPr>
              <w:lastRenderedPageBreak/>
              <w:t xml:space="preserve">Perceived severity (11) </w:t>
            </w:r>
          </w:p>
        </w:tc>
        <w:tc>
          <w:tcPr>
            <w:tcW w:w="720" w:type="dxa"/>
            <w:tcBorders>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.06</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.04</w:t>
            </w:r>
          </w:p>
        </w:tc>
        <w:tc>
          <w:tcPr>
            <w:tcW w:w="720" w:type="dxa"/>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-.19**</w:t>
            </w:r>
          </w:p>
        </w:tc>
        <w:tc>
          <w:tcPr>
            <w:tcW w:w="720" w:type="dxa"/>
            <w:tcBorders>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-.06</w:t>
            </w:r>
          </w:p>
        </w:tc>
        <w:tc>
          <w:tcPr>
            <w:tcW w:w="720" w:type="dxa"/>
            <w:tcBorders>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-.04</w:t>
            </w:r>
          </w:p>
        </w:tc>
        <w:tc>
          <w:tcPr>
            <w:tcW w:w="720" w:type="dxa"/>
            <w:tcBorders>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.07</w:t>
            </w:r>
          </w:p>
        </w:tc>
        <w:tc>
          <w:tcPr>
            <w:tcW w:w="720" w:type="dxa"/>
            <w:tcBorders>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.07</w:t>
            </w:r>
          </w:p>
        </w:tc>
        <w:tc>
          <w:tcPr>
            <w:tcW w:w="720" w:type="dxa"/>
            <w:tcBorders>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-.08</w:t>
            </w:r>
          </w:p>
        </w:tc>
        <w:tc>
          <w:tcPr>
            <w:tcW w:w="720" w:type="dxa"/>
            <w:tcBorders>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.08</w:t>
            </w:r>
          </w:p>
        </w:tc>
        <w:tc>
          <w:tcPr>
            <w:tcW w:w="630" w:type="dxa"/>
            <w:tcBorders>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.51**</w:t>
            </w:r>
          </w:p>
        </w:tc>
        <w:tc>
          <w:tcPr>
            <w:tcW w:w="630" w:type="dxa"/>
            <w:tcBorders>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r>
      <w:tr w:rsidR="00397721" w:rsidRPr="006750BB" w:rsidTr="007A2791">
        <w:trPr>
          <w:cantSplit/>
        </w:trPr>
        <w:tc>
          <w:tcPr>
            <w:tcW w:w="270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right="60"/>
              <w:jc w:val="both"/>
              <w:rPr>
                <w:rFonts w:ascii="Times New Roman" w:hAnsi="Times New Roman"/>
                <w:sz w:val="24"/>
                <w:szCs w:val="24"/>
              </w:rPr>
            </w:pPr>
            <w:r w:rsidRPr="006750BB">
              <w:rPr>
                <w:rFonts w:ascii="Times New Roman" w:hAnsi="Times New Roman"/>
                <w:sz w:val="24"/>
                <w:szCs w:val="24"/>
              </w:rPr>
              <w:t xml:space="preserve">Perceived barrier (12) </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.07</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-.03</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-.14**</w:t>
            </w:r>
          </w:p>
        </w:tc>
        <w:tc>
          <w:tcPr>
            <w:tcW w:w="72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-.02</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.06</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.002</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-.05</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-.14**</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.19**</w:t>
            </w:r>
          </w:p>
        </w:tc>
        <w:tc>
          <w:tcPr>
            <w:tcW w:w="63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.34**</w:t>
            </w:r>
          </w:p>
        </w:tc>
        <w:tc>
          <w:tcPr>
            <w:tcW w:w="63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.52**</w:t>
            </w: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r>
      <w:tr w:rsidR="00397721" w:rsidRPr="006750BB" w:rsidTr="007A2791">
        <w:trPr>
          <w:cantSplit/>
        </w:trPr>
        <w:tc>
          <w:tcPr>
            <w:tcW w:w="270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right="60"/>
              <w:jc w:val="both"/>
              <w:rPr>
                <w:rFonts w:ascii="Times New Roman" w:hAnsi="Times New Roman"/>
                <w:sz w:val="24"/>
                <w:szCs w:val="24"/>
              </w:rPr>
            </w:pPr>
            <w:r w:rsidRPr="006750BB">
              <w:rPr>
                <w:rFonts w:ascii="Times New Roman" w:hAnsi="Times New Roman"/>
                <w:sz w:val="24"/>
                <w:szCs w:val="24"/>
              </w:rPr>
              <w:t xml:space="preserve">Re-experiencing (13) </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.11</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-.02</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-.01</w:t>
            </w:r>
          </w:p>
        </w:tc>
        <w:tc>
          <w:tcPr>
            <w:tcW w:w="72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.02</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.18**</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-.05</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-.20**</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.18**</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.40**</w:t>
            </w:r>
          </w:p>
        </w:tc>
        <w:tc>
          <w:tcPr>
            <w:tcW w:w="63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.04</w:t>
            </w:r>
          </w:p>
        </w:tc>
        <w:tc>
          <w:tcPr>
            <w:tcW w:w="63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.15**</w:t>
            </w: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.20**</w:t>
            </w: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r>
      <w:tr w:rsidR="00397721" w:rsidRPr="006750BB" w:rsidTr="007A2791">
        <w:trPr>
          <w:cantSplit/>
        </w:trPr>
        <w:tc>
          <w:tcPr>
            <w:tcW w:w="270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right="60"/>
              <w:jc w:val="both"/>
              <w:rPr>
                <w:rFonts w:ascii="Times New Roman" w:hAnsi="Times New Roman"/>
                <w:sz w:val="24"/>
                <w:szCs w:val="24"/>
              </w:rPr>
            </w:pPr>
            <w:r w:rsidRPr="006750BB">
              <w:rPr>
                <w:rFonts w:ascii="Times New Roman" w:hAnsi="Times New Roman"/>
                <w:sz w:val="24"/>
                <w:szCs w:val="24"/>
              </w:rPr>
              <w:t>Avoidance (14)</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.21**</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-.15**</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-.11</w:t>
            </w:r>
          </w:p>
        </w:tc>
        <w:tc>
          <w:tcPr>
            <w:tcW w:w="72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.08</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.20**</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-.14**</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-.13**</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.13**</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.42**</w:t>
            </w:r>
          </w:p>
        </w:tc>
        <w:tc>
          <w:tcPr>
            <w:tcW w:w="63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.00</w:t>
            </w:r>
          </w:p>
        </w:tc>
        <w:tc>
          <w:tcPr>
            <w:tcW w:w="63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.09*</w:t>
            </w: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.17**</w:t>
            </w: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.71**</w:t>
            </w: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r>
      <w:tr w:rsidR="00397721" w:rsidRPr="006750BB" w:rsidTr="007A2791">
        <w:trPr>
          <w:cantSplit/>
        </w:trPr>
        <w:tc>
          <w:tcPr>
            <w:tcW w:w="270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right="60"/>
              <w:jc w:val="both"/>
              <w:rPr>
                <w:rFonts w:ascii="Times New Roman" w:hAnsi="Times New Roman"/>
                <w:sz w:val="24"/>
                <w:szCs w:val="24"/>
              </w:rPr>
            </w:pPr>
            <w:r w:rsidRPr="006750BB">
              <w:rPr>
                <w:rFonts w:ascii="Times New Roman" w:hAnsi="Times New Roman"/>
                <w:sz w:val="24"/>
                <w:szCs w:val="24"/>
              </w:rPr>
              <w:t>Hyper-vigilance (15)</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.16**</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-.07</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.02</w:t>
            </w:r>
          </w:p>
        </w:tc>
        <w:tc>
          <w:tcPr>
            <w:tcW w:w="72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.02</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.13**</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-.03</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-.11*</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.07</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.36**</w:t>
            </w:r>
          </w:p>
        </w:tc>
        <w:tc>
          <w:tcPr>
            <w:tcW w:w="63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.02</w:t>
            </w:r>
          </w:p>
        </w:tc>
        <w:tc>
          <w:tcPr>
            <w:tcW w:w="63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.10*</w:t>
            </w: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.23**</w:t>
            </w: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.69**</w:t>
            </w: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.70**</w:t>
            </w: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r>
      <w:tr w:rsidR="00397721" w:rsidRPr="006750BB" w:rsidTr="007A2791">
        <w:trPr>
          <w:cantSplit/>
        </w:trPr>
        <w:tc>
          <w:tcPr>
            <w:tcW w:w="270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right="60"/>
              <w:jc w:val="both"/>
              <w:rPr>
                <w:rFonts w:ascii="Times New Roman" w:hAnsi="Times New Roman"/>
                <w:sz w:val="24"/>
                <w:szCs w:val="24"/>
              </w:rPr>
            </w:pPr>
            <w:r w:rsidRPr="006750BB">
              <w:rPr>
                <w:rFonts w:ascii="Times New Roman" w:hAnsi="Times New Roman"/>
                <w:sz w:val="24"/>
                <w:szCs w:val="24"/>
              </w:rPr>
              <w:t>PTSD (16)</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.18**</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-.09*</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.05</w:t>
            </w:r>
          </w:p>
        </w:tc>
        <w:tc>
          <w:tcPr>
            <w:tcW w:w="72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.05</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.19**</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-.08</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-.17**</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.14**</w:t>
            </w:r>
          </w:p>
        </w:tc>
        <w:tc>
          <w:tcPr>
            <w:tcW w:w="72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.44**</w:t>
            </w:r>
          </w:p>
        </w:tc>
        <w:tc>
          <w:tcPr>
            <w:tcW w:w="63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.02</w:t>
            </w:r>
          </w:p>
        </w:tc>
        <w:tc>
          <w:tcPr>
            <w:tcW w:w="630" w:type="dxa"/>
            <w:tcBorders>
              <w:top w:val="nil"/>
              <w:bottom w:val="nil"/>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.13**</w:t>
            </w: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.22**</w:t>
            </w: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.89**</w:t>
            </w: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.91**</w:t>
            </w: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.88**</w:t>
            </w: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p>
        </w:tc>
      </w:tr>
      <w:tr w:rsidR="00397721" w:rsidRPr="006750BB" w:rsidTr="007A2791">
        <w:trPr>
          <w:cantSplit/>
        </w:trPr>
        <w:tc>
          <w:tcPr>
            <w:tcW w:w="2700" w:type="dxa"/>
            <w:tcBorders>
              <w:top w:val="nil"/>
              <w:bottom w:val="nil"/>
            </w:tcBorders>
            <w:shd w:val="clear" w:color="auto" w:fill="auto"/>
            <w:vAlign w:val="bottom"/>
          </w:tcPr>
          <w:p w:rsidR="00397721" w:rsidRPr="006750BB" w:rsidRDefault="00397721" w:rsidP="007A2791">
            <w:pPr>
              <w:autoSpaceDE w:val="0"/>
              <w:autoSpaceDN w:val="0"/>
              <w:adjustRightInd w:val="0"/>
              <w:spacing w:after="0" w:line="360" w:lineRule="auto"/>
              <w:jc w:val="both"/>
              <w:rPr>
                <w:rFonts w:ascii="Times New Roman" w:hAnsi="Times New Roman"/>
                <w:sz w:val="24"/>
                <w:szCs w:val="24"/>
              </w:rPr>
            </w:pPr>
            <w:r w:rsidRPr="006750BB">
              <w:rPr>
                <w:rFonts w:ascii="Times New Roman" w:hAnsi="Times New Roman"/>
                <w:sz w:val="24"/>
                <w:szCs w:val="24"/>
              </w:rPr>
              <w:t xml:space="preserve">Mean </w:t>
            </w:r>
          </w:p>
        </w:tc>
        <w:tc>
          <w:tcPr>
            <w:tcW w:w="720" w:type="dxa"/>
            <w:tcBorders>
              <w:top w:val="nil"/>
              <w:bottom w:val="nil"/>
            </w:tcBorders>
            <w:shd w:val="clear" w:color="auto" w:fill="auto"/>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w:t>
            </w:r>
          </w:p>
        </w:tc>
        <w:tc>
          <w:tcPr>
            <w:tcW w:w="720" w:type="dxa"/>
            <w:tcBorders>
              <w:top w:val="nil"/>
              <w:bottom w:val="nil"/>
            </w:tcBorders>
            <w:shd w:val="clear" w:color="auto" w:fill="auto"/>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w:t>
            </w:r>
          </w:p>
        </w:tc>
        <w:tc>
          <w:tcPr>
            <w:tcW w:w="720" w:type="dxa"/>
            <w:tcBorders>
              <w:top w:val="nil"/>
              <w:bottom w:val="nil"/>
            </w:tcBorders>
            <w:shd w:val="clear" w:color="auto" w:fill="auto"/>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w:t>
            </w:r>
          </w:p>
        </w:tc>
        <w:tc>
          <w:tcPr>
            <w:tcW w:w="720" w:type="dxa"/>
            <w:tcBorders>
              <w:top w:val="nil"/>
              <w:bottom w:val="nil"/>
            </w:tcBorders>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w:t>
            </w:r>
          </w:p>
        </w:tc>
        <w:tc>
          <w:tcPr>
            <w:tcW w:w="720" w:type="dxa"/>
            <w:tcBorders>
              <w:top w:val="nil"/>
              <w:bottom w:val="nil"/>
            </w:tcBorders>
            <w:shd w:val="clear" w:color="auto" w:fill="auto"/>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w:t>
            </w:r>
          </w:p>
        </w:tc>
        <w:tc>
          <w:tcPr>
            <w:tcW w:w="720" w:type="dxa"/>
            <w:tcBorders>
              <w:top w:val="nil"/>
              <w:bottom w:val="nil"/>
            </w:tcBorders>
            <w:shd w:val="clear" w:color="auto" w:fill="auto"/>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w:t>
            </w:r>
          </w:p>
        </w:tc>
        <w:tc>
          <w:tcPr>
            <w:tcW w:w="720" w:type="dxa"/>
            <w:tcBorders>
              <w:top w:val="nil"/>
              <w:bottom w:val="nil"/>
            </w:tcBorders>
            <w:shd w:val="clear" w:color="auto" w:fill="auto"/>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w:t>
            </w:r>
          </w:p>
        </w:tc>
        <w:tc>
          <w:tcPr>
            <w:tcW w:w="720" w:type="dxa"/>
            <w:tcBorders>
              <w:top w:val="nil"/>
              <w:bottom w:val="nil"/>
            </w:tcBorders>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w:t>
            </w:r>
          </w:p>
        </w:tc>
        <w:tc>
          <w:tcPr>
            <w:tcW w:w="720" w:type="dxa"/>
            <w:tcBorders>
              <w:top w:val="nil"/>
              <w:bottom w:val="nil"/>
            </w:tcBorders>
            <w:shd w:val="clear" w:color="auto" w:fill="auto"/>
            <w:vAlign w:val="bottom"/>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14.43</w:t>
            </w:r>
          </w:p>
        </w:tc>
        <w:tc>
          <w:tcPr>
            <w:tcW w:w="630" w:type="dxa"/>
            <w:tcBorders>
              <w:top w:val="nil"/>
              <w:bottom w:val="nil"/>
            </w:tcBorders>
            <w:shd w:val="clear" w:color="auto" w:fill="auto"/>
            <w:vAlign w:val="bottom"/>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33.12</w:t>
            </w:r>
          </w:p>
        </w:tc>
        <w:tc>
          <w:tcPr>
            <w:tcW w:w="630" w:type="dxa"/>
            <w:tcBorders>
              <w:top w:val="nil"/>
              <w:bottom w:val="nil"/>
            </w:tcBorders>
            <w:shd w:val="clear" w:color="auto" w:fill="auto"/>
            <w:vAlign w:val="bottom"/>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23.90</w:t>
            </w: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44.91</w:t>
            </w:r>
          </w:p>
        </w:tc>
        <w:tc>
          <w:tcPr>
            <w:tcW w:w="630" w:type="dxa"/>
            <w:tcBorders>
              <w:top w:val="nil"/>
              <w:bottom w:val="nil"/>
            </w:tcBorders>
            <w:shd w:val="clear" w:color="auto" w:fill="auto"/>
            <w:vAlign w:val="bottom"/>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9.39</w:t>
            </w:r>
          </w:p>
        </w:tc>
        <w:tc>
          <w:tcPr>
            <w:tcW w:w="630" w:type="dxa"/>
            <w:tcBorders>
              <w:top w:val="nil"/>
              <w:bottom w:val="nil"/>
            </w:tcBorders>
            <w:shd w:val="clear" w:color="auto" w:fill="auto"/>
            <w:vAlign w:val="bottom"/>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11.16</w:t>
            </w:r>
          </w:p>
        </w:tc>
        <w:tc>
          <w:tcPr>
            <w:tcW w:w="630" w:type="dxa"/>
            <w:tcBorders>
              <w:top w:val="nil"/>
              <w:bottom w:val="nil"/>
            </w:tcBorders>
            <w:shd w:val="clear" w:color="auto" w:fill="auto"/>
            <w:vAlign w:val="bottom"/>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9.79</w:t>
            </w:r>
          </w:p>
        </w:tc>
        <w:tc>
          <w:tcPr>
            <w:tcW w:w="630" w:type="dxa"/>
            <w:tcBorders>
              <w:top w:val="nil"/>
              <w:bottom w:val="nil"/>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30.34</w:t>
            </w:r>
          </w:p>
        </w:tc>
      </w:tr>
      <w:tr w:rsidR="00397721" w:rsidRPr="006750BB" w:rsidTr="007A2791">
        <w:trPr>
          <w:cantSplit/>
        </w:trPr>
        <w:tc>
          <w:tcPr>
            <w:tcW w:w="2700" w:type="dxa"/>
            <w:tcBorders>
              <w:top w:val="nil"/>
              <w:bottom w:val="single" w:sz="4" w:space="0" w:color="auto"/>
            </w:tcBorders>
            <w:shd w:val="clear" w:color="auto" w:fill="auto"/>
          </w:tcPr>
          <w:p w:rsidR="00397721" w:rsidRPr="006750BB" w:rsidRDefault="00397721" w:rsidP="007A2791">
            <w:pPr>
              <w:autoSpaceDE w:val="0"/>
              <w:autoSpaceDN w:val="0"/>
              <w:adjustRightInd w:val="0"/>
              <w:spacing w:after="0" w:line="360" w:lineRule="auto"/>
              <w:ind w:right="60"/>
              <w:jc w:val="both"/>
              <w:rPr>
                <w:rFonts w:ascii="Times New Roman" w:hAnsi="Times New Roman"/>
                <w:sz w:val="24"/>
                <w:szCs w:val="24"/>
              </w:rPr>
            </w:pPr>
            <w:r w:rsidRPr="006750BB">
              <w:rPr>
                <w:rFonts w:ascii="Times New Roman" w:hAnsi="Times New Roman"/>
                <w:sz w:val="24"/>
                <w:szCs w:val="24"/>
              </w:rPr>
              <w:t>SD</w:t>
            </w:r>
          </w:p>
        </w:tc>
        <w:tc>
          <w:tcPr>
            <w:tcW w:w="720" w:type="dxa"/>
            <w:tcBorders>
              <w:top w:val="nil"/>
              <w:bottom w:val="single" w:sz="4" w:space="0" w:color="auto"/>
            </w:tcBorders>
            <w:shd w:val="clear" w:color="auto" w:fill="auto"/>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w:t>
            </w:r>
          </w:p>
        </w:tc>
        <w:tc>
          <w:tcPr>
            <w:tcW w:w="720" w:type="dxa"/>
            <w:tcBorders>
              <w:top w:val="nil"/>
              <w:bottom w:val="single" w:sz="4" w:space="0" w:color="auto"/>
            </w:tcBorders>
            <w:shd w:val="clear" w:color="auto" w:fill="auto"/>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w:t>
            </w:r>
          </w:p>
        </w:tc>
        <w:tc>
          <w:tcPr>
            <w:tcW w:w="720" w:type="dxa"/>
            <w:tcBorders>
              <w:top w:val="nil"/>
              <w:bottom w:val="single" w:sz="4" w:space="0" w:color="auto"/>
            </w:tcBorders>
            <w:shd w:val="clear" w:color="auto" w:fill="auto"/>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w:t>
            </w:r>
          </w:p>
        </w:tc>
        <w:tc>
          <w:tcPr>
            <w:tcW w:w="720" w:type="dxa"/>
            <w:tcBorders>
              <w:top w:val="nil"/>
              <w:bottom w:val="single" w:sz="4" w:space="0" w:color="auto"/>
            </w:tcBorders>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w:t>
            </w:r>
          </w:p>
        </w:tc>
        <w:tc>
          <w:tcPr>
            <w:tcW w:w="720" w:type="dxa"/>
            <w:tcBorders>
              <w:top w:val="nil"/>
              <w:bottom w:val="single" w:sz="4" w:space="0" w:color="auto"/>
            </w:tcBorders>
            <w:shd w:val="clear" w:color="auto" w:fill="auto"/>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w:t>
            </w:r>
          </w:p>
        </w:tc>
        <w:tc>
          <w:tcPr>
            <w:tcW w:w="720" w:type="dxa"/>
            <w:tcBorders>
              <w:top w:val="nil"/>
              <w:bottom w:val="single" w:sz="4" w:space="0" w:color="auto"/>
            </w:tcBorders>
            <w:shd w:val="clear" w:color="auto" w:fill="auto"/>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w:t>
            </w:r>
          </w:p>
        </w:tc>
        <w:tc>
          <w:tcPr>
            <w:tcW w:w="720" w:type="dxa"/>
            <w:tcBorders>
              <w:top w:val="nil"/>
              <w:bottom w:val="single" w:sz="4" w:space="0" w:color="auto"/>
            </w:tcBorders>
            <w:shd w:val="clear" w:color="auto" w:fill="auto"/>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w:t>
            </w:r>
          </w:p>
        </w:tc>
        <w:tc>
          <w:tcPr>
            <w:tcW w:w="720" w:type="dxa"/>
            <w:tcBorders>
              <w:top w:val="nil"/>
              <w:bottom w:val="single" w:sz="4" w:space="0" w:color="auto"/>
            </w:tcBorders>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hAnsi="Times New Roman"/>
                <w:sz w:val="24"/>
                <w:szCs w:val="24"/>
              </w:rPr>
              <w:t>-</w:t>
            </w:r>
          </w:p>
        </w:tc>
        <w:tc>
          <w:tcPr>
            <w:tcW w:w="720" w:type="dxa"/>
            <w:tcBorders>
              <w:top w:val="nil"/>
              <w:bottom w:val="single" w:sz="4" w:space="0" w:color="auto"/>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8.04</w:t>
            </w:r>
          </w:p>
        </w:tc>
        <w:tc>
          <w:tcPr>
            <w:tcW w:w="630" w:type="dxa"/>
            <w:tcBorders>
              <w:top w:val="nil"/>
              <w:bottom w:val="single" w:sz="4" w:space="0" w:color="auto"/>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6.05</w:t>
            </w:r>
          </w:p>
        </w:tc>
        <w:tc>
          <w:tcPr>
            <w:tcW w:w="630" w:type="dxa"/>
            <w:tcBorders>
              <w:top w:val="nil"/>
              <w:bottom w:val="single" w:sz="4" w:space="0" w:color="auto"/>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5.22</w:t>
            </w:r>
          </w:p>
        </w:tc>
        <w:tc>
          <w:tcPr>
            <w:tcW w:w="630" w:type="dxa"/>
            <w:tcBorders>
              <w:top w:val="nil"/>
              <w:bottom w:val="single" w:sz="4" w:space="0" w:color="auto"/>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7.33</w:t>
            </w:r>
          </w:p>
        </w:tc>
        <w:tc>
          <w:tcPr>
            <w:tcW w:w="630" w:type="dxa"/>
            <w:tcBorders>
              <w:top w:val="nil"/>
              <w:bottom w:val="single" w:sz="4" w:space="0" w:color="auto"/>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4.36</w:t>
            </w:r>
          </w:p>
        </w:tc>
        <w:tc>
          <w:tcPr>
            <w:tcW w:w="630" w:type="dxa"/>
            <w:tcBorders>
              <w:top w:val="nil"/>
              <w:bottom w:val="single" w:sz="4" w:space="0" w:color="auto"/>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4.90</w:t>
            </w:r>
          </w:p>
        </w:tc>
        <w:tc>
          <w:tcPr>
            <w:tcW w:w="630" w:type="dxa"/>
            <w:tcBorders>
              <w:top w:val="nil"/>
              <w:bottom w:val="single" w:sz="4" w:space="0" w:color="auto"/>
            </w:tcBorders>
            <w:shd w:val="clear" w:color="auto" w:fill="auto"/>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4.21</w:t>
            </w:r>
          </w:p>
        </w:tc>
        <w:tc>
          <w:tcPr>
            <w:tcW w:w="630" w:type="dxa"/>
            <w:tcBorders>
              <w:top w:val="nil"/>
              <w:bottom w:val="single" w:sz="4" w:space="0" w:color="auto"/>
            </w:tcBorders>
          </w:tcPr>
          <w:p w:rsidR="00397721" w:rsidRPr="006750BB" w:rsidRDefault="00397721" w:rsidP="007A279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12.05</w:t>
            </w:r>
          </w:p>
        </w:tc>
      </w:tr>
    </w:tbl>
    <w:p w:rsidR="00397721" w:rsidRPr="006750BB" w:rsidRDefault="00397721" w:rsidP="00397721">
      <w:pPr>
        <w:autoSpaceDE w:val="0"/>
        <w:autoSpaceDN w:val="0"/>
        <w:adjustRightInd w:val="0"/>
        <w:spacing w:after="0" w:line="360" w:lineRule="auto"/>
        <w:ind w:left="60" w:right="60"/>
        <w:jc w:val="both"/>
        <w:rPr>
          <w:rFonts w:ascii="Times New Roman" w:hAnsi="Times New Roman"/>
          <w:sz w:val="24"/>
          <w:szCs w:val="24"/>
        </w:rPr>
      </w:pPr>
      <w:r w:rsidRPr="006750BB">
        <w:rPr>
          <w:rFonts w:ascii="Times New Roman" w:hAnsi="Times New Roman"/>
          <w:sz w:val="24"/>
          <w:szCs w:val="24"/>
        </w:rPr>
        <w:t>**. Correlation is significant at the 0.01 level (2-tailed); *Correlation is significant at the 0.05 level (2-tailed)</w:t>
      </w:r>
    </w:p>
    <w:p w:rsidR="00397721" w:rsidRPr="006750BB" w:rsidRDefault="00397721" w:rsidP="00397721">
      <w:pPr>
        <w:spacing w:after="0" w:line="360" w:lineRule="auto"/>
        <w:jc w:val="both"/>
        <w:rPr>
          <w:rFonts w:ascii="Times New Roman" w:hAnsi="Times New Roman"/>
          <w:sz w:val="24"/>
          <w:szCs w:val="24"/>
        </w:rPr>
      </w:pPr>
      <w:r w:rsidRPr="006750BB">
        <w:rPr>
          <w:rFonts w:ascii="Times New Roman" w:hAnsi="Times New Roman"/>
          <w:sz w:val="24"/>
          <w:szCs w:val="24"/>
        </w:rPr>
        <w:t>Sex (male = 0, female = 1); Age (25-35 = 0, Above 35 = 1) Marital status (married = 0, unmarried = 1); Education (first degree = 0,others = 1); Designation (doctors = 0; Nurses &amp; others = 1); Job tenure (1-10yrs = 0, &gt; 10yrs = 1); Healthcare setting (primary = 0, secondary = 1); Ownership of setting (public = 0; private = 1)</w:t>
      </w:r>
    </w:p>
    <w:p w:rsidR="00397721" w:rsidRPr="006750BB" w:rsidRDefault="00397721" w:rsidP="00397721">
      <w:pPr>
        <w:spacing w:after="0" w:line="360" w:lineRule="auto"/>
        <w:jc w:val="both"/>
        <w:rPr>
          <w:rFonts w:ascii="Times New Roman" w:hAnsi="Times New Roman"/>
          <w:sz w:val="24"/>
          <w:szCs w:val="24"/>
        </w:rPr>
      </w:pPr>
    </w:p>
    <w:p w:rsidR="00397721" w:rsidRPr="006750BB" w:rsidRDefault="00397721" w:rsidP="00397721">
      <w:pPr>
        <w:spacing w:after="0" w:line="360" w:lineRule="auto"/>
        <w:jc w:val="both"/>
        <w:rPr>
          <w:rFonts w:ascii="Times New Roman" w:hAnsi="Times New Roman"/>
          <w:sz w:val="24"/>
          <w:szCs w:val="24"/>
        </w:rPr>
        <w:sectPr w:rsidR="00397721" w:rsidRPr="006750BB">
          <w:pgSz w:w="16838" w:h="11906" w:orient="landscape"/>
          <w:pgMar w:top="1440" w:right="1440" w:bottom="1440" w:left="1440" w:header="720" w:footer="720" w:gutter="0"/>
          <w:cols w:space="720"/>
          <w:docGrid w:linePitch="360"/>
        </w:sectPr>
      </w:pPr>
    </w:p>
    <w:p w:rsidR="00397721" w:rsidRPr="006750BB" w:rsidRDefault="00397721" w:rsidP="00397721">
      <w:pPr>
        <w:spacing w:after="0" w:line="360" w:lineRule="auto"/>
        <w:jc w:val="both"/>
        <w:rPr>
          <w:rFonts w:ascii="Times New Roman" w:hAnsi="Times New Roman"/>
          <w:i/>
          <w:sz w:val="24"/>
          <w:szCs w:val="24"/>
        </w:rPr>
      </w:pPr>
      <w:r w:rsidRPr="006750BB">
        <w:rPr>
          <w:rFonts w:ascii="Times New Roman" w:hAnsi="Times New Roman"/>
          <w:i/>
          <w:sz w:val="24"/>
          <w:szCs w:val="24"/>
        </w:rPr>
        <w:lastRenderedPageBreak/>
        <w:t>Bivariate associations of socio-demographic variables with continuous variables</w:t>
      </w:r>
    </w:p>
    <w:p w:rsidR="00397721" w:rsidRPr="006750BB" w:rsidRDefault="00397721" w:rsidP="00397721">
      <w:pPr>
        <w:spacing w:after="0" w:line="360" w:lineRule="auto"/>
        <w:jc w:val="both"/>
        <w:rPr>
          <w:rFonts w:ascii="Times New Roman" w:hAnsi="Times New Roman"/>
          <w:bCs/>
          <w:sz w:val="24"/>
          <w:szCs w:val="24"/>
        </w:rPr>
      </w:pPr>
      <w:r w:rsidRPr="006750BB">
        <w:rPr>
          <w:rFonts w:ascii="Times New Roman" w:hAnsi="Times New Roman"/>
          <w:sz w:val="24"/>
          <w:szCs w:val="24"/>
        </w:rPr>
        <w:t xml:space="preserve">Correlations among variables are presented in table 2. Sex was significantly associated with PTSD </w:t>
      </w:r>
      <w:r w:rsidRPr="006750BB">
        <w:rPr>
          <w:rFonts w:ascii="Times New Roman" w:hAnsi="Times New Roman"/>
          <w:bCs/>
          <w:sz w:val="24"/>
          <w:szCs w:val="24"/>
        </w:rPr>
        <w:t xml:space="preserve">(r = .18, p &lt; .001) </w:t>
      </w:r>
      <w:r w:rsidRPr="006750BB">
        <w:rPr>
          <w:rFonts w:ascii="Times New Roman" w:hAnsi="Times New Roman"/>
          <w:sz w:val="24"/>
          <w:szCs w:val="24"/>
        </w:rPr>
        <w:t>and its dimensions of avoidance (</w:t>
      </w:r>
      <w:r w:rsidRPr="006750BB">
        <w:rPr>
          <w:rFonts w:ascii="Times New Roman" w:hAnsi="Times New Roman"/>
          <w:bCs/>
          <w:sz w:val="24"/>
          <w:szCs w:val="24"/>
        </w:rPr>
        <w:t xml:space="preserve">r = .21, p &lt; .001) and </w:t>
      </w:r>
      <w:proofErr w:type="spellStart"/>
      <w:r w:rsidRPr="006750BB">
        <w:rPr>
          <w:rFonts w:ascii="Times New Roman" w:hAnsi="Times New Roman"/>
          <w:bCs/>
          <w:sz w:val="24"/>
          <w:szCs w:val="24"/>
        </w:rPr>
        <w:t>hypervigilance</w:t>
      </w:r>
      <w:proofErr w:type="spellEnd"/>
      <w:r w:rsidRPr="006750BB">
        <w:rPr>
          <w:rFonts w:ascii="Times New Roman" w:hAnsi="Times New Roman"/>
          <w:bCs/>
          <w:sz w:val="24"/>
          <w:szCs w:val="24"/>
        </w:rPr>
        <w:t xml:space="preserve"> (r = .16 p &lt; .001). Particularly, being female was associated PTSD, avoidance and </w:t>
      </w:r>
      <w:proofErr w:type="spellStart"/>
      <w:r w:rsidRPr="006750BB">
        <w:rPr>
          <w:rFonts w:ascii="Times New Roman" w:hAnsi="Times New Roman"/>
          <w:bCs/>
          <w:sz w:val="24"/>
          <w:szCs w:val="24"/>
        </w:rPr>
        <w:t>hypervigilance</w:t>
      </w:r>
      <w:proofErr w:type="spellEnd"/>
      <w:r w:rsidRPr="006750BB">
        <w:rPr>
          <w:rFonts w:ascii="Times New Roman" w:hAnsi="Times New Roman"/>
          <w:bCs/>
          <w:sz w:val="24"/>
          <w:szCs w:val="24"/>
        </w:rPr>
        <w:t xml:space="preserve">. Lower age was associated with avoidance (r = -.15, p = .001) and weakly correlated with PTSD (r = -.09, p = .04). Re-experiencing (r = .18, p &lt; .001), avoidance (r = .20, p &lt; .001), </w:t>
      </w:r>
      <w:proofErr w:type="spellStart"/>
      <w:r w:rsidRPr="006750BB">
        <w:rPr>
          <w:rFonts w:ascii="Times New Roman" w:hAnsi="Times New Roman"/>
          <w:bCs/>
          <w:sz w:val="24"/>
          <w:szCs w:val="24"/>
        </w:rPr>
        <w:t>hypervigilance</w:t>
      </w:r>
      <w:proofErr w:type="spellEnd"/>
      <w:r w:rsidRPr="006750BB">
        <w:rPr>
          <w:rFonts w:ascii="Times New Roman" w:hAnsi="Times New Roman"/>
          <w:bCs/>
          <w:sz w:val="24"/>
          <w:szCs w:val="24"/>
        </w:rPr>
        <w:t xml:space="preserve"> (r = .13, p = .006) and PTSD (r = .19, p &lt; .001) were associated with being a nurse/other health workers. Practicing in primary healthcare setting was associated with </w:t>
      </w:r>
      <w:proofErr w:type="spellStart"/>
      <w:r w:rsidRPr="006750BB">
        <w:rPr>
          <w:rFonts w:ascii="Times New Roman" w:hAnsi="Times New Roman"/>
          <w:bCs/>
          <w:sz w:val="24"/>
          <w:szCs w:val="24"/>
        </w:rPr>
        <w:t>reexperiencing</w:t>
      </w:r>
      <w:proofErr w:type="spellEnd"/>
      <w:r w:rsidRPr="006750BB">
        <w:rPr>
          <w:rFonts w:ascii="Times New Roman" w:hAnsi="Times New Roman"/>
          <w:bCs/>
          <w:sz w:val="24"/>
          <w:szCs w:val="24"/>
        </w:rPr>
        <w:t xml:space="preserve"> (r = -.20, p &lt; .001), avoidance (r = -.13, p = .003), </w:t>
      </w:r>
      <w:proofErr w:type="spellStart"/>
      <w:r w:rsidRPr="006750BB">
        <w:rPr>
          <w:rFonts w:ascii="Times New Roman" w:hAnsi="Times New Roman"/>
          <w:bCs/>
          <w:sz w:val="24"/>
          <w:szCs w:val="24"/>
        </w:rPr>
        <w:t>hypervigilance</w:t>
      </w:r>
      <w:proofErr w:type="spellEnd"/>
      <w:r w:rsidRPr="006750BB">
        <w:rPr>
          <w:rFonts w:ascii="Times New Roman" w:hAnsi="Times New Roman"/>
          <w:bCs/>
          <w:sz w:val="24"/>
          <w:szCs w:val="24"/>
        </w:rPr>
        <w:t xml:space="preserve"> (r = -.11, p = .02) and PTSD (r = -.17, p &lt; .001). Working in private healthcare setting was also correlated with PTSD (r = .14, p = .002), </w:t>
      </w:r>
      <w:proofErr w:type="spellStart"/>
      <w:r w:rsidRPr="006750BB">
        <w:rPr>
          <w:rFonts w:ascii="Times New Roman" w:hAnsi="Times New Roman"/>
          <w:bCs/>
          <w:sz w:val="24"/>
          <w:szCs w:val="24"/>
        </w:rPr>
        <w:t>reexperiencing</w:t>
      </w:r>
      <w:proofErr w:type="spellEnd"/>
      <w:r w:rsidRPr="006750BB">
        <w:rPr>
          <w:rFonts w:ascii="Times New Roman" w:hAnsi="Times New Roman"/>
          <w:bCs/>
          <w:sz w:val="24"/>
          <w:szCs w:val="24"/>
        </w:rPr>
        <w:t xml:space="preserve"> (r = .18, p &lt; .001) and avoidance (r = .13, p = .006).</w:t>
      </w:r>
    </w:p>
    <w:p w:rsidR="00397721" w:rsidRPr="006750BB" w:rsidRDefault="00397721" w:rsidP="00397721">
      <w:pPr>
        <w:spacing w:after="0" w:line="360" w:lineRule="auto"/>
        <w:jc w:val="both"/>
        <w:rPr>
          <w:rFonts w:ascii="Times New Roman" w:hAnsi="Times New Roman"/>
          <w:i/>
          <w:sz w:val="24"/>
          <w:szCs w:val="24"/>
        </w:rPr>
      </w:pPr>
      <w:r w:rsidRPr="006750BB">
        <w:rPr>
          <w:rFonts w:ascii="Times New Roman" w:hAnsi="Times New Roman"/>
          <w:i/>
          <w:sz w:val="24"/>
          <w:szCs w:val="24"/>
        </w:rPr>
        <w:t>Bivariate associations among continuous variables</w:t>
      </w:r>
    </w:p>
    <w:p w:rsidR="00397721" w:rsidRPr="006750BB" w:rsidRDefault="00397721" w:rsidP="00397721">
      <w:pPr>
        <w:spacing w:after="0" w:line="360" w:lineRule="auto"/>
        <w:jc w:val="both"/>
        <w:rPr>
          <w:rFonts w:ascii="Times New Roman" w:hAnsi="Times New Roman"/>
          <w:sz w:val="24"/>
          <w:szCs w:val="24"/>
        </w:rPr>
      </w:pPr>
      <w:r w:rsidRPr="006750BB">
        <w:rPr>
          <w:rFonts w:ascii="Times New Roman" w:hAnsi="Times New Roman"/>
          <w:sz w:val="24"/>
          <w:szCs w:val="24"/>
        </w:rPr>
        <w:t>Experiential avoidance was moderately and positively related with PTSD and its subscales with coefficients ranging from r = .36 to .44, p &lt; .001. However, experiential avoidance was positively related to perceived barrier (r = .19, p &lt; .001) but not perceived susceptibility (r = .07, p = .14)</w:t>
      </w:r>
      <w:r>
        <w:rPr>
          <w:rFonts w:ascii="Times New Roman" w:hAnsi="Times New Roman"/>
          <w:sz w:val="24"/>
          <w:szCs w:val="24"/>
        </w:rPr>
        <w:t xml:space="preserve"> </w:t>
      </w:r>
      <w:r w:rsidRPr="006750BB">
        <w:rPr>
          <w:rFonts w:ascii="Times New Roman" w:hAnsi="Times New Roman"/>
          <w:sz w:val="24"/>
          <w:szCs w:val="24"/>
        </w:rPr>
        <w:t xml:space="preserve">and perceived severity (r = .08, p = .07). Perceived barrier and perceived severity were positively associated with PTSD and its subscales with coefficients ranging from r = .09 to .23. However, perceived barrier showed a stronger association with PTSD than perceived severity. Perceived susceptibility was not related to PTSD and its dimensions. </w:t>
      </w:r>
    </w:p>
    <w:p w:rsidR="00397721" w:rsidRPr="006750BB" w:rsidRDefault="00397721" w:rsidP="00397721">
      <w:pPr>
        <w:spacing w:after="0" w:line="360" w:lineRule="auto"/>
        <w:jc w:val="both"/>
        <w:rPr>
          <w:rFonts w:ascii="Times New Roman" w:hAnsi="Times New Roman"/>
          <w:b/>
          <w:sz w:val="24"/>
          <w:szCs w:val="24"/>
        </w:rPr>
      </w:pPr>
      <w:r w:rsidRPr="006750BB">
        <w:rPr>
          <w:rFonts w:ascii="Times New Roman" w:hAnsi="Times New Roman"/>
          <w:b/>
          <w:i/>
          <w:sz w:val="24"/>
          <w:szCs w:val="24"/>
        </w:rPr>
        <w:t xml:space="preserve">Hypothesis </w:t>
      </w:r>
      <w:r>
        <w:rPr>
          <w:rFonts w:ascii="Times New Roman" w:hAnsi="Times New Roman"/>
          <w:b/>
          <w:i/>
          <w:sz w:val="24"/>
          <w:szCs w:val="24"/>
        </w:rPr>
        <w:t>one</w:t>
      </w:r>
      <w:r w:rsidRPr="006750BB">
        <w:rPr>
          <w:rFonts w:ascii="Times New Roman" w:hAnsi="Times New Roman"/>
          <w:b/>
          <w:sz w:val="24"/>
          <w:szCs w:val="24"/>
        </w:rPr>
        <w:t xml:space="preserve">:  Health belief model will significantly predict PTSD. </w:t>
      </w:r>
    </w:p>
    <w:p w:rsidR="00397721" w:rsidRPr="006750BB" w:rsidRDefault="00397721" w:rsidP="00397721">
      <w:pPr>
        <w:spacing w:after="0" w:line="360" w:lineRule="auto"/>
        <w:jc w:val="both"/>
        <w:rPr>
          <w:rFonts w:ascii="Times New Roman" w:hAnsi="Times New Roman"/>
          <w:sz w:val="24"/>
          <w:szCs w:val="24"/>
        </w:rPr>
      </w:pPr>
      <w:r w:rsidRPr="006750BB">
        <w:rPr>
          <w:rFonts w:ascii="Times New Roman" w:hAnsi="Times New Roman"/>
          <w:sz w:val="24"/>
          <w:szCs w:val="24"/>
        </w:rPr>
        <w:t>In hypothesis three, health belief model (HBM) was specified as the independent variable, PTSD as dependent variable while sex, ownership of healthcare setting, type of setting and designation were included as control variables because they were related with PTSD as shown in table 1.The path diagram with standardized estimates is presented in figure 3.</w:t>
      </w:r>
    </w:p>
    <w:p w:rsidR="00397721" w:rsidRPr="006750BB" w:rsidRDefault="00397721" w:rsidP="00397721">
      <w:pPr>
        <w:spacing w:after="0" w:line="360" w:lineRule="auto"/>
        <w:jc w:val="both"/>
        <w:rPr>
          <w:rFonts w:ascii="Times New Roman" w:hAnsi="Times New Roman"/>
          <w:sz w:val="24"/>
          <w:szCs w:val="24"/>
        </w:rPr>
      </w:pPr>
      <w:r>
        <w:rPr>
          <w:rFonts w:ascii="Times New Roman" w:hAnsi="Times New Roman"/>
          <w:noProof/>
          <w:sz w:val="24"/>
          <w:szCs w:val="24"/>
        </w:rPr>
        <w:lastRenderedPageBreak/>
        <w:drawing>
          <wp:inline distT="0" distB="0" distL="0" distR="0">
            <wp:extent cx="6734175" cy="3200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t="29601" b="3210"/>
                    <a:stretch>
                      <a:fillRect/>
                    </a:stretch>
                  </pic:blipFill>
                  <pic:spPr bwMode="auto">
                    <a:xfrm>
                      <a:off x="0" y="0"/>
                      <a:ext cx="6734175" cy="3200400"/>
                    </a:xfrm>
                    <a:prstGeom prst="rect">
                      <a:avLst/>
                    </a:prstGeom>
                    <a:noFill/>
                    <a:ln>
                      <a:noFill/>
                    </a:ln>
                  </pic:spPr>
                </pic:pic>
              </a:graphicData>
            </a:graphic>
          </wp:inline>
        </w:drawing>
      </w:r>
    </w:p>
    <w:p w:rsidR="00397721" w:rsidRPr="006750BB" w:rsidRDefault="00397721" w:rsidP="00397721">
      <w:pPr>
        <w:spacing w:after="0" w:line="360" w:lineRule="auto"/>
        <w:jc w:val="both"/>
        <w:rPr>
          <w:rFonts w:ascii="Times New Roman" w:hAnsi="Times New Roman"/>
          <w:i/>
          <w:sz w:val="24"/>
          <w:szCs w:val="24"/>
        </w:rPr>
      </w:pPr>
      <w:r w:rsidRPr="006750BB">
        <w:rPr>
          <w:rFonts w:ascii="Times New Roman" w:hAnsi="Times New Roman"/>
          <w:b/>
          <w:i/>
          <w:sz w:val="24"/>
          <w:szCs w:val="24"/>
        </w:rPr>
        <w:t xml:space="preserve">Figure </w:t>
      </w:r>
      <w:r w:rsidR="00D54BCF">
        <w:rPr>
          <w:rFonts w:ascii="Times New Roman" w:hAnsi="Times New Roman"/>
          <w:b/>
          <w:i/>
          <w:sz w:val="24"/>
          <w:szCs w:val="24"/>
        </w:rPr>
        <w:t>1</w:t>
      </w:r>
      <w:r w:rsidRPr="006750BB">
        <w:rPr>
          <w:rFonts w:ascii="Times New Roman" w:hAnsi="Times New Roman"/>
          <w:i/>
          <w:sz w:val="24"/>
          <w:szCs w:val="24"/>
        </w:rPr>
        <w:t>: Direct effect of health belief model on PTSD controlling for demographic variables</w:t>
      </w:r>
    </w:p>
    <w:p w:rsidR="00397721" w:rsidRPr="006750BB" w:rsidRDefault="00397721" w:rsidP="00397721">
      <w:pPr>
        <w:spacing w:after="0" w:line="360" w:lineRule="auto"/>
        <w:jc w:val="both"/>
        <w:rPr>
          <w:rFonts w:ascii="Times New Roman" w:eastAsia="TimesNewRomanPSMT" w:hAnsi="Times New Roman"/>
          <w:sz w:val="24"/>
          <w:szCs w:val="24"/>
          <w:lang w:eastAsia="en-ZA"/>
        </w:rPr>
      </w:pPr>
      <w:r w:rsidRPr="006750BB">
        <w:rPr>
          <w:rFonts w:ascii="Times New Roman" w:hAnsi="Times New Roman"/>
          <w:sz w:val="24"/>
          <w:szCs w:val="24"/>
        </w:rPr>
        <w:t>Results of path analyses with unstandardized estimates and p-values are displayed in table 5. The model fit was very good, χ</w:t>
      </w:r>
      <w:r w:rsidRPr="006750BB">
        <w:rPr>
          <w:rFonts w:ascii="Times New Roman" w:hAnsi="Times New Roman"/>
          <w:sz w:val="24"/>
          <w:szCs w:val="24"/>
          <w:vertAlign w:val="superscript"/>
        </w:rPr>
        <w:t xml:space="preserve">2 </w:t>
      </w:r>
      <w:r w:rsidRPr="006750BB">
        <w:rPr>
          <w:rFonts w:ascii="Times New Roman" w:hAnsi="Times New Roman"/>
          <w:sz w:val="24"/>
          <w:szCs w:val="24"/>
        </w:rPr>
        <w:t>(24) = 94.69, p &lt; .001; CFI = .95; RMSEA = .08 [90% CI = (.06, .10)], SRMR = .05.  Results show that health belief model</w:t>
      </w:r>
      <w:r w:rsidRPr="006750BB">
        <w:rPr>
          <w:rFonts w:ascii="Times New Roman" w:eastAsia="TimesNewRomanPSMT" w:hAnsi="Times New Roman"/>
          <w:sz w:val="24"/>
          <w:szCs w:val="24"/>
          <w:lang w:eastAsia="en-ZA"/>
        </w:rPr>
        <w:t xml:space="preserve"> (β = .21, </w:t>
      </w:r>
      <w:r w:rsidRPr="006750BB">
        <w:rPr>
          <w:rFonts w:ascii="Times New Roman" w:eastAsia="TimesNewRomanPSMT" w:hAnsi="Times New Roman"/>
          <w:i/>
          <w:sz w:val="24"/>
          <w:szCs w:val="24"/>
          <w:lang w:eastAsia="en-ZA"/>
        </w:rPr>
        <w:t>p</w:t>
      </w:r>
      <w:r w:rsidRPr="006750BB">
        <w:rPr>
          <w:rFonts w:ascii="Times New Roman" w:eastAsia="TimesNewRomanPSMT" w:hAnsi="Times New Roman"/>
          <w:sz w:val="24"/>
          <w:szCs w:val="24"/>
          <w:lang w:eastAsia="en-ZA"/>
        </w:rPr>
        <w:t xml:space="preserve">&lt; .001) significantly predicted PTSD. Specifically, an increase in health belief (perceived susceptibility, severity and barrier) predicted greater level of PTSD symptom. </w:t>
      </w:r>
      <w:proofErr w:type="gramStart"/>
      <w:r w:rsidRPr="006750BB">
        <w:rPr>
          <w:rFonts w:ascii="Times New Roman" w:eastAsia="TimesNewRomanPSMT" w:hAnsi="Times New Roman"/>
          <w:sz w:val="24"/>
          <w:szCs w:val="24"/>
          <w:lang w:eastAsia="en-ZA"/>
        </w:rPr>
        <w:t>Sex(</w:t>
      </w:r>
      <w:proofErr w:type="gramEnd"/>
      <w:r w:rsidRPr="006750BB">
        <w:rPr>
          <w:rFonts w:ascii="Times New Roman" w:eastAsia="TimesNewRomanPSMT" w:hAnsi="Times New Roman"/>
          <w:sz w:val="24"/>
          <w:szCs w:val="24"/>
          <w:lang w:eastAsia="en-ZA"/>
        </w:rPr>
        <w:t xml:space="preserve">β = .11, </w:t>
      </w:r>
      <w:r w:rsidRPr="006750BB">
        <w:rPr>
          <w:rFonts w:ascii="Times New Roman" w:eastAsia="TimesNewRomanPSMT" w:hAnsi="Times New Roman"/>
          <w:i/>
          <w:sz w:val="24"/>
          <w:szCs w:val="24"/>
          <w:lang w:eastAsia="en-ZA"/>
        </w:rPr>
        <w:t>p</w:t>
      </w:r>
      <w:r w:rsidRPr="006750BB">
        <w:rPr>
          <w:rFonts w:ascii="Times New Roman" w:eastAsia="TimesNewRomanPSMT" w:hAnsi="Times New Roman"/>
          <w:sz w:val="24"/>
          <w:szCs w:val="24"/>
          <w:lang w:eastAsia="en-ZA"/>
        </w:rPr>
        <w:t xml:space="preserve"> = .02), ownership of healthcare setting (β = .13, </w:t>
      </w:r>
      <w:r w:rsidRPr="006750BB">
        <w:rPr>
          <w:rFonts w:ascii="Times New Roman" w:eastAsia="TimesNewRomanPSMT" w:hAnsi="Times New Roman"/>
          <w:i/>
          <w:sz w:val="24"/>
          <w:szCs w:val="24"/>
          <w:lang w:eastAsia="en-ZA"/>
        </w:rPr>
        <w:t>p</w:t>
      </w:r>
      <w:r w:rsidRPr="006750BB">
        <w:rPr>
          <w:rFonts w:ascii="Times New Roman" w:eastAsia="TimesNewRomanPSMT" w:hAnsi="Times New Roman"/>
          <w:sz w:val="24"/>
          <w:szCs w:val="24"/>
          <w:lang w:eastAsia="en-ZA"/>
        </w:rPr>
        <w:t xml:space="preserve"> = .01) and designation(β = .14, </w:t>
      </w:r>
      <w:r w:rsidRPr="006750BB">
        <w:rPr>
          <w:rFonts w:ascii="Times New Roman" w:eastAsia="TimesNewRomanPSMT" w:hAnsi="Times New Roman"/>
          <w:i/>
          <w:sz w:val="24"/>
          <w:szCs w:val="24"/>
          <w:lang w:eastAsia="en-ZA"/>
        </w:rPr>
        <w:t>p</w:t>
      </w:r>
      <w:r w:rsidRPr="006750BB">
        <w:rPr>
          <w:rFonts w:ascii="Times New Roman" w:eastAsia="TimesNewRomanPSMT" w:hAnsi="Times New Roman"/>
          <w:sz w:val="24"/>
          <w:szCs w:val="24"/>
          <w:lang w:eastAsia="en-ZA"/>
        </w:rPr>
        <w:t xml:space="preserve"> = .01) significant on PTSD while type of setting (β = -.09, </w:t>
      </w:r>
      <w:r w:rsidRPr="006750BB">
        <w:rPr>
          <w:rFonts w:ascii="Times New Roman" w:eastAsia="TimesNewRomanPSMT" w:hAnsi="Times New Roman"/>
          <w:i/>
          <w:sz w:val="24"/>
          <w:szCs w:val="24"/>
          <w:lang w:eastAsia="en-ZA"/>
        </w:rPr>
        <w:t>p</w:t>
      </w:r>
      <w:r w:rsidRPr="006750BB">
        <w:rPr>
          <w:rFonts w:ascii="Times New Roman" w:eastAsia="TimesNewRomanPSMT" w:hAnsi="Times New Roman"/>
          <w:sz w:val="24"/>
          <w:szCs w:val="24"/>
          <w:lang w:eastAsia="en-ZA"/>
        </w:rPr>
        <w:t xml:space="preserve"> = .10) did not. Being female and working in a private healthcare setting was associated with PTSD. The model explained 12% variance in PTSD.</w:t>
      </w:r>
    </w:p>
    <w:p w:rsidR="00397721" w:rsidRPr="006750BB" w:rsidRDefault="00397721" w:rsidP="00397721">
      <w:pPr>
        <w:spacing w:after="0" w:line="360" w:lineRule="auto"/>
        <w:jc w:val="both"/>
        <w:rPr>
          <w:rFonts w:ascii="Times New Roman" w:hAnsi="Times New Roman"/>
          <w:sz w:val="24"/>
          <w:szCs w:val="24"/>
        </w:rPr>
      </w:pPr>
      <w:r w:rsidRPr="006750BB">
        <w:rPr>
          <w:rFonts w:ascii="Times New Roman" w:eastAsia="TimesNewRomanPSMT" w:hAnsi="Times New Roman"/>
          <w:sz w:val="24"/>
          <w:szCs w:val="24"/>
          <w:lang w:eastAsia="en-ZA"/>
        </w:rPr>
        <w:t>Therefore, hypothesis three is supported.</w:t>
      </w:r>
    </w:p>
    <w:p w:rsidR="00397721" w:rsidRPr="006750BB" w:rsidRDefault="00B51F76" w:rsidP="00397721">
      <w:pPr>
        <w:spacing w:after="0" w:line="360" w:lineRule="auto"/>
        <w:jc w:val="both"/>
        <w:rPr>
          <w:rFonts w:ascii="Times New Roman" w:hAnsi="Times New Roman"/>
          <w:b/>
          <w:sz w:val="24"/>
          <w:szCs w:val="24"/>
        </w:rPr>
      </w:pPr>
      <w:r>
        <w:rPr>
          <w:rFonts w:ascii="Times New Roman" w:hAnsi="Times New Roman"/>
          <w:b/>
          <w:sz w:val="24"/>
          <w:szCs w:val="24"/>
        </w:rPr>
        <w:t>Table 3</w:t>
      </w:r>
      <w:r w:rsidR="00397721" w:rsidRPr="006750BB">
        <w:rPr>
          <w:rFonts w:ascii="Times New Roman" w:hAnsi="Times New Roman"/>
          <w:b/>
          <w:sz w:val="24"/>
          <w:szCs w:val="24"/>
        </w:rPr>
        <w:t>: Summary of direct effect of health belief model and control variables on PTSD</w:t>
      </w:r>
    </w:p>
    <w:tbl>
      <w:tblPr>
        <w:tblW w:w="0" w:type="auto"/>
        <w:tblCellMar>
          <w:top w:w="15" w:type="dxa"/>
          <w:left w:w="15" w:type="dxa"/>
          <w:bottom w:w="15" w:type="dxa"/>
          <w:right w:w="15" w:type="dxa"/>
        </w:tblCellMar>
        <w:tblLook w:val="04A0" w:firstRow="1" w:lastRow="0" w:firstColumn="1" w:lastColumn="0" w:noHBand="0" w:noVBand="1"/>
      </w:tblPr>
      <w:tblGrid>
        <w:gridCol w:w="701"/>
        <w:gridCol w:w="490"/>
        <w:gridCol w:w="2186"/>
        <w:gridCol w:w="937"/>
        <w:gridCol w:w="444"/>
        <w:gridCol w:w="614"/>
        <w:gridCol w:w="670"/>
      </w:tblGrid>
      <w:tr w:rsidR="00397721" w:rsidRPr="006750BB" w:rsidTr="007A2791">
        <w:trPr>
          <w:tblHeader/>
        </w:trPr>
        <w:tc>
          <w:tcPr>
            <w:tcW w:w="0" w:type="auto"/>
            <w:tcBorders>
              <w:top w:val="single" w:sz="4" w:space="0" w:color="auto"/>
            </w:tcBorders>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p>
        </w:tc>
        <w:tc>
          <w:tcPr>
            <w:tcW w:w="0" w:type="auto"/>
            <w:tcBorders>
              <w:top w:val="single" w:sz="4" w:space="0" w:color="auto"/>
            </w:tcBorders>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p>
        </w:tc>
        <w:tc>
          <w:tcPr>
            <w:tcW w:w="0" w:type="auto"/>
            <w:tcBorders>
              <w:top w:val="single" w:sz="4" w:space="0" w:color="auto"/>
            </w:tcBorders>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p>
        </w:tc>
        <w:tc>
          <w:tcPr>
            <w:tcW w:w="0" w:type="auto"/>
            <w:tcBorders>
              <w:top w:val="single" w:sz="4" w:space="0" w:color="auto"/>
            </w:tcBorders>
            <w:vAlign w:val="center"/>
            <w:hideMark/>
          </w:tcPr>
          <w:p w:rsidR="00397721" w:rsidRPr="006750BB" w:rsidRDefault="00397721" w:rsidP="007A2791">
            <w:pPr>
              <w:spacing w:after="0" w:line="360" w:lineRule="auto"/>
              <w:jc w:val="both"/>
              <w:rPr>
                <w:rFonts w:ascii="Times New Roman" w:eastAsia="Times New Roman" w:hAnsi="Times New Roman"/>
                <w:b/>
                <w:bCs/>
                <w:sz w:val="24"/>
                <w:szCs w:val="24"/>
                <w:lang w:eastAsia="en-GB"/>
              </w:rPr>
            </w:pPr>
            <w:r w:rsidRPr="006750BB">
              <w:rPr>
                <w:rFonts w:ascii="Times New Roman" w:eastAsia="Times New Roman" w:hAnsi="Times New Roman"/>
                <w:b/>
                <w:bCs/>
                <w:sz w:val="24"/>
                <w:szCs w:val="24"/>
                <w:lang w:eastAsia="en-GB"/>
              </w:rPr>
              <w:t>Estimate</w:t>
            </w:r>
          </w:p>
        </w:tc>
        <w:tc>
          <w:tcPr>
            <w:tcW w:w="0" w:type="auto"/>
            <w:tcBorders>
              <w:top w:val="single" w:sz="4" w:space="0" w:color="auto"/>
            </w:tcBorders>
            <w:vAlign w:val="center"/>
            <w:hideMark/>
          </w:tcPr>
          <w:p w:rsidR="00397721" w:rsidRPr="006750BB" w:rsidRDefault="00397721" w:rsidP="007A2791">
            <w:pPr>
              <w:spacing w:after="0" w:line="360" w:lineRule="auto"/>
              <w:jc w:val="both"/>
              <w:rPr>
                <w:rFonts w:ascii="Times New Roman" w:eastAsia="Times New Roman" w:hAnsi="Times New Roman"/>
                <w:b/>
                <w:bCs/>
                <w:sz w:val="24"/>
                <w:szCs w:val="24"/>
                <w:lang w:eastAsia="en-GB"/>
              </w:rPr>
            </w:pPr>
            <w:r w:rsidRPr="006750BB">
              <w:rPr>
                <w:rFonts w:ascii="Times New Roman" w:eastAsia="Times New Roman" w:hAnsi="Times New Roman"/>
                <w:b/>
                <w:bCs/>
                <w:sz w:val="24"/>
                <w:szCs w:val="24"/>
                <w:lang w:eastAsia="en-GB"/>
              </w:rPr>
              <w:t>S.E.</w:t>
            </w:r>
          </w:p>
        </w:tc>
        <w:tc>
          <w:tcPr>
            <w:tcW w:w="0" w:type="auto"/>
            <w:tcBorders>
              <w:top w:val="single" w:sz="4" w:space="0" w:color="auto"/>
            </w:tcBorders>
            <w:vAlign w:val="center"/>
            <w:hideMark/>
          </w:tcPr>
          <w:p w:rsidR="00397721" w:rsidRPr="006750BB" w:rsidRDefault="00397721" w:rsidP="007A2791">
            <w:pPr>
              <w:spacing w:after="0" w:line="360" w:lineRule="auto"/>
              <w:jc w:val="both"/>
              <w:rPr>
                <w:rFonts w:ascii="Times New Roman" w:eastAsia="Times New Roman" w:hAnsi="Times New Roman"/>
                <w:b/>
                <w:bCs/>
                <w:sz w:val="24"/>
                <w:szCs w:val="24"/>
                <w:lang w:eastAsia="en-GB"/>
              </w:rPr>
            </w:pPr>
            <w:r w:rsidRPr="006750BB">
              <w:rPr>
                <w:rFonts w:ascii="Times New Roman" w:eastAsia="Times New Roman" w:hAnsi="Times New Roman"/>
                <w:b/>
                <w:bCs/>
                <w:sz w:val="24"/>
                <w:szCs w:val="24"/>
                <w:lang w:eastAsia="en-GB"/>
              </w:rPr>
              <w:t>C.R.</w:t>
            </w:r>
          </w:p>
        </w:tc>
        <w:tc>
          <w:tcPr>
            <w:tcW w:w="0" w:type="auto"/>
            <w:tcBorders>
              <w:top w:val="single" w:sz="4" w:space="0" w:color="auto"/>
            </w:tcBorders>
            <w:vAlign w:val="center"/>
            <w:hideMark/>
          </w:tcPr>
          <w:p w:rsidR="00397721" w:rsidRPr="006750BB" w:rsidRDefault="00397721" w:rsidP="007A2791">
            <w:pPr>
              <w:spacing w:after="0" w:line="360" w:lineRule="auto"/>
              <w:jc w:val="both"/>
              <w:rPr>
                <w:rFonts w:ascii="Times New Roman" w:eastAsia="Times New Roman" w:hAnsi="Times New Roman"/>
                <w:b/>
                <w:bCs/>
                <w:sz w:val="24"/>
                <w:szCs w:val="24"/>
                <w:lang w:eastAsia="en-GB"/>
              </w:rPr>
            </w:pPr>
            <w:r w:rsidRPr="006750BB">
              <w:rPr>
                <w:rFonts w:ascii="Times New Roman" w:eastAsia="Times New Roman" w:hAnsi="Times New Roman"/>
                <w:b/>
                <w:bCs/>
                <w:sz w:val="24"/>
                <w:szCs w:val="24"/>
                <w:lang w:eastAsia="en-GB"/>
              </w:rPr>
              <w:t>P</w:t>
            </w:r>
          </w:p>
        </w:tc>
      </w:tr>
      <w:tr w:rsidR="00397721" w:rsidRPr="006750BB" w:rsidTr="007A2791">
        <w:tc>
          <w:tcPr>
            <w:tcW w:w="0" w:type="auto"/>
            <w:tcBorders>
              <w:top w:val="single" w:sz="4" w:space="0" w:color="auto"/>
            </w:tcBorders>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PTSD</w:t>
            </w:r>
          </w:p>
        </w:tc>
        <w:tc>
          <w:tcPr>
            <w:tcW w:w="0" w:type="auto"/>
            <w:tcBorders>
              <w:top w:val="single" w:sz="4" w:space="0" w:color="auto"/>
            </w:tcBorders>
            <w:noWrap/>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&lt;---</w:t>
            </w:r>
          </w:p>
        </w:tc>
        <w:tc>
          <w:tcPr>
            <w:tcW w:w="0" w:type="auto"/>
            <w:tcBorders>
              <w:top w:val="single" w:sz="4" w:space="0" w:color="auto"/>
            </w:tcBorders>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Ownership setting</w:t>
            </w:r>
          </w:p>
        </w:tc>
        <w:tc>
          <w:tcPr>
            <w:tcW w:w="0" w:type="auto"/>
            <w:tcBorders>
              <w:top w:val="single" w:sz="4" w:space="0" w:color="auto"/>
            </w:tcBorders>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1.24</w:t>
            </w:r>
          </w:p>
        </w:tc>
        <w:tc>
          <w:tcPr>
            <w:tcW w:w="0" w:type="auto"/>
            <w:tcBorders>
              <w:top w:val="single" w:sz="4" w:space="0" w:color="auto"/>
            </w:tcBorders>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.49</w:t>
            </w:r>
          </w:p>
        </w:tc>
        <w:tc>
          <w:tcPr>
            <w:tcW w:w="0" w:type="auto"/>
            <w:tcBorders>
              <w:top w:val="single" w:sz="4" w:space="0" w:color="auto"/>
            </w:tcBorders>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2.51</w:t>
            </w:r>
          </w:p>
        </w:tc>
        <w:tc>
          <w:tcPr>
            <w:tcW w:w="0" w:type="auto"/>
            <w:tcBorders>
              <w:top w:val="single" w:sz="4" w:space="0" w:color="auto"/>
            </w:tcBorders>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.01</w:t>
            </w:r>
          </w:p>
        </w:tc>
      </w:tr>
      <w:tr w:rsidR="00397721" w:rsidRPr="006750BB" w:rsidTr="007A2791">
        <w:tc>
          <w:tcPr>
            <w:tcW w:w="0" w:type="auto"/>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PTSD</w:t>
            </w:r>
          </w:p>
        </w:tc>
        <w:tc>
          <w:tcPr>
            <w:tcW w:w="0" w:type="auto"/>
            <w:noWrap/>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&lt;---</w:t>
            </w:r>
          </w:p>
        </w:tc>
        <w:tc>
          <w:tcPr>
            <w:tcW w:w="0" w:type="auto"/>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Sex</w:t>
            </w:r>
          </w:p>
        </w:tc>
        <w:tc>
          <w:tcPr>
            <w:tcW w:w="0" w:type="auto"/>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.86</w:t>
            </w:r>
          </w:p>
        </w:tc>
        <w:tc>
          <w:tcPr>
            <w:tcW w:w="0" w:type="auto"/>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.38</w:t>
            </w:r>
          </w:p>
        </w:tc>
        <w:tc>
          <w:tcPr>
            <w:tcW w:w="0" w:type="auto"/>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2.25</w:t>
            </w:r>
          </w:p>
        </w:tc>
        <w:tc>
          <w:tcPr>
            <w:tcW w:w="0" w:type="auto"/>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.02</w:t>
            </w:r>
          </w:p>
        </w:tc>
      </w:tr>
      <w:tr w:rsidR="00397721" w:rsidRPr="006750BB" w:rsidTr="007A2791">
        <w:tc>
          <w:tcPr>
            <w:tcW w:w="0" w:type="auto"/>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PTSD</w:t>
            </w:r>
          </w:p>
        </w:tc>
        <w:tc>
          <w:tcPr>
            <w:tcW w:w="0" w:type="auto"/>
            <w:noWrap/>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&lt;---</w:t>
            </w:r>
          </w:p>
        </w:tc>
        <w:tc>
          <w:tcPr>
            <w:tcW w:w="0" w:type="auto"/>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 xml:space="preserve">Designation </w:t>
            </w:r>
          </w:p>
        </w:tc>
        <w:tc>
          <w:tcPr>
            <w:tcW w:w="0" w:type="auto"/>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1.19</w:t>
            </w:r>
          </w:p>
        </w:tc>
        <w:tc>
          <w:tcPr>
            <w:tcW w:w="0" w:type="auto"/>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.46</w:t>
            </w:r>
          </w:p>
        </w:tc>
        <w:tc>
          <w:tcPr>
            <w:tcW w:w="0" w:type="auto"/>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2.59</w:t>
            </w:r>
          </w:p>
        </w:tc>
        <w:tc>
          <w:tcPr>
            <w:tcW w:w="0" w:type="auto"/>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.01</w:t>
            </w:r>
          </w:p>
        </w:tc>
      </w:tr>
      <w:tr w:rsidR="00397721" w:rsidRPr="006750BB" w:rsidTr="007A2791">
        <w:tc>
          <w:tcPr>
            <w:tcW w:w="0" w:type="auto"/>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PTSD</w:t>
            </w:r>
          </w:p>
        </w:tc>
        <w:tc>
          <w:tcPr>
            <w:tcW w:w="0" w:type="auto"/>
            <w:noWrap/>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&lt;---</w:t>
            </w:r>
          </w:p>
        </w:tc>
        <w:tc>
          <w:tcPr>
            <w:tcW w:w="0" w:type="auto"/>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Type of setting</w:t>
            </w:r>
          </w:p>
        </w:tc>
        <w:tc>
          <w:tcPr>
            <w:tcW w:w="0" w:type="auto"/>
            <w:noWrap/>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-.66</w:t>
            </w:r>
          </w:p>
        </w:tc>
        <w:tc>
          <w:tcPr>
            <w:tcW w:w="0" w:type="auto"/>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.40</w:t>
            </w:r>
          </w:p>
        </w:tc>
        <w:tc>
          <w:tcPr>
            <w:tcW w:w="0" w:type="auto"/>
            <w:noWrap/>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-1.66</w:t>
            </w:r>
          </w:p>
        </w:tc>
        <w:tc>
          <w:tcPr>
            <w:tcW w:w="0" w:type="auto"/>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10</w:t>
            </w:r>
          </w:p>
        </w:tc>
      </w:tr>
      <w:tr w:rsidR="00397721" w:rsidRPr="006750BB" w:rsidTr="007A2791">
        <w:tc>
          <w:tcPr>
            <w:tcW w:w="0" w:type="auto"/>
            <w:tcBorders>
              <w:bottom w:val="single" w:sz="4" w:space="0" w:color="auto"/>
            </w:tcBorders>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PTSD</w:t>
            </w:r>
          </w:p>
        </w:tc>
        <w:tc>
          <w:tcPr>
            <w:tcW w:w="0" w:type="auto"/>
            <w:tcBorders>
              <w:bottom w:val="single" w:sz="4" w:space="0" w:color="auto"/>
            </w:tcBorders>
            <w:noWrap/>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&lt;---</w:t>
            </w:r>
          </w:p>
        </w:tc>
        <w:tc>
          <w:tcPr>
            <w:tcW w:w="0" w:type="auto"/>
            <w:tcBorders>
              <w:bottom w:val="single" w:sz="4" w:space="0" w:color="auto"/>
            </w:tcBorders>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Health belief model</w:t>
            </w:r>
          </w:p>
        </w:tc>
        <w:tc>
          <w:tcPr>
            <w:tcW w:w="0" w:type="auto"/>
            <w:tcBorders>
              <w:bottom w:val="single" w:sz="4" w:space="0" w:color="auto"/>
            </w:tcBorders>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.17</w:t>
            </w:r>
          </w:p>
        </w:tc>
        <w:tc>
          <w:tcPr>
            <w:tcW w:w="0" w:type="auto"/>
            <w:tcBorders>
              <w:bottom w:val="single" w:sz="4" w:space="0" w:color="auto"/>
            </w:tcBorders>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.05</w:t>
            </w:r>
          </w:p>
        </w:tc>
        <w:tc>
          <w:tcPr>
            <w:tcW w:w="0" w:type="auto"/>
            <w:tcBorders>
              <w:bottom w:val="single" w:sz="4" w:space="0" w:color="auto"/>
            </w:tcBorders>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3.74</w:t>
            </w:r>
          </w:p>
        </w:tc>
        <w:tc>
          <w:tcPr>
            <w:tcW w:w="0" w:type="auto"/>
            <w:tcBorders>
              <w:bottom w:val="single" w:sz="4" w:space="0" w:color="auto"/>
            </w:tcBorders>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&lt;.001</w:t>
            </w:r>
          </w:p>
        </w:tc>
      </w:tr>
    </w:tbl>
    <w:p w:rsidR="00397721" w:rsidRDefault="00397721" w:rsidP="00397721">
      <w:pPr>
        <w:spacing w:after="0" w:line="360" w:lineRule="auto"/>
        <w:jc w:val="both"/>
        <w:rPr>
          <w:rFonts w:ascii="Times New Roman" w:hAnsi="Times New Roman"/>
          <w:b/>
          <w:i/>
          <w:sz w:val="24"/>
          <w:szCs w:val="24"/>
        </w:rPr>
      </w:pPr>
    </w:p>
    <w:p w:rsidR="00397721" w:rsidRPr="006750BB" w:rsidRDefault="00397721" w:rsidP="00397721">
      <w:pPr>
        <w:spacing w:after="0" w:line="360" w:lineRule="auto"/>
        <w:jc w:val="both"/>
        <w:rPr>
          <w:rFonts w:ascii="Times New Roman" w:hAnsi="Times New Roman"/>
          <w:sz w:val="24"/>
          <w:szCs w:val="24"/>
        </w:rPr>
      </w:pPr>
    </w:p>
    <w:p w:rsidR="00397721" w:rsidRPr="006750BB" w:rsidRDefault="00397721" w:rsidP="00397721">
      <w:pPr>
        <w:spacing w:after="0" w:line="360" w:lineRule="auto"/>
        <w:jc w:val="both"/>
        <w:rPr>
          <w:rFonts w:ascii="Times New Roman" w:hAnsi="Times New Roman"/>
          <w:b/>
          <w:sz w:val="24"/>
          <w:szCs w:val="24"/>
        </w:rPr>
      </w:pPr>
      <w:r w:rsidRPr="006750BB">
        <w:rPr>
          <w:rFonts w:ascii="Times New Roman" w:hAnsi="Times New Roman"/>
          <w:b/>
          <w:i/>
          <w:sz w:val="24"/>
          <w:szCs w:val="24"/>
        </w:rPr>
        <w:t>Hypothesis two</w:t>
      </w:r>
      <w:r w:rsidRPr="006750BB">
        <w:rPr>
          <w:rFonts w:ascii="Times New Roman" w:hAnsi="Times New Roman"/>
          <w:b/>
          <w:sz w:val="24"/>
          <w:szCs w:val="24"/>
        </w:rPr>
        <w:t>: Experiential avoidance</w:t>
      </w:r>
      <w:r>
        <w:rPr>
          <w:rFonts w:ascii="Times New Roman" w:hAnsi="Times New Roman"/>
          <w:b/>
          <w:sz w:val="24"/>
          <w:szCs w:val="24"/>
        </w:rPr>
        <w:t xml:space="preserve"> (EA)</w:t>
      </w:r>
      <w:r w:rsidRPr="006750BB">
        <w:rPr>
          <w:rFonts w:ascii="Times New Roman" w:hAnsi="Times New Roman"/>
          <w:b/>
          <w:sz w:val="24"/>
          <w:szCs w:val="24"/>
        </w:rPr>
        <w:t xml:space="preserve"> will significantly predict health belief model</w:t>
      </w:r>
      <w:r>
        <w:rPr>
          <w:rFonts w:ascii="Times New Roman" w:hAnsi="Times New Roman"/>
          <w:b/>
          <w:sz w:val="24"/>
          <w:szCs w:val="24"/>
        </w:rPr>
        <w:t xml:space="preserve"> (HBM)</w:t>
      </w:r>
      <w:r w:rsidRPr="006750BB">
        <w:rPr>
          <w:rFonts w:ascii="Times New Roman" w:hAnsi="Times New Roman"/>
          <w:b/>
          <w:sz w:val="24"/>
          <w:szCs w:val="24"/>
        </w:rPr>
        <w:t>.</w:t>
      </w:r>
    </w:p>
    <w:p w:rsidR="00397721" w:rsidRDefault="00397721" w:rsidP="00397721">
      <w:pPr>
        <w:spacing w:after="0" w:line="360" w:lineRule="auto"/>
        <w:jc w:val="both"/>
        <w:rPr>
          <w:rFonts w:ascii="Times New Roman" w:hAnsi="Times New Roman"/>
          <w:sz w:val="24"/>
          <w:szCs w:val="24"/>
        </w:rPr>
      </w:pPr>
      <w:r w:rsidRPr="006750BB">
        <w:rPr>
          <w:rFonts w:ascii="Times New Roman" w:hAnsi="Times New Roman"/>
          <w:sz w:val="24"/>
          <w:szCs w:val="24"/>
        </w:rPr>
        <w:t>In hypothesis two</w:t>
      </w:r>
      <w:r>
        <w:rPr>
          <w:rFonts w:ascii="Times New Roman" w:hAnsi="Times New Roman"/>
          <w:sz w:val="24"/>
          <w:szCs w:val="24"/>
        </w:rPr>
        <w:t>,</w:t>
      </w:r>
      <w:r w:rsidRPr="006750BB">
        <w:rPr>
          <w:rFonts w:ascii="Times New Roman" w:hAnsi="Times New Roman"/>
          <w:sz w:val="24"/>
          <w:szCs w:val="24"/>
        </w:rPr>
        <w:t xml:space="preserve"> experiential avoidance was specified as the independent variable, health belief model as dependent variable while marital status and ownership setting were included as control variables because they were related with health belief model as shown in table 1. Barrier </w:t>
      </w:r>
      <w:r w:rsidRPr="006750BB">
        <w:rPr>
          <w:rFonts w:ascii="Times New Roman" w:hAnsi="Times New Roman"/>
          <w:color w:val="000000"/>
          <w:sz w:val="24"/>
          <w:szCs w:val="24"/>
        </w:rPr>
        <w:t xml:space="preserve">The </w:t>
      </w:r>
      <w:r w:rsidRPr="006750BB">
        <w:rPr>
          <w:rFonts w:ascii="Times New Roman" w:hAnsi="Times New Roman"/>
          <w:sz w:val="24"/>
          <w:szCs w:val="24"/>
        </w:rPr>
        <w:t>path diagram with standardized estimates is presented in figure 2.</w:t>
      </w:r>
    </w:p>
    <w:p w:rsidR="00D54BCF" w:rsidRDefault="00D54BCF" w:rsidP="00397721">
      <w:pPr>
        <w:spacing w:after="0" w:line="360" w:lineRule="auto"/>
        <w:jc w:val="both"/>
        <w:rPr>
          <w:rFonts w:ascii="Times New Roman" w:hAnsi="Times New Roman"/>
          <w:sz w:val="24"/>
          <w:szCs w:val="24"/>
        </w:rPr>
      </w:pPr>
    </w:p>
    <w:p w:rsidR="00D54BCF" w:rsidRPr="006750BB" w:rsidRDefault="00D54BCF" w:rsidP="00397721">
      <w:pPr>
        <w:spacing w:after="0" w:line="360" w:lineRule="auto"/>
        <w:jc w:val="both"/>
        <w:rPr>
          <w:rFonts w:ascii="Times New Roman" w:hAnsi="Times New Roman"/>
          <w:sz w:val="24"/>
          <w:szCs w:val="24"/>
        </w:rPr>
      </w:pPr>
      <w:r>
        <w:rPr>
          <w:noProof/>
        </w:rPr>
        <w:drawing>
          <wp:inline distT="0" distB="0" distL="0" distR="0">
            <wp:extent cx="5734050" cy="442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429125"/>
                    </a:xfrm>
                    <a:prstGeom prst="rect">
                      <a:avLst/>
                    </a:prstGeom>
                    <a:noFill/>
                    <a:ln>
                      <a:noFill/>
                    </a:ln>
                  </pic:spPr>
                </pic:pic>
              </a:graphicData>
            </a:graphic>
          </wp:inline>
        </w:drawing>
      </w:r>
    </w:p>
    <w:p w:rsidR="00397721" w:rsidRPr="006750BB" w:rsidRDefault="00397721" w:rsidP="00397721">
      <w:pPr>
        <w:spacing w:after="0" w:line="360" w:lineRule="auto"/>
        <w:jc w:val="both"/>
        <w:rPr>
          <w:rFonts w:ascii="Times New Roman" w:hAnsi="Times New Roman"/>
          <w:sz w:val="24"/>
          <w:szCs w:val="24"/>
        </w:rPr>
      </w:pPr>
    </w:p>
    <w:p w:rsidR="00397721" w:rsidRPr="006750BB" w:rsidRDefault="00397721" w:rsidP="00397721">
      <w:pPr>
        <w:spacing w:after="0" w:line="360" w:lineRule="auto"/>
        <w:jc w:val="both"/>
        <w:rPr>
          <w:rFonts w:ascii="Times New Roman" w:hAnsi="Times New Roman"/>
          <w:noProof/>
          <w:sz w:val="24"/>
          <w:szCs w:val="24"/>
          <w:lang w:eastAsia="en-GB"/>
        </w:rPr>
      </w:pPr>
    </w:p>
    <w:p w:rsidR="00397721" w:rsidRPr="006750BB" w:rsidRDefault="00397721" w:rsidP="00397721">
      <w:pPr>
        <w:spacing w:after="0" w:line="360" w:lineRule="auto"/>
        <w:jc w:val="both"/>
        <w:rPr>
          <w:rFonts w:ascii="Times New Roman" w:hAnsi="Times New Roman"/>
          <w:i/>
          <w:sz w:val="24"/>
          <w:szCs w:val="24"/>
        </w:rPr>
      </w:pPr>
      <w:r w:rsidRPr="006750BB">
        <w:rPr>
          <w:rFonts w:ascii="Times New Roman" w:hAnsi="Times New Roman"/>
          <w:b/>
          <w:i/>
          <w:sz w:val="24"/>
          <w:szCs w:val="24"/>
        </w:rPr>
        <w:t>Figure 2</w:t>
      </w:r>
      <w:r w:rsidRPr="006750BB">
        <w:rPr>
          <w:rFonts w:ascii="Times New Roman" w:hAnsi="Times New Roman"/>
          <w:i/>
          <w:sz w:val="24"/>
          <w:szCs w:val="24"/>
        </w:rPr>
        <w:t xml:space="preserve">: Direct effect of experiential avoidance </w:t>
      </w:r>
      <w:r w:rsidR="00D54BCF" w:rsidRPr="006750BB">
        <w:rPr>
          <w:rFonts w:ascii="Times New Roman" w:hAnsi="Times New Roman"/>
          <w:i/>
          <w:sz w:val="24"/>
          <w:szCs w:val="24"/>
        </w:rPr>
        <w:t>on health</w:t>
      </w:r>
      <w:r w:rsidRPr="006750BB">
        <w:rPr>
          <w:rFonts w:ascii="Times New Roman" w:hAnsi="Times New Roman"/>
          <w:i/>
          <w:sz w:val="24"/>
          <w:szCs w:val="24"/>
        </w:rPr>
        <w:t xml:space="preserve"> belief model controlling for demographic variables</w:t>
      </w:r>
    </w:p>
    <w:p w:rsidR="00397721" w:rsidRPr="006750BB" w:rsidRDefault="00397721" w:rsidP="00397721">
      <w:pPr>
        <w:spacing w:after="0" w:line="360" w:lineRule="auto"/>
        <w:jc w:val="both"/>
        <w:rPr>
          <w:rFonts w:ascii="Times New Roman" w:eastAsia="TimesNewRomanPSMT" w:hAnsi="Times New Roman"/>
          <w:sz w:val="24"/>
          <w:szCs w:val="24"/>
          <w:lang w:eastAsia="en-ZA"/>
        </w:rPr>
      </w:pPr>
      <w:r w:rsidRPr="006750BB">
        <w:rPr>
          <w:rFonts w:ascii="Times New Roman" w:hAnsi="Times New Roman"/>
          <w:sz w:val="24"/>
          <w:szCs w:val="24"/>
        </w:rPr>
        <w:t>Results of path analyses with unstandardized estimates and p-values are displayed in table 4. The model fit was satisfactory, χ</w:t>
      </w:r>
      <w:r w:rsidRPr="006750BB">
        <w:rPr>
          <w:rFonts w:ascii="Times New Roman" w:hAnsi="Times New Roman"/>
          <w:sz w:val="24"/>
          <w:szCs w:val="24"/>
          <w:vertAlign w:val="superscript"/>
        </w:rPr>
        <w:t xml:space="preserve">2 </w:t>
      </w:r>
      <w:r w:rsidRPr="006750BB">
        <w:rPr>
          <w:rFonts w:ascii="Times New Roman" w:hAnsi="Times New Roman"/>
          <w:sz w:val="24"/>
          <w:szCs w:val="24"/>
        </w:rPr>
        <w:t xml:space="preserve">(44) = 138.36, p &lt; .001; CFI = .94; RMSEA = .007 [90% CI = (.06, </w:t>
      </w:r>
      <w:r w:rsidRPr="006750BB">
        <w:rPr>
          <w:rFonts w:ascii="Times New Roman" w:hAnsi="Times New Roman"/>
          <w:sz w:val="24"/>
          <w:szCs w:val="24"/>
        </w:rPr>
        <w:lastRenderedPageBreak/>
        <w:t xml:space="preserve">.08)], SRMR = .04.  Results show </w:t>
      </w:r>
      <w:r>
        <w:rPr>
          <w:rFonts w:ascii="Times New Roman" w:hAnsi="Times New Roman"/>
          <w:sz w:val="24"/>
          <w:szCs w:val="24"/>
        </w:rPr>
        <w:t>that experiential avoidance EA</w:t>
      </w:r>
      <w:r w:rsidRPr="006750BB">
        <w:rPr>
          <w:rFonts w:ascii="Times New Roman" w:eastAsia="TimesNewRomanPSMT" w:hAnsi="Times New Roman"/>
          <w:sz w:val="24"/>
          <w:szCs w:val="24"/>
          <w:lang w:eastAsia="en-ZA"/>
        </w:rPr>
        <w:t xml:space="preserve"> (β = .16, </w:t>
      </w:r>
      <w:r w:rsidRPr="006750BB">
        <w:rPr>
          <w:rFonts w:ascii="Times New Roman" w:eastAsia="TimesNewRomanPSMT" w:hAnsi="Times New Roman"/>
          <w:i/>
          <w:sz w:val="24"/>
          <w:szCs w:val="24"/>
          <w:lang w:eastAsia="en-ZA"/>
        </w:rPr>
        <w:t>p</w:t>
      </w:r>
      <w:r w:rsidRPr="006750BB">
        <w:rPr>
          <w:rFonts w:ascii="Times New Roman" w:eastAsia="TimesNewRomanPSMT" w:hAnsi="Times New Roman"/>
          <w:sz w:val="24"/>
          <w:szCs w:val="24"/>
          <w:lang w:eastAsia="en-ZA"/>
        </w:rPr>
        <w:t xml:space="preserve">= .005) significantly predicted health belief model. Specifically, an increase in experiential avoidance predicted greater perceived susceptibility, severity and barrier. Marital </w:t>
      </w:r>
      <w:proofErr w:type="gramStart"/>
      <w:r w:rsidRPr="006750BB">
        <w:rPr>
          <w:rFonts w:ascii="Times New Roman" w:eastAsia="TimesNewRomanPSMT" w:hAnsi="Times New Roman"/>
          <w:sz w:val="24"/>
          <w:szCs w:val="24"/>
          <w:lang w:eastAsia="en-ZA"/>
        </w:rPr>
        <w:t>status(</w:t>
      </w:r>
      <w:proofErr w:type="gramEnd"/>
      <w:r w:rsidRPr="006750BB">
        <w:rPr>
          <w:rFonts w:ascii="Times New Roman" w:eastAsia="TimesNewRomanPSMT" w:hAnsi="Times New Roman"/>
          <w:sz w:val="24"/>
          <w:szCs w:val="24"/>
          <w:lang w:eastAsia="en-ZA"/>
        </w:rPr>
        <w:t xml:space="preserve">β = -.22, </w:t>
      </w:r>
      <w:r w:rsidRPr="006750BB">
        <w:rPr>
          <w:rFonts w:ascii="Times New Roman" w:eastAsia="TimesNewRomanPSMT" w:hAnsi="Times New Roman"/>
          <w:i/>
          <w:sz w:val="24"/>
          <w:szCs w:val="24"/>
          <w:lang w:eastAsia="en-ZA"/>
        </w:rPr>
        <w:t>p</w:t>
      </w:r>
      <w:r w:rsidRPr="006750BB">
        <w:rPr>
          <w:rFonts w:ascii="Times New Roman" w:eastAsia="TimesNewRomanPSMT" w:hAnsi="Times New Roman"/>
          <w:sz w:val="24"/>
          <w:szCs w:val="24"/>
          <w:lang w:eastAsia="en-ZA"/>
        </w:rPr>
        <w:t xml:space="preserve">&lt; .001) was significant on health belief model while and ownership of healthcare setting was not (β = -.09, </w:t>
      </w:r>
      <w:r w:rsidRPr="006750BB">
        <w:rPr>
          <w:rFonts w:ascii="Times New Roman" w:eastAsia="TimesNewRomanPSMT" w:hAnsi="Times New Roman"/>
          <w:i/>
          <w:sz w:val="24"/>
          <w:szCs w:val="24"/>
          <w:lang w:eastAsia="en-ZA"/>
        </w:rPr>
        <w:t>p</w:t>
      </w:r>
      <w:r w:rsidRPr="006750BB">
        <w:rPr>
          <w:rFonts w:ascii="Times New Roman" w:eastAsia="TimesNewRomanPSMT" w:hAnsi="Times New Roman"/>
          <w:sz w:val="24"/>
          <w:szCs w:val="24"/>
          <w:lang w:eastAsia="en-ZA"/>
        </w:rPr>
        <w:t xml:space="preserve"> = .08). Being married was associated with health belief model. The model explained 8% variance in health belief model. </w:t>
      </w:r>
    </w:p>
    <w:p w:rsidR="00397721" w:rsidRPr="006750BB" w:rsidRDefault="00397721" w:rsidP="00397721">
      <w:pPr>
        <w:spacing w:after="0" w:line="360" w:lineRule="auto"/>
        <w:jc w:val="both"/>
        <w:rPr>
          <w:rFonts w:ascii="Times New Roman" w:eastAsia="TimesNewRomanPSMT" w:hAnsi="Times New Roman"/>
          <w:sz w:val="24"/>
          <w:szCs w:val="24"/>
          <w:lang w:eastAsia="en-ZA"/>
        </w:rPr>
      </w:pPr>
      <w:r w:rsidRPr="006750BB">
        <w:rPr>
          <w:rFonts w:ascii="Times New Roman" w:eastAsia="TimesNewRomanPSMT" w:hAnsi="Times New Roman"/>
          <w:sz w:val="24"/>
          <w:szCs w:val="24"/>
          <w:lang w:eastAsia="en-ZA"/>
        </w:rPr>
        <w:t>Therefore hypothesis two is supported.</w:t>
      </w:r>
    </w:p>
    <w:p w:rsidR="00397721" w:rsidRPr="006750BB" w:rsidRDefault="00397721" w:rsidP="00397721">
      <w:pPr>
        <w:spacing w:after="0" w:line="360" w:lineRule="auto"/>
        <w:jc w:val="both"/>
        <w:rPr>
          <w:rFonts w:ascii="Times New Roman" w:eastAsia="TimesNewRomanPSMT" w:hAnsi="Times New Roman"/>
          <w:sz w:val="24"/>
          <w:szCs w:val="24"/>
          <w:lang w:eastAsia="en-ZA"/>
        </w:rPr>
      </w:pPr>
    </w:p>
    <w:p w:rsidR="00397721" w:rsidRPr="006750BB" w:rsidRDefault="00397721" w:rsidP="00397721">
      <w:pPr>
        <w:spacing w:after="0" w:line="360" w:lineRule="auto"/>
        <w:jc w:val="both"/>
        <w:rPr>
          <w:rFonts w:ascii="Times New Roman" w:eastAsia="TimesNewRomanPSMT" w:hAnsi="Times New Roman"/>
          <w:sz w:val="24"/>
          <w:szCs w:val="24"/>
          <w:lang w:eastAsia="en-ZA"/>
        </w:rPr>
      </w:pPr>
    </w:p>
    <w:p w:rsidR="00397721" w:rsidRPr="006750BB" w:rsidRDefault="00397721" w:rsidP="00397721">
      <w:pPr>
        <w:spacing w:after="0" w:line="360" w:lineRule="auto"/>
        <w:jc w:val="both"/>
        <w:rPr>
          <w:rFonts w:ascii="Times New Roman" w:hAnsi="Times New Roman"/>
          <w:sz w:val="24"/>
          <w:szCs w:val="24"/>
        </w:rPr>
      </w:pPr>
    </w:p>
    <w:p w:rsidR="00397721" w:rsidRPr="006750BB" w:rsidRDefault="00397721" w:rsidP="00397721">
      <w:pPr>
        <w:spacing w:after="0" w:line="360" w:lineRule="auto"/>
        <w:jc w:val="both"/>
        <w:rPr>
          <w:rFonts w:ascii="Times New Roman" w:hAnsi="Times New Roman"/>
          <w:sz w:val="24"/>
          <w:szCs w:val="24"/>
        </w:rPr>
      </w:pPr>
      <w:r w:rsidRPr="006750BB">
        <w:rPr>
          <w:rFonts w:ascii="Times New Roman" w:eastAsia="TimesNewRomanPSMT" w:hAnsi="Times New Roman"/>
          <w:b/>
          <w:sz w:val="24"/>
          <w:szCs w:val="24"/>
          <w:lang w:eastAsia="en-ZA"/>
        </w:rPr>
        <w:t>Table 4: Summary of direct effect of experiential avoidance and control variables on health belief model</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530"/>
        <w:gridCol w:w="630"/>
        <w:gridCol w:w="2872"/>
        <w:gridCol w:w="1289"/>
        <w:gridCol w:w="647"/>
        <w:gridCol w:w="821"/>
        <w:gridCol w:w="843"/>
      </w:tblGrid>
      <w:tr w:rsidR="00397721" w:rsidRPr="006750BB" w:rsidTr="007A2791">
        <w:trPr>
          <w:tblHeader/>
        </w:trPr>
        <w:tc>
          <w:tcPr>
            <w:tcW w:w="1530" w:type="dxa"/>
            <w:tcBorders>
              <w:top w:val="single" w:sz="4" w:space="0" w:color="auto"/>
            </w:tcBorders>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p>
        </w:tc>
        <w:tc>
          <w:tcPr>
            <w:tcW w:w="630" w:type="dxa"/>
            <w:tcBorders>
              <w:top w:val="single" w:sz="4" w:space="0" w:color="auto"/>
            </w:tcBorders>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p>
        </w:tc>
        <w:tc>
          <w:tcPr>
            <w:tcW w:w="2872" w:type="dxa"/>
            <w:tcBorders>
              <w:top w:val="single" w:sz="4" w:space="0" w:color="auto"/>
            </w:tcBorders>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p>
        </w:tc>
        <w:tc>
          <w:tcPr>
            <w:tcW w:w="1289" w:type="dxa"/>
            <w:tcBorders>
              <w:top w:val="single" w:sz="4" w:space="0" w:color="auto"/>
            </w:tcBorders>
            <w:vAlign w:val="center"/>
            <w:hideMark/>
          </w:tcPr>
          <w:p w:rsidR="00397721" w:rsidRPr="006750BB" w:rsidRDefault="00397721" w:rsidP="007A2791">
            <w:pPr>
              <w:spacing w:after="0" w:line="360" w:lineRule="auto"/>
              <w:jc w:val="both"/>
              <w:rPr>
                <w:rFonts w:ascii="Times New Roman" w:eastAsia="Times New Roman" w:hAnsi="Times New Roman"/>
                <w:b/>
                <w:bCs/>
                <w:sz w:val="24"/>
                <w:szCs w:val="24"/>
                <w:lang w:eastAsia="en-GB"/>
              </w:rPr>
            </w:pPr>
            <w:r w:rsidRPr="006750BB">
              <w:rPr>
                <w:rFonts w:ascii="Times New Roman" w:eastAsia="Times New Roman" w:hAnsi="Times New Roman"/>
                <w:b/>
                <w:bCs/>
                <w:sz w:val="24"/>
                <w:szCs w:val="24"/>
                <w:lang w:eastAsia="en-GB"/>
              </w:rPr>
              <w:t>Estimate</w:t>
            </w:r>
          </w:p>
        </w:tc>
        <w:tc>
          <w:tcPr>
            <w:tcW w:w="647" w:type="dxa"/>
            <w:tcBorders>
              <w:top w:val="single" w:sz="4" w:space="0" w:color="auto"/>
            </w:tcBorders>
            <w:vAlign w:val="center"/>
            <w:hideMark/>
          </w:tcPr>
          <w:p w:rsidR="00397721" w:rsidRPr="006750BB" w:rsidRDefault="00397721" w:rsidP="007A2791">
            <w:pPr>
              <w:spacing w:after="0" w:line="360" w:lineRule="auto"/>
              <w:jc w:val="both"/>
              <w:rPr>
                <w:rFonts w:ascii="Times New Roman" w:eastAsia="Times New Roman" w:hAnsi="Times New Roman"/>
                <w:b/>
                <w:bCs/>
                <w:sz w:val="24"/>
                <w:szCs w:val="24"/>
                <w:lang w:eastAsia="en-GB"/>
              </w:rPr>
            </w:pPr>
            <w:r w:rsidRPr="006750BB">
              <w:rPr>
                <w:rFonts w:ascii="Times New Roman" w:eastAsia="Times New Roman" w:hAnsi="Times New Roman"/>
                <w:b/>
                <w:bCs/>
                <w:sz w:val="24"/>
                <w:szCs w:val="24"/>
                <w:lang w:eastAsia="en-GB"/>
              </w:rPr>
              <w:t>S.E.</w:t>
            </w:r>
          </w:p>
        </w:tc>
        <w:tc>
          <w:tcPr>
            <w:tcW w:w="821" w:type="dxa"/>
            <w:tcBorders>
              <w:top w:val="single" w:sz="4" w:space="0" w:color="auto"/>
            </w:tcBorders>
            <w:vAlign w:val="center"/>
            <w:hideMark/>
          </w:tcPr>
          <w:p w:rsidR="00397721" w:rsidRPr="006750BB" w:rsidRDefault="00397721" w:rsidP="007A2791">
            <w:pPr>
              <w:spacing w:after="0" w:line="360" w:lineRule="auto"/>
              <w:jc w:val="both"/>
              <w:rPr>
                <w:rFonts w:ascii="Times New Roman" w:eastAsia="Times New Roman" w:hAnsi="Times New Roman"/>
                <w:b/>
                <w:bCs/>
                <w:sz w:val="24"/>
                <w:szCs w:val="24"/>
                <w:lang w:eastAsia="en-GB"/>
              </w:rPr>
            </w:pPr>
            <w:r w:rsidRPr="006750BB">
              <w:rPr>
                <w:rFonts w:ascii="Times New Roman" w:eastAsia="Times New Roman" w:hAnsi="Times New Roman"/>
                <w:b/>
                <w:bCs/>
                <w:sz w:val="24"/>
                <w:szCs w:val="24"/>
                <w:lang w:eastAsia="en-GB"/>
              </w:rPr>
              <w:t>C.R.</w:t>
            </w:r>
          </w:p>
        </w:tc>
        <w:tc>
          <w:tcPr>
            <w:tcW w:w="843" w:type="dxa"/>
            <w:tcBorders>
              <w:top w:val="single" w:sz="4" w:space="0" w:color="auto"/>
            </w:tcBorders>
            <w:vAlign w:val="center"/>
            <w:hideMark/>
          </w:tcPr>
          <w:p w:rsidR="00397721" w:rsidRPr="006750BB" w:rsidRDefault="00397721" w:rsidP="007A2791">
            <w:pPr>
              <w:spacing w:after="0" w:line="360" w:lineRule="auto"/>
              <w:jc w:val="both"/>
              <w:rPr>
                <w:rFonts w:ascii="Times New Roman" w:eastAsia="Times New Roman" w:hAnsi="Times New Roman"/>
                <w:b/>
                <w:bCs/>
                <w:sz w:val="24"/>
                <w:szCs w:val="24"/>
                <w:lang w:eastAsia="en-GB"/>
              </w:rPr>
            </w:pPr>
            <w:r w:rsidRPr="006750BB">
              <w:rPr>
                <w:rFonts w:ascii="Times New Roman" w:eastAsia="Times New Roman" w:hAnsi="Times New Roman"/>
                <w:b/>
                <w:bCs/>
                <w:sz w:val="24"/>
                <w:szCs w:val="24"/>
                <w:lang w:eastAsia="en-GB"/>
              </w:rPr>
              <w:t>P</w:t>
            </w:r>
          </w:p>
        </w:tc>
      </w:tr>
      <w:tr w:rsidR="00397721" w:rsidRPr="006750BB" w:rsidTr="007A2791">
        <w:tc>
          <w:tcPr>
            <w:tcW w:w="1530"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Health belief</w:t>
            </w:r>
          </w:p>
        </w:tc>
        <w:tc>
          <w:tcPr>
            <w:tcW w:w="630" w:type="dxa"/>
            <w:noWrap/>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&lt;---</w:t>
            </w:r>
          </w:p>
        </w:tc>
        <w:tc>
          <w:tcPr>
            <w:tcW w:w="2872" w:type="dxa"/>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 xml:space="preserve">Experiential avoidance </w:t>
            </w:r>
          </w:p>
        </w:tc>
        <w:tc>
          <w:tcPr>
            <w:tcW w:w="1289"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.673</w:t>
            </w:r>
          </w:p>
        </w:tc>
        <w:tc>
          <w:tcPr>
            <w:tcW w:w="647"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.24</w:t>
            </w:r>
          </w:p>
        </w:tc>
        <w:tc>
          <w:tcPr>
            <w:tcW w:w="821"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2.89</w:t>
            </w:r>
          </w:p>
        </w:tc>
        <w:tc>
          <w:tcPr>
            <w:tcW w:w="843"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.005</w:t>
            </w:r>
          </w:p>
        </w:tc>
      </w:tr>
      <w:tr w:rsidR="00397721" w:rsidRPr="006750BB" w:rsidTr="007A2791">
        <w:tc>
          <w:tcPr>
            <w:tcW w:w="1530"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Health belief</w:t>
            </w:r>
          </w:p>
        </w:tc>
        <w:tc>
          <w:tcPr>
            <w:tcW w:w="630" w:type="dxa"/>
            <w:noWrap/>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&lt;---</w:t>
            </w:r>
          </w:p>
        </w:tc>
        <w:tc>
          <w:tcPr>
            <w:tcW w:w="2872" w:type="dxa"/>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Marital status</w:t>
            </w:r>
          </w:p>
        </w:tc>
        <w:tc>
          <w:tcPr>
            <w:tcW w:w="1289" w:type="dxa"/>
            <w:noWrap/>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-1.81</w:t>
            </w:r>
          </w:p>
        </w:tc>
        <w:tc>
          <w:tcPr>
            <w:tcW w:w="647"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.46</w:t>
            </w:r>
          </w:p>
        </w:tc>
        <w:tc>
          <w:tcPr>
            <w:tcW w:w="821" w:type="dxa"/>
            <w:noWrap/>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-3.96</w:t>
            </w:r>
          </w:p>
        </w:tc>
        <w:tc>
          <w:tcPr>
            <w:tcW w:w="843"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w:t>
            </w:r>
          </w:p>
        </w:tc>
      </w:tr>
      <w:tr w:rsidR="00397721" w:rsidRPr="006750BB" w:rsidTr="007A2791">
        <w:tc>
          <w:tcPr>
            <w:tcW w:w="1530" w:type="dxa"/>
            <w:tcBorders>
              <w:bottom w:val="single" w:sz="4" w:space="0" w:color="auto"/>
            </w:tcBorders>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Health belief</w:t>
            </w:r>
          </w:p>
        </w:tc>
        <w:tc>
          <w:tcPr>
            <w:tcW w:w="630" w:type="dxa"/>
            <w:tcBorders>
              <w:bottom w:val="single" w:sz="4" w:space="0" w:color="auto"/>
            </w:tcBorders>
            <w:noWrap/>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&lt;---</w:t>
            </w:r>
          </w:p>
        </w:tc>
        <w:tc>
          <w:tcPr>
            <w:tcW w:w="2872" w:type="dxa"/>
            <w:tcBorders>
              <w:bottom w:val="single" w:sz="4" w:space="0" w:color="auto"/>
            </w:tcBorders>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Ownership setting</w:t>
            </w:r>
          </w:p>
        </w:tc>
        <w:tc>
          <w:tcPr>
            <w:tcW w:w="1289" w:type="dxa"/>
            <w:tcBorders>
              <w:bottom w:val="single" w:sz="4" w:space="0" w:color="auto"/>
            </w:tcBorders>
            <w:noWrap/>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-.83</w:t>
            </w:r>
          </w:p>
        </w:tc>
        <w:tc>
          <w:tcPr>
            <w:tcW w:w="647" w:type="dxa"/>
            <w:tcBorders>
              <w:bottom w:val="single" w:sz="4" w:space="0" w:color="auto"/>
            </w:tcBorders>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.47</w:t>
            </w:r>
          </w:p>
        </w:tc>
        <w:tc>
          <w:tcPr>
            <w:tcW w:w="821" w:type="dxa"/>
            <w:tcBorders>
              <w:bottom w:val="single" w:sz="4" w:space="0" w:color="auto"/>
            </w:tcBorders>
            <w:noWrap/>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-1.74</w:t>
            </w:r>
          </w:p>
        </w:tc>
        <w:tc>
          <w:tcPr>
            <w:tcW w:w="843" w:type="dxa"/>
            <w:tcBorders>
              <w:bottom w:val="single" w:sz="4" w:space="0" w:color="auto"/>
            </w:tcBorders>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.08</w:t>
            </w:r>
          </w:p>
        </w:tc>
      </w:tr>
    </w:tbl>
    <w:p w:rsidR="00397721" w:rsidRPr="006750BB" w:rsidRDefault="00397721" w:rsidP="00397721">
      <w:pPr>
        <w:spacing w:after="0" w:line="360" w:lineRule="auto"/>
        <w:jc w:val="both"/>
        <w:rPr>
          <w:rFonts w:ascii="Times New Roman" w:hAnsi="Times New Roman"/>
          <w:sz w:val="24"/>
          <w:szCs w:val="24"/>
        </w:rPr>
      </w:pPr>
    </w:p>
    <w:p w:rsidR="00397721" w:rsidRPr="006750BB" w:rsidRDefault="00397721" w:rsidP="00397721">
      <w:pPr>
        <w:spacing w:after="0" w:line="360" w:lineRule="auto"/>
        <w:jc w:val="both"/>
        <w:rPr>
          <w:rFonts w:ascii="Times New Roman" w:hAnsi="Times New Roman"/>
          <w:b/>
          <w:sz w:val="24"/>
          <w:szCs w:val="24"/>
        </w:rPr>
      </w:pPr>
      <w:r w:rsidRPr="006750BB">
        <w:rPr>
          <w:rFonts w:ascii="Times New Roman" w:hAnsi="Times New Roman"/>
          <w:b/>
          <w:i/>
          <w:sz w:val="24"/>
          <w:szCs w:val="24"/>
        </w:rPr>
        <w:t xml:space="preserve">Hypothesis </w:t>
      </w:r>
      <w:r>
        <w:rPr>
          <w:rFonts w:ascii="Times New Roman" w:hAnsi="Times New Roman"/>
          <w:b/>
          <w:i/>
          <w:sz w:val="24"/>
          <w:szCs w:val="24"/>
        </w:rPr>
        <w:t>three</w:t>
      </w:r>
      <w:r w:rsidRPr="006750BB">
        <w:rPr>
          <w:rFonts w:ascii="Times New Roman" w:hAnsi="Times New Roman"/>
          <w:b/>
          <w:sz w:val="24"/>
          <w:szCs w:val="24"/>
        </w:rPr>
        <w:t>: Experiential avoidance will significantly predict PTSD.</w:t>
      </w:r>
    </w:p>
    <w:p w:rsidR="00397721" w:rsidRPr="006750BB" w:rsidRDefault="00397721" w:rsidP="00397721">
      <w:pPr>
        <w:spacing w:after="0" w:line="360" w:lineRule="auto"/>
        <w:jc w:val="both"/>
        <w:rPr>
          <w:rFonts w:ascii="Times New Roman" w:hAnsi="Times New Roman"/>
          <w:sz w:val="24"/>
          <w:szCs w:val="24"/>
        </w:rPr>
      </w:pPr>
      <w:r w:rsidRPr="006750BB">
        <w:rPr>
          <w:rFonts w:ascii="Times New Roman" w:hAnsi="Times New Roman"/>
          <w:sz w:val="24"/>
          <w:szCs w:val="24"/>
        </w:rPr>
        <w:t xml:space="preserve">In hypothesis one, psychological inflexibility was specified as the independent variable, PTSD as dependent variable while sex, ownership of healthcare setting, type of setting and designation were included as control variables since they were associated with PTSD as shown in table 1. </w:t>
      </w:r>
      <w:r w:rsidRPr="006750BB">
        <w:rPr>
          <w:rFonts w:ascii="Times New Roman" w:hAnsi="Times New Roman"/>
          <w:color w:val="000000"/>
          <w:sz w:val="24"/>
          <w:szCs w:val="24"/>
        </w:rPr>
        <w:t xml:space="preserve">The </w:t>
      </w:r>
      <w:r w:rsidRPr="006750BB">
        <w:rPr>
          <w:rFonts w:ascii="Times New Roman" w:hAnsi="Times New Roman"/>
          <w:sz w:val="24"/>
          <w:szCs w:val="24"/>
        </w:rPr>
        <w:t>path diagram with standardized estimates is presented in figure 1.</w:t>
      </w:r>
    </w:p>
    <w:p w:rsidR="00397721" w:rsidRDefault="00397721" w:rsidP="00397721">
      <w:pPr>
        <w:spacing w:after="0" w:line="360" w:lineRule="auto"/>
        <w:jc w:val="both"/>
        <w:rPr>
          <w:rFonts w:ascii="Times New Roman" w:hAnsi="Times New Roman"/>
          <w:sz w:val="24"/>
          <w:szCs w:val="24"/>
        </w:rPr>
      </w:pPr>
    </w:p>
    <w:p w:rsidR="00D54BCF" w:rsidRDefault="00D54BCF" w:rsidP="00397721">
      <w:pPr>
        <w:spacing w:after="0" w:line="360" w:lineRule="auto"/>
        <w:jc w:val="both"/>
        <w:rPr>
          <w:rFonts w:ascii="Times New Roman" w:hAnsi="Times New Roman"/>
          <w:sz w:val="24"/>
          <w:szCs w:val="24"/>
        </w:rPr>
      </w:pPr>
    </w:p>
    <w:p w:rsidR="00D54BCF" w:rsidRDefault="00D54BCF" w:rsidP="00397721">
      <w:pPr>
        <w:spacing w:after="0" w:line="360" w:lineRule="auto"/>
        <w:jc w:val="both"/>
        <w:rPr>
          <w:rFonts w:ascii="Times New Roman" w:hAnsi="Times New Roman"/>
          <w:sz w:val="24"/>
          <w:szCs w:val="24"/>
        </w:rPr>
      </w:pPr>
    </w:p>
    <w:p w:rsidR="00D54BCF" w:rsidRPr="006750BB" w:rsidRDefault="00D54BCF" w:rsidP="00397721">
      <w:pPr>
        <w:spacing w:after="0" w:line="360" w:lineRule="auto"/>
        <w:jc w:val="both"/>
        <w:rPr>
          <w:rFonts w:ascii="Times New Roman" w:hAnsi="Times New Roman"/>
          <w:sz w:val="24"/>
          <w:szCs w:val="24"/>
        </w:rPr>
      </w:pPr>
      <w:r w:rsidRPr="00605380">
        <w:rPr>
          <w:rFonts w:ascii="Times New Roman" w:hAnsi="Times New Roman"/>
          <w:noProof/>
          <w:sz w:val="24"/>
          <w:szCs w:val="24"/>
        </w:rPr>
        <w:lastRenderedPageBreak/>
        <w:drawing>
          <wp:inline distT="0" distB="0" distL="0" distR="0" wp14:anchorId="22522591" wp14:editId="4477F16F">
            <wp:extent cx="5727700" cy="4425950"/>
            <wp:effectExtent l="0" t="0" r="635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4425950"/>
                    </a:xfrm>
                    <a:prstGeom prst="rect">
                      <a:avLst/>
                    </a:prstGeom>
                    <a:noFill/>
                    <a:ln>
                      <a:noFill/>
                    </a:ln>
                  </pic:spPr>
                </pic:pic>
              </a:graphicData>
            </a:graphic>
          </wp:inline>
        </w:drawing>
      </w:r>
    </w:p>
    <w:p w:rsidR="00397721" w:rsidRPr="006750BB" w:rsidRDefault="00397721" w:rsidP="00397721">
      <w:pPr>
        <w:spacing w:after="0" w:line="360" w:lineRule="auto"/>
        <w:jc w:val="both"/>
        <w:rPr>
          <w:rFonts w:ascii="Times New Roman" w:hAnsi="Times New Roman"/>
          <w:noProof/>
          <w:sz w:val="24"/>
          <w:szCs w:val="24"/>
          <w:lang w:eastAsia="en-GB"/>
        </w:rPr>
      </w:pPr>
    </w:p>
    <w:p w:rsidR="00397721" w:rsidRPr="006750BB" w:rsidRDefault="00D54BCF" w:rsidP="00397721">
      <w:pPr>
        <w:spacing w:after="0" w:line="360" w:lineRule="auto"/>
        <w:jc w:val="both"/>
        <w:rPr>
          <w:rFonts w:ascii="Times New Roman" w:hAnsi="Times New Roman"/>
          <w:i/>
          <w:sz w:val="24"/>
          <w:szCs w:val="24"/>
        </w:rPr>
      </w:pPr>
      <w:r>
        <w:rPr>
          <w:rFonts w:ascii="Times New Roman" w:hAnsi="Times New Roman"/>
          <w:b/>
          <w:i/>
          <w:sz w:val="24"/>
          <w:szCs w:val="24"/>
        </w:rPr>
        <w:t>Figure 3</w:t>
      </w:r>
      <w:r w:rsidR="00397721" w:rsidRPr="006750BB">
        <w:rPr>
          <w:rFonts w:ascii="Times New Roman" w:hAnsi="Times New Roman"/>
          <w:i/>
          <w:sz w:val="24"/>
          <w:szCs w:val="24"/>
        </w:rPr>
        <w:t>: Direct effect of experiential avoidance</w:t>
      </w:r>
      <w:r>
        <w:rPr>
          <w:rFonts w:ascii="Times New Roman" w:hAnsi="Times New Roman"/>
          <w:i/>
          <w:sz w:val="24"/>
          <w:szCs w:val="24"/>
        </w:rPr>
        <w:t xml:space="preserve"> on</w:t>
      </w:r>
      <w:r w:rsidR="00397721" w:rsidRPr="006750BB">
        <w:rPr>
          <w:rFonts w:ascii="Times New Roman" w:hAnsi="Times New Roman"/>
          <w:i/>
          <w:sz w:val="24"/>
          <w:szCs w:val="24"/>
        </w:rPr>
        <w:t xml:space="preserve"> PTSD controlling for demographic variables</w:t>
      </w:r>
    </w:p>
    <w:p w:rsidR="00397721" w:rsidRPr="006750BB" w:rsidRDefault="00397721" w:rsidP="00397721">
      <w:pPr>
        <w:spacing w:after="0" w:line="360" w:lineRule="auto"/>
        <w:jc w:val="both"/>
        <w:rPr>
          <w:rFonts w:ascii="Times New Roman" w:eastAsia="TimesNewRomanPSMT" w:hAnsi="Times New Roman"/>
          <w:sz w:val="24"/>
          <w:szCs w:val="24"/>
          <w:lang w:eastAsia="en-ZA"/>
        </w:rPr>
      </w:pPr>
      <w:r w:rsidRPr="006750BB">
        <w:rPr>
          <w:rFonts w:ascii="Times New Roman" w:hAnsi="Times New Roman"/>
          <w:sz w:val="24"/>
          <w:szCs w:val="24"/>
        </w:rPr>
        <w:t>Results of path analyses with unstandardized estimates and p-values are displayed in table 3. The model fit was very good, χ</w:t>
      </w:r>
      <w:r w:rsidRPr="006750BB">
        <w:rPr>
          <w:rFonts w:ascii="Times New Roman" w:hAnsi="Times New Roman"/>
          <w:sz w:val="24"/>
          <w:szCs w:val="24"/>
          <w:vertAlign w:val="superscript"/>
        </w:rPr>
        <w:t xml:space="preserve">2 </w:t>
      </w:r>
      <w:r w:rsidRPr="006750BB">
        <w:rPr>
          <w:rFonts w:ascii="Times New Roman" w:hAnsi="Times New Roman"/>
          <w:sz w:val="24"/>
          <w:szCs w:val="24"/>
        </w:rPr>
        <w:t>(61) = 135.06, p &lt; .001; CFI = .97; RMSEA = .05 [90% CI = (.04, .06)], SRMR = .04.  Results show that experiential avoidance</w:t>
      </w:r>
      <w:r w:rsidRPr="006750BB">
        <w:rPr>
          <w:rFonts w:ascii="Times New Roman" w:eastAsia="TimesNewRomanPSMT" w:hAnsi="Times New Roman"/>
          <w:sz w:val="24"/>
          <w:szCs w:val="24"/>
          <w:lang w:eastAsia="en-ZA"/>
        </w:rPr>
        <w:t xml:space="preserve"> (β = .50, </w:t>
      </w:r>
      <w:r w:rsidRPr="006750BB">
        <w:rPr>
          <w:rFonts w:ascii="Times New Roman" w:eastAsia="TimesNewRomanPSMT" w:hAnsi="Times New Roman"/>
          <w:i/>
          <w:sz w:val="24"/>
          <w:szCs w:val="24"/>
          <w:lang w:eastAsia="en-ZA"/>
        </w:rPr>
        <w:t>p</w:t>
      </w:r>
      <w:r w:rsidRPr="006750BB">
        <w:rPr>
          <w:rFonts w:ascii="Times New Roman" w:eastAsia="TimesNewRomanPSMT" w:hAnsi="Times New Roman"/>
          <w:sz w:val="24"/>
          <w:szCs w:val="24"/>
          <w:lang w:eastAsia="en-ZA"/>
        </w:rPr>
        <w:t xml:space="preserve">&lt; .001) significantly predicted PTSD. Specifically, an increase in experiential avoidance predicted greater level of PTSD symptom. Sex (β = .16, </w:t>
      </w:r>
      <w:r w:rsidRPr="006750BB">
        <w:rPr>
          <w:rFonts w:ascii="Times New Roman" w:eastAsia="TimesNewRomanPSMT" w:hAnsi="Times New Roman"/>
          <w:i/>
          <w:sz w:val="24"/>
          <w:szCs w:val="24"/>
          <w:lang w:eastAsia="en-ZA"/>
        </w:rPr>
        <w:t>p</w:t>
      </w:r>
      <w:r w:rsidRPr="006750BB">
        <w:rPr>
          <w:rFonts w:ascii="Times New Roman" w:eastAsia="TimesNewRomanPSMT" w:hAnsi="Times New Roman"/>
          <w:sz w:val="24"/>
          <w:szCs w:val="24"/>
          <w:lang w:eastAsia="en-ZA"/>
        </w:rPr>
        <w:t xml:space="preserve">&lt; .001) and ownership of healthcare setting (β = .18, </w:t>
      </w:r>
      <w:r w:rsidRPr="006750BB">
        <w:rPr>
          <w:rFonts w:ascii="Times New Roman" w:eastAsia="TimesNewRomanPSMT" w:hAnsi="Times New Roman"/>
          <w:i/>
          <w:sz w:val="24"/>
          <w:szCs w:val="24"/>
          <w:lang w:eastAsia="en-ZA"/>
        </w:rPr>
        <w:t>p</w:t>
      </w:r>
      <w:r w:rsidRPr="006750BB">
        <w:rPr>
          <w:rFonts w:ascii="Times New Roman" w:eastAsia="TimesNewRomanPSMT" w:hAnsi="Times New Roman"/>
          <w:sz w:val="24"/>
          <w:szCs w:val="24"/>
          <w:lang w:eastAsia="en-ZA"/>
        </w:rPr>
        <w:t xml:space="preserve">&lt; .001) were significant on PTSD while designation (β = -.02, </w:t>
      </w:r>
      <w:r w:rsidRPr="006750BB">
        <w:rPr>
          <w:rFonts w:ascii="Times New Roman" w:eastAsia="TimesNewRomanPSMT" w:hAnsi="Times New Roman"/>
          <w:i/>
          <w:sz w:val="24"/>
          <w:szCs w:val="24"/>
          <w:lang w:eastAsia="en-ZA"/>
        </w:rPr>
        <w:t>p</w:t>
      </w:r>
      <w:r w:rsidRPr="006750BB">
        <w:rPr>
          <w:rFonts w:ascii="Times New Roman" w:eastAsia="TimesNewRomanPSMT" w:hAnsi="Times New Roman"/>
          <w:sz w:val="24"/>
          <w:szCs w:val="24"/>
          <w:lang w:eastAsia="en-ZA"/>
        </w:rPr>
        <w:t xml:space="preserve"> = .32) and type of setting (β = -.05, </w:t>
      </w:r>
      <w:r w:rsidRPr="006750BB">
        <w:rPr>
          <w:rFonts w:ascii="Times New Roman" w:eastAsia="TimesNewRomanPSMT" w:hAnsi="Times New Roman"/>
          <w:i/>
          <w:sz w:val="24"/>
          <w:szCs w:val="24"/>
          <w:lang w:eastAsia="en-ZA"/>
        </w:rPr>
        <w:t>p</w:t>
      </w:r>
      <w:r w:rsidRPr="006750BB">
        <w:rPr>
          <w:rFonts w:ascii="Times New Roman" w:eastAsia="TimesNewRomanPSMT" w:hAnsi="Times New Roman"/>
          <w:sz w:val="24"/>
          <w:szCs w:val="24"/>
          <w:lang w:eastAsia="en-ZA"/>
        </w:rPr>
        <w:t xml:space="preserve"> = .73) were not. Being female and working in a private healthcare setting was associated with PTSD. The model explained 31% variance in PTSD. </w:t>
      </w:r>
    </w:p>
    <w:p w:rsidR="00397721" w:rsidRPr="006750BB" w:rsidRDefault="00397721" w:rsidP="00397721">
      <w:pPr>
        <w:spacing w:after="0" w:line="360" w:lineRule="auto"/>
        <w:jc w:val="both"/>
        <w:rPr>
          <w:rFonts w:ascii="Times New Roman" w:hAnsi="Times New Roman"/>
          <w:sz w:val="24"/>
          <w:szCs w:val="24"/>
        </w:rPr>
      </w:pPr>
      <w:r w:rsidRPr="006750BB">
        <w:rPr>
          <w:rFonts w:ascii="Times New Roman" w:eastAsia="TimesNewRomanPSMT" w:hAnsi="Times New Roman"/>
          <w:sz w:val="24"/>
          <w:szCs w:val="24"/>
          <w:lang w:eastAsia="en-ZA"/>
        </w:rPr>
        <w:t>Therefore hypothesis one is supported.</w:t>
      </w:r>
    </w:p>
    <w:p w:rsidR="00397721" w:rsidRPr="006750BB" w:rsidRDefault="00B51F76" w:rsidP="00397721">
      <w:pPr>
        <w:spacing w:after="0" w:line="360" w:lineRule="auto"/>
        <w:jc w:val="both"/>
        <w:rPr>
          <w:rFonts w:ascii="Times New Roman" w:hAnsi="Times New Roman"/>
          <w:sz w:val="24"/>
          <w:szCs w:val="24"/>
        </w:rPr>
      </w:pPr>
      <w:r>
        <w:rPr>
          <w:rFonts w:ascii="Times New Roman" w:eastAsia="TimesNewRomanPSMT" w:hAnsi="Times New Roman"/>
          <w:b/>
          <w:sz w:val="24"/>
          <w:szCs w:val="24"/>
          <w:lang w:eastAsia="en-ZA"/>
        </w:rPr>
        <w:t>Table 5</w:t>
      </w:r>
      <w:r w:rsidR="00397721" w:rsidRPr="006750BB">
        <w:rPr>
          <w:rFonts w:ascii="Times New Roman" w:eastAsia="TimesNewRomanPSMT" w:hAnsi="Times New Roman"/>
          <w:b/>
          <w:sz w:val="24"/>
          <w:szCs w:val="24"/>
          <w:lang w:eastAsia="en-ZA"/>
        </w:rPr>
        <w:t>: Summary of direct effect of experiential avoidance and control variables on PTSD</w:t>
      </w:r>
    </w:p>
    <w:tbl>
      <w:tblPr>
        <w:tblW w:w="0" w:type="auto"/>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62"/>
        <w:gridCol w:w="720"/>
        <w:gridCol w:w="2880"/>
        <w:gridCol w:w="1080"/>
        <w:gridCol w:w="810"/>
        <w:gridCol w:w="900"/>
        <w:gridCol w:w="900"/>
      </w:tblGrid>
      <w:tr w:rsidR="00397721" w:rsidRPr="006750BB" w:rsidTr="007A2791">
        <w:trPr>
          <w:tblHeader/>
        </w:trPr>
        <w:tc>
          <w:tcPr>
            <w:tcW w:w="1162" w:type="dxa"/>
            <w:tcBorders>
              <w:bottom w:val="single" w:sz="6" w:space="0" w:color="auto"/>
            </w:tcBorders>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p>
        </w:tc>
        <w:tc>
          <w:tcPr>
            <w:tcW w:w="720" w:type="dxa"/>
            <w:tcBorders>
              <w:bottom w:val="single" w:sz="6" w:space="0" w:color="auto"/>
            </w:tcBorders>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p>
        </w:tc>
        <w:tc>
          <w:tcPr>
            <w:tcW w:w="2880" w:type="dxa"/>
            <w:tcBorders>
              <w:bottom w:val="single" w:sz="6" w:space="0" w:color="auto"/>
              <w:right w:val="single" w:sz="6" w:space="0" w:color="auto"/>
            </w:tcBorders>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p>
        </w:tc>
        <w:tc>
          <w:tcPr>
            <w:tcW w:w="1080" w:type="dxa"/>
            <w:tcBorders>
              <w:bottom w:val="single" w:sz="6" w:space="0" w:color="auto"/>
            </w:tcBorders>
            <w:vAlign w:val="center"/>
            <w:hideMark/>
          </w:tcPr>
          <w:p w:rsidR="00397721" w:rsidRPr="006750BB" w:rsidRDefault="00397721" w:rsidP="007A2791">
            <w:pPr>
              <w:spacing w:after="0" w:line="360" w:lineRule="auto"/>
              <w:jc w:val="both"/>
              <w:rPr>
                <w:rFonts w:ascii="Times New Roman" w:eastAsia="Times New Roman" w:hAnsi="Times New Roman"/>
                <w:b/>
                <w:bCs/>
                <w:sz w:val="24"/>
                <w:szCs w:val="24"/>
                <w:lang w:eastAsia="en-GB"/>
              </w:rPr>
            </w:pPr>
            <w:r w:rsidRPr="006750BB">
              <w:rPr>
                <w:rFonts w:ascii="Times New Roman" w:eastAsia="Times New Roman" w:hAnsi="Times New Roman"/>
                <w:b/>
                <w:bCs/>
                <w:sz w:val="24"/>
                <w:szCs w:val="24"/>
                <w:lang w:eastAsia="en-GB"/>
              </w:rPr>
              <w:t>Estimate</w:t>
            </w:r>
          </w:p>
        </w:tc>
        <w:tc>
          <w:tcPr>
            <w:tcW w:w="810" w:type="dxa"/>
            <w:tcBorders>
              <w:bottom w:val="single" w:sz="6" w:space="0" w:color="auto"/>
            </w:tcBorders>
            <w:vAlign w:val="center"/>
            <w:hideMark/>
          </w:tcPr>
          <w:p w:rsidR="00397721" w:rsidRPr="006750BB" w:rsidRDefault="00397721" w:rsidP="007A2791">
            <w:pPr>
              <w:spacing w:after="0" w:line="360" w:lineRule="auto"/>
              <w:jc w:val="both"/>
              <w:rPr>
                <w:rFonts w:ascii="Times New Roman" w:eastAsia="Times New Roman" w:hAnsi="Times New Roman"/>
                <w:b/>
                <w:bCs/>
                <w:sz w:val="24"/>
                <w:szCs w:val="24"/>
                <w:lang w:eastAsia="en-GB"/>
              </w:rPr>
            </w:pPr>
            <w:r w:rsidRPr="006750BB">
              <w:rPr>
                <w:rFonts w:ascii="Times New Roman" w:eastAsia="Times New Roman" w:hAnsi="Times New Roman"/>
                <w:b/>
                <w:bCs/>
                <w:sz w:val="24"/>
                <w:szCs w:val="24"/>
                <w:lang w:eastAsia="en-GB"/>
              </w:rPr>
              <w:t>S.E.</w:t>
            </w:r>
          </w:p>
        </w:tc>
        <w:tc>
          <w:tcPr>
            <w:tcW w:w="900" w:type="dxa"/>
            <w:tcBorders>
              <w:bottom w:val="single" w:sz="6" w:space="0" w:color="auto"/>
            </w:tcBorders>
            <w:vAlign w:val="center"/>
            <w:hideMark/>
          </w:tcPr>
          <w:p w:rsidR="00397721" w:rsidRPr="006750BB" w:rsidRDefault="00397721" w:rsidP="007A2791">
            <w:pPr>
              <w:spacing w:after="0" w:line="360" w:lineRule="auto"/>
              <w:jc w:val="both"/>
              <w:rPr>
                <w:rFonts w:ascii="Times New Roman" w:eastAsia="Times New Roman" w:hAnsi="Times New Roman"/>
                <w:b/>
                <w:bCs/>
                <w:sz w:val="24"/>
                <w:szCs w:val="24"/>
                <w:lang w:eastAsia="en-GB"/>
              </w:rPr>
            </w:pPr>
            <w:r w:rsidRPr="006750BB">
              <w:rPr>
                <w:rFonts w:ascii="Times New Roman" w:eastAsia="Times New Roman" w:hAnsi="Times New Roman"/>
                <w:b/>
                <w:bCs/>
                <w:sz w:val="24"/>
                <w:szCs w:val="24"/>
                <w:lang w:eastAsia="en-GB"/>
              </w:rPr>
              <w:t>C.R.</w:t>
            </w:r>
          </w:p>
        </w:tc>
        <w:tc>
          <w:tcPr>
            <w:tcW w:w="900" w:type="dxa"/>
            <w:tcBorders>
              <w:bottom w:val="single" w:sz="6" w:space="0" w:color="auto"/>
            </w:tcBorders>
            <w:vAlign w:val="center"/>
            <w:hideMark/>
          </w:tcPr>
          <w:p w:rsidR="00397721" w:rsidRPr="006750BB" w:rsidRDefault="00397721" w:rsidP="007A2791">
            <w:pPr>
              <w:spacing w:after="0" w:line="360" w:lineRule="auto"/>
              <w:jc w:val="both"/>
              <w:rPr>
                <w:rFonts w:ascii="Times New Roman" w:eastAsia="Times New Roman" w:hAnsi="Times New Roman"/>
                <w:b/>
                <w:bCs/>
                <w:sz w:val="24"/>
                <w:szCs w:val="24"/>
                <w:lang w:eastAsia="en-GB"/>
              </w:rPr>
            </w:pPr>
            <w:r w:rsidRPr="006750BB">
              <w:rPr>
                <w:rFonts w:ascii="Times New Roman" w:eastAsia="Times New Roman" w:hAnsi="Times New Roman"/>
                <w:b/>
                <w:bCs/>
                <w:sz w:val="24"/>
                <w:szCs w:val="24"/>
                <w:lang w:eastAsia="en-GB"/>
              </w:rPr>
              <w:t>P</w:t>
            </w:r>
          </w:p>
        </w:tc>
      </w:tr>
      <w:tr w:rsidR="00397721" w:rsidRPr="006750BB" w:rsidTr="007A2791">
        <w:tc>
          <w:tcPr>
            <w:tcW w:w="1162"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PTSD</w:t>
            </w:r>
          </w:p>
        </w:tc>
        <w:tc>
          <w:tcPr>
            <w:tcW w:w="720" w:type="dxa"/>
            <w:noWrap/>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&lt;---</w:t>
            </w:r>
          </w:p>
        </w:tc>
        <w:tc>
          <w:tcPr>
            <w:tcW w:w="2880" w:type="dxa"/>
            <w:tcBorders>
              <w:right w:val="single" w:sz="6" w:space="0" w:color="auto"/>
            </w:tcBorders>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 xml:space="preserve">Experiential avoidance </w:t>
            </w:r>
          </w:p>
        </w:tc>
        <w:tc>
          <w:tcPr>
            <w:tcW w:w="1080"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2.18</w:t>
            </w:r>
          </w:p>
        </w:tc>
        <w:tc>
          <w:tcPr>
            <w:tcW w:w="810"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.27</w:t>
            </w:r>
          </w:p>
        </w:tc>
        <w:tc>
          <w:tcPr>
            <w:tcW w:w="900"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8.09</w:t>
            </w:r>
          </w:p>
        </w:tc>
        <w:tc>
          <w:tcPr>
            <w:tcW w:w="900"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&lt; .001</w:t>
            </w:r>
          </w:p>
        </w:tc>
      </w:tr>
      <w:tr w:rsidR="00397721" w:rsidRPr="006750BB" w:rsidTr="007A2791">
        <w:tc>
          <w:tcPr>
            <w:tcW w:w="1162"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PTSD</w:t>
            </w:r>
          </w:p>
        </w:tc>
        <w:tc>
          <w:tcPr>
            <w:tcW w:w="720" w:type="dxa"/>
            <w:noWrap/>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&lt;---</w:t>
            </w:r>
          </w:p>
        </w:tc>
        <w:tc>
          <w:tcPr>
            <w:tcW w:w="2880" w:type="dxa"/>
            <w:tcBorders>
              <w:right w:val="single" w:sz="6" w:space="0" w:color="auto"/>
            </w:tcBorders>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 xml:space="preserve">Ownership setting </w:t>
            </w:r>
          </w:p>
        </w:tc>
        <w:tc>
          <w:tcPr>
            <w:tcW w:w="1080"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1.66</w:t>
            </w:r>
          </w:p>
        </w:tc>
        <w:tc>
          <w:tcPr>
            <w:tcW w:w="810"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.45</w:t>
            </w:r>
          </w:p>
        </w:tc>
        <w:tc>
          <w:tcPr>
            <w:tcW w:w="900"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3.70</w:t>
            </w:r>
          </w:p>
        </w:tc>
        <w:tc>
          <w:tcPr>
            <w:tcW w:w="900" w:type="dxa"/>
            <w:tcMar>
              <w:top w:w="15" w:type="dxa"/>
              <w:left w:w="57" w:type="dxa"/>
              <w:bottom w:w="15" w:type="dxa"/>
              <w:right w:w="57" w:type="dxa"/>
            </w:tcMar>
            <w:hideMark/>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eastAsia="Times New Roman" w:hAnsi="Times New Roman"/>
                <w:sz w:val="24"/>
                <w:szCs w:val="24"/>
                <w:lang w:eastAsia="en-GB"/>
              </w:rPr>
              <w:t>&lt; .001</w:t>
            </w:r>
          </w:p>
        </w:tc>
      </w:tr>
      <w:tr w:rsidR="00397721" w:rsidRPr="006750BB" w:rsidTr="007A2791">
        <w:tc>
          <w:tcPr>
            <w:tcW w:w="1162"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PTSD</w:t>
            </w:r>
          </w:p>
        </w:tc>
        <w:tc>
          <w:tcPr>
            <w:tcW w:w="720" w:type="dxa"/>
            <w:noWrap/>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&lt;---</w:t>
            </w:r>
          </w:p>
        </w:tc>
        <w:tc>
          <w:tcPr>
            <w:tcW w:w="2880" w:type="dxa"/>
            <w:tcBorders>
              <w:right w:val="single" w:sz="6" w:space="0" w:color="auto"/>
            </w:tcBorders>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 xml:space="preserve">Sex </w:t>
            </w:r>
          </w:p>
        </w:tc>
        <w:tc>
          <w:tcPr>
            <w:tcW w:w="1080"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1.20</w:t>
            </w:r>
          </w:p>
        </w:tc>
        <w:tc>
          <w:tcPr>
            <w:tcW w:w="810"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.35</w:t>
            </w:r>
          </w:p>
        </w:tc>
        <w:tc>
          <w:tcPr>
            <w:tcW w:w="900"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3.46</w:t>
            </w:r>
          </w:p>
        </w:tc>
        <w:tc>
          <w:tcPr>
            <w:tcW w:w="900" w:type="dxa"/>
            <w:tcMar>
              <w:top w:w="15" w:type="dxa"/>
              <w:left w:w="57" w:type="dxa"/>
              <w:bottom w:w="15" w:type="dxa"/>
              <w:right w:w="57" w:type="dxa"/>
            </w:tcMar>
            <w:hideMark/>
          </w:tcPr>
          <w:p w:rsidR="00397721" w:rsidRPr="006750BB" w:rsidRDefault="00397721" w:rsidP="007A2791">
            <w:pPr>
              <w:spacing w:after="0" w:line="360" w:lineRule="auto"/>
              <w:jc w:val="both"/>
              <w:rPr>
                <w:rFonts w:ascii="Times New Roman" w:hAnsi="Times New Roman"/>
                <w:sz w:val="24"/>
                <w:szCs w:val="24"/>
              </w:rPr>
            </w:pPr>
            <w:r w:rsidRPr="006750BB">
              <w:rPr>
                <w:rFonts w:ascii="Times New Roman" w:eastAsia="Times New Roman" w:hAnsi="Times New Roman"/>
                <w:sz w:val="24"/>
                <w:szCs w:val="24"/>
                <w:lang w:eastAsia="en-GB"/>
              </w:rPr>
              <w:t>&lt; .001</w:t>
            </w:r>
          </w:p>
        </w:tc>
      </w:tr>
      <w:tr w:rsidR="00397721" w:rsidRPr="006750BB" w:rsidTr="007A2791">
        <w:tc>
          <w:tcPr>
            <w:tcW w:w="1162"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PTSD</w:t>
            </w:r>
          </w:p>
        </w:tc>
        <w:tc>
          <w:tcPr>
            <w:tcW w:w="720" w:type="dxa"/>
            <w:noWrap/>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&lt;---</w:t>
            </w:r>
          </w:p>
        </w:tc>
        <w:tc>
          <w:tcPr>
            <w:tcW w:w="2880" w:type="dxa"/>
            <w:tcBorders>
              <w:right w:val="single" w:sz="6" w:space="0" w:color="auto"/>
            </w:tcBorders>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 xml:space="preserve">Designation </w:t>
            </w:r>
          </w:p>
        </w:tc>
        <w:tc>
          <w:tcPr>
            <w:tcW w:w="1080"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.42</w:t>
            </w:r>
          </w:p>
        </w:tc>
        <w:tc>
          <w:tcPr>
            <w:tcW w:w="810"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.42</w:t>
            </w:r>
          </w:p>
        </w:tc>
        <w:tc>
          <w:tcPr>
            <w:tcW w:w="900"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.99</w:t>
            </w:r>
          </w:p>
        </w:tc>
        <w:tc>
          <w:tcPr>
            <w:tcW w:w="900"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.32</w:t>
            </w:r>
          </w:p>
        </w:tc>
      </w:tr>
      <w:tr w:rsidR="00397721" w:rsidRPr="006750BB" w:rsidTr="007A2791">
        <w:tc>
          <w:tcPr>
            <w:tcW w:w="1162"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PTSD1</w:t>
            </w:r>
          </w:p>
        </w:tc>
        <w:tc>
          <w:tcPr>
            <w:tcW w:w="720" w:type="dxa"/>
            <w:noWrap/>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&lt;---</w:t>
            </w:r>
          </w:p>
        </w:tc>
        <w:tc>
          <w:tcPr>
            <w:tcW w:w="2880" w:type="dxa"/>
            <w:tcBorders>
              <w:right w:val="single" w:sz="6" w:space="0" w:color="auto"/>
            </w:tcBorders>
            <w:tcMar>
              <w:top w:w="15" w:type="dxa"/>
              <w:left w:w="140" w:type="dxa"/>
              <w:bottom w:w="15" w:type="dxa"/>
              <w:right w:w="140"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 xml:space="preserve">Type of setting </w:t>
            </w:r>
          </w:p>
        </w:tc>
        <w:tc>
          <w:tcPr>
            <w:tcW w:w="1080" w:type="dxa"/>
            <w:noWrap/>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-.13</w:t>
            </w:r>
          </w:p>
        </w:tc>
        <w:tc>
          <w:tcPr>
            <w:tcW w:w="810"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.36</w:t>
            </w:r>
          </w:p>
        </w:tc>
        <w:tc>
          <w:tcPr>
            <w:tcW w:w="900" w:type="dxa"/>
            <w:noWrap/>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-.35</w:t>
            </w:r>
          </w:p>
        </w:tc>
        <w:tc>
          <w:tcPr>
            <w:tcW w:w="900" w:type="dxa"/>
            <w:tcMar>
              <w:top w:w="15" w:type="dxa"/>
              <w:left w:w="57" w:type="dxa"/>
              <w:bottom w:w="15" w:type="dxa"/>
              <w:right w:w="57" w:type="dxa"/>
            </w:tcMar>
            <w:vAlign w:val="center"/>
            <w:hideMark/>
          </w:tcPr>
          <w:p w:rsidR="00397721" w:rsidRPr="006750BB" w:rsidRDefault="00397721" w:rsidP="007A2791">
            <w:pPr>
              <w:spacing w:after="0" w:line="360" w:lineRule="auto"/>
              <w:jc w:val="both"/>
              <w:rPr>
                <w:rFonts w:ascii="Times New Roman" w:eastAsia="Times New Roman" w:hAnsi="Times New Roman"/>
                <w:sz w:val="24"/>
                <w:szCs w:val="24"/>
                <w:lang w:eastAsia="en-GB"/>
              </w:rPr>
            </w:pPr>
            <w:r w:rsidRPr="006750BB">
              <w:rPr>
                <w:rFonts w:ascii="Times New Roman" w:eastAsia="Times New Roman" w:hAnsi="Times New Roman"/>
                <w:sz w:val="24"/>
                <w:szCs w:val="24"/>
                <w:lang w:eastAsia="en-GB"/>
              </w:rPr>
              <w:t>.73</w:t>
            </w:r>
          </w:p>
        </w:tc>
      </w:tr>
    </w:tbl>
    <w:p w:rsidR="00397721" w:rsidRPr="006750BB" w:rsidRDefault="00397721" w:rsidP="00397721">
      <w:pPr>
        <w:spacing w:after="0" w:line="360" w:lineRule="auto"/>
        <w:jc w:val="both"/>
        <w:rPr>
          <w:rFonts w:ascii="Times New Roman" w:hAnsi="Times New Roman"/>
          <w:sz w:val="24"/>
          <w:szCs w:val="24"/>
        </w:rPr>
      </w:pPr>
    </w:p>
    <w:p w:rsidR="00397721" w:rsidRPr="006750BB" w:rsidRDefault="00397721" w:rsidP="00397721">
      <w:pPr>
        <w:spacing w:after="0" w:line="360" w:lineRule="auto"/>
        <w:jc w:val="both"/>
        <w:rPr>
          <w:rFonts w:ascii="Times New Roman" w:hAnsi="Times New Roman"/>
          <w:sz w:val="24"/>
          <w:szCs w:val="24"/>
        </w:rPr>
      </w:pPr>
      <w:r w:rsidRPr="006750BB">
        <w:rPr>
          <w:rFonts w:ascii="Times New Roman" w:hAnsi="Times New Roman"/>
          <w:b/>
          <w:i/>
          <w:sz w:val="24"/>
          <w:szCs w:val="24"/>
        </w:rPr>
        <w:t>Hypothesis four</w:t>
      </w:r>
      <w:r w:rsidRPr="006750BB">
        <w:rPr>
          <w:rFonts w:ascii="Times New Roman" w:hAnsi="Times New Roman"/>
          <w:sz w:val="24"/>
          <w:szCs w:val="24"/>
        </w:rPr>
        <w:t>: Health belief model will significantly mediate the association between experiential avoidance and PTSD symptoms</w:t>
      </w:r>
    </w:p>
    <w:p w:rsidR="00397721" w:rsidRPr="006750BB" w:rsidRDefault="00397721" w:rsidP="00397721">
      <w:pPr>
        <w:spacing w:after="0" w:line="360" w:lineRule="auto"/>
        <w:jc w:val="both"/>
        <w:rPr>
          <w:rFonts w:ascii="Times New Roman" w:hAnsi="Times New Roman"/>
          <w:sz w:val="24"/>
          <w:szCs w:val="24"/>
        </w:rPr>
      </w:pPr>
      <w:r w:rsidRPr="006750BB">
        <w:rPr>
          <w:rFonts w:ascii="Times New Roman" w:hAnsi="Times New Roman"/>
          <w:sz w:val="24"/>
          <w:szCs w:val="24"/>
        </w:rPr>
        <w:t xml:space="preserve">In hypothesis </w:t>
      </w:r>
      <w:proofErr w:type="gramStart"/>
      <w:r w:rsidRPr="006750BB">
        <w:rPr>
          <w:rFonts w:ascii="Times New Roman" w:hAnsi="Times New Roman"/>
          <w:sz w:val="24"/>
          <w:szCs w:val="24"/>
        </w:rPr>
        <w:t>four</w:t>
      </w:r>
      <w:r>
        <w:rPr>
          <w:rFonts w:ascii="Times New Roman" w:hAnsi="Times New Roman"/>
          <w:sz w:val="24"/>
          <w:szCs w:val="24"/>
        </w:rPr>
        <w:t xml:space="preserve"> </w:t>
      </w:r>
      <w:r w:rsidRPr="006750BB">
        <w:rPr>
          <w:rFonts w:ascii="Times New Roman" w:hAnsi="Times New Roman"/>
          <w:sz w:val="24"/>
          <w:szCs w:val="24"/>
        </w:rPr>
        <w:t xml:space="preserve"> experiential</w:t>
      </w:r>
      <w:proofErr w:type="gramEnd"/>
      <w:r w:rsidRPr="006750BB">
        <w:rPr>
          <w:rFonts w:ascii="Times New Roman" w:hAnsi="Times New Roman"/>
          <w:sz w:val="24"/>
          <w:szCs w:val="24"/>
        </w:rPr>
        <w:t xml:space="preserve"> avoidance was specified as the independent variable, PTSD as dependent variable, and health belief model as mediating variable. In a preliminary mediation model, the socio-demographic variables of</w:t>
      </w:r>
      <w:r>
        <w:rPr>
          <w:rFonts w:ascii="Times New Roman" w:hAnsi="Times New Roman"/>
          <w:sz w:val="24"/>
          <w:szCs w:val="24"/>
        </w:rPr>
        <w:t xml:space="preserve"> </w:t>
      </w:r>
      <w:r w:rsidRPr="006750BB">
        <w:rPr>
          <w:rFonts w:ascii="Times New Roman" w:hAnsi="Times New Roman"/>
          <w:sz w:val="24"/>
          <w:szCs w:val="24"/>
        </w:rPr>
        <w:t>sex, designation, ownership and type of healthcare settings were tested on PTSD as control variables since they were significantly correlated as presented in table 2. Results showed that sex (β= .15, p &lt;.001) and setting ownership (β= .07, p &lt;.001) significantly influenced PTSD while designation (β= .15, p = .12) and type of healthcare setting (β= -.03, p = .54) were not. Hence, only sex and ownership setting were included in the final mediation model.</w:t>
      </w:r>
    </w:p>
    <w:p w:rsidR="00397721" w:rsidRPr="006750BB" w:rsidRDefault="00397721" w:rsidP="00397721">
      <w:pPr>
        <w:spacing w:after="0" w:line="360" w:lineRule="auto"/>
        <w:jc w:val="both"/>
        <w:rPr>
          <w:rFonts w:ascii="Times New Roman" w:hAnsi="Times New Roman"/>
          <w:sz w:val="24"/>
          <w:szCs w:val="24"/>
        </w:rPr>
      </w:pPr>
      <w:r w:rsidRPr="006750BB">
        <w:rPr>
          <w:rFonts w:ascii="Times New Roman" w:hAnsi="Times New Roman"/>
          <w:sz w:val="24"/>
          <w:szCs w:val="24"/>
        </w:rPr>
        <w:t>The mediation model is presented in figure 4 with standardized estimates. The model met the acceptable criteria for relative fit, χ</w:t>
      </w:r>
      <w:r w:rsidRPr="006750BB">
        <w:rPr>
          <w:rFonts w:ascii="Times New Roman" w:hAnsi="Times New Roman"/>
          <w:sz w:val="24"/>
          <w:szCs w:val="24"/>
          <w:vertAlign w:val="superscript"/>
        </w:rPr>
        <w:t xml:space="preserve">2 </w:t>
      </w:r>
      <w:r w:rsidRPr="006750BB">
        <w:rPr>
          <w:rFonts w:ascii="Times New Roman" w:hAnsi="Times New Roman"/>
          <w:sz w:val="24"/>
          <w:szCs w:val="24"/>
        </w:rPr>
        <w:t>(78) = 207.82, p &lt; .001; CFI = .95; TLI = .93, RMSEA = .059; SRMR = .05, explaining a variance of 33% in PTSD. Factor loadings of the indicators of PTSD, health belief model</w:t>
      </w:r>
      <w:r>
        <w:rPr>
          <w:rFonts w:ascii="Times New Roman" w:hAnsi="Times New Roman"/>
          <w:sz w:val="24"/>
          <w:szCs w:val="24"/>
        </w:rPr>
        <w:t xml:space="preserve"> and experiential avoidance</w:t>
      </w:r>
      <w:r w:rsidRPr="006750BB">
        <w:rPr>
          <w:rFonts w:ascii="Times New Roman" w:hAnsi="Times New Roman"/>
          <w:sz w:val="24"/>
          <w:szCs w:val="24"/>
        </w:rPr>
        <w:t xml:space="preserve"> were all significant and high, thus demonstrating the fitness of measures. Experiential avoidance had significant direct effects on health belief model (β= .14, p = .001) and PTSD (β= .49, p &lt;.001). Increase </w:t>
      </w:r>
      <w:proofErr w:type="gramStart"/>
      <w:r w:rsidRPr="006750BB">
        <w:rPr>
          <w:rFonts w:ascii="Times New Roman" w:hAnsi="Times New Roman"/>
          <w:sz w:val="24"/>
          <w:szCs w:val="24"/>
        </w:rPr>
        <w:t>in  experiential</w:t>
      </w:r>
      <w:proofErr w:type="gramEnd"/>
      <w:r w:rsidRPr="006750BB">
        <w:rPr>
          <w:rFonts w:ascii="Times New Roman" w:hAnsi="Times New Roman"/>
          <w:sz w:val="24"/>
          <w:szCs w:val="24"/>
        </w:rPr>
        <w:t xml:space="preserve"> avoidance predicted an increase in both PTSD and health belief. The direct effect of health belief model was significant on PTSD (β= .13, p = .009). Increase in health belief predicted an increase in PTSD. The control variables of sex (β= .17, p &lt; .001) and setting ownership (β= .20, p = .009) were also significant on PTSD. </w:t>
      </w:r>
    </w:p>
    <w:p w:rsidR="00397721" w:rsidRPr="006750BB" w:rsidRDefault="00397721" w:rsidP="00397721">
      <w:pPr>
        <w:spacing w:after="0" w:line="360" w:lineRule="auto"/>
        <w:jc w:val="both"/>
        <w:rPr>
          <w:rFonts w:ascii="Times New Roman" w:hAnsi="Times New Roman"/>
          <w:sz w:val="24"/>
          <w:szCs w:val="24"/>
        </w:rPr>
      </w:pPr>
      <w:r>
        <w:rPr>
          <w:rFonts w:ascii="Times New Roman" w:hAnsi="Times New Roman"/>
          <w:noProof/>
          <w:sz w:val="24"/>
          <w:szCs w:val="24"/>
        </w:rPr>
        <w:lastRenderedPageBreak/>
        <w:drawing>
          <wp:inline distT="0" distB="0" distL="0" distR="0">
            <wp:extent cx="6172200"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b="14017"/>
                    <a:stretch>
                      <a:fillRect/>
                    </a:stretch>
                  </pic:blipFill>
                  <pic:spPr bwMode="auto">
                    <a:xfrm>
                      <a:off x="0" y="0"/>
                      <a:ext cx="6172200" cy="3752850"/>
                    </a:xfrm>
                    <a:prstGeom prst="rect">
                      <a:avLst/>
                    </a:prstGeom>
                    <a:noFill/>
                    <a:ln>
                      <a:noFill/>
                    </a:ln>
                  </pic:spPr>
                </pic:pic>
              </a:graphicData>
            </a:graphic>
          </wp:inline>
        </w:drawing>
      </w:r>
      <w:r w:rsidRPr="006750BB">
        <w:rPr>
          <w:rFonts w:ascii="Times New Roman" w:hAnsi="Times New Roman"/>
          <w:b/>
          <w:i/>
          <w:sz w:val="24"/>
          <w:szCs w:val="24"/>
        </w:rPr>
        <w:t>Figure 4</w:t>
      </w:r>
      <w:r w:rsidRPr="006750BB">
        <w:rPr>
          <w:rFonts w:ascii="Times New Roman" w:hAnsi="Times New Roman"/>
          <w:i/>
          <w:sz w:val="24"/>
          <w:szCs w:val="24"/>
        </w:rPr>
        <w:t>: mediating effect of health belief model on the relationship between experiential avoidance and PTSD symptoms controlling for sex and ownership setting</w:t>
      </w:r>
    </w:p>
    <w:p w:rsidR="00397721" w:rsidRDefault="00397721" w:rsidP="00397721">
      <w:pPr>
        <w:spacing w:after="0" w:line="360" w:lineRule="auto"/>
        <w:jc w:val="both"/>
        <w:rPr>
          <w:rFonts w:ascii="Times New Roman" w:hAnsi="Times New Roman"/>
          <w:sz w:val="24"/>
          <w:szCs w:val="24"/>
        </w:rPr>
      </w:pPr>
      <w:r w:rsidRPr="006750BB">
        <w:rPr>
          <w:rFonts w:ascii="Times New Roman" w:hAnsi="Times New Roman"/>
          <w:i/>
          <w:sz w:val="24"/>
          <w:szCs w:val="24"/>
        </w:rPr>
        <w:t xml:space="preserve">Mediation analyses: </w:t>
      </w:r>
      <w:r w:rsidRPr="006750BB">
        <w:rPr>
          <w:rFonts w:ascii="Times New Roman" w:hAnsi="Times New Roman"/>
          <w:sz w:val="24"/>
          <w:szCs w:val="24"/>
        </w:rPr>
        <w:t xml:space="preserve">In a structural equation modeling framework, confirming a mediating hypothesis is dependent on the statistical significance of both indirect and total effects </w:t>
      </w:r>
      <w:r w:rsidRPr="006750BB">
        <w:rPr>
          <w:rFonts w:ascii="Times New Roman" w:hAnsi="Times New Roman"/>
          <w:color w:val="000000"/>
          <w:sz w:val="24"/>
          <w:szCs w:val="24"/>
        </w:rPr>
        <w:t>(Preacher &amp; Hayes, 2004), thus this is not conclusive</w:t>
      </w:r>
      <w:r w:rsidRPr="006750BB">
        <w:rPr>
          <w:rFonts w:ascii="Times New Roman" w:hAnsi="Times New Roman"/>
          <w:sz w:val="24"/>
          <w:szCs w:val="24"/>
        </w:rPr>
        <w:t>. The model shows that the total effect of experiential avoidance on PTSD was significant (β= .51, p &lt; .001). The indirect effect of experiential avoidance on PTSD through health belief model with 90% and 95% bias-corrected confidence intervals are displayed in table 6.</w:t>
      </w:r>
    </w:p>
    <w:p w:rsidR="009541C2" w:rsidRDefault="009541C2" w:rsidP="00397721">
      <w:pPr>
        <w:spacing w:after="0" w:line="360" w:lineRule="auto"/>
        <w:jc w:val="both"/>
        <w:rPr>
          <w:rFonts w:ascii="Times New Roman" w:hAnsi="Times New Roman"/>
          <w:sz w:val="24"/>
          <w:szCs w:val="24"/>
        </w:rPr>
      </w:pPr>
    </w:p>
    <w:p w:rsidR="009541C2" w:rsidRDefault="009541C2" w:rsidP="00397721">
      <w:pPr>
        <w:spacing w:after="0" w:line="360" w:lineRule="auto"/>
        <w:jc w:val="both"/>
        <w:rPr>
          <w:rFonts w:ascii="Times New Roman" w:hAnsi="Times New Roman"/>
          <w:sz w:val="24"/>
          <w:szCs w:val="24"/>
        </w:rPr>
      </w:pPr>
    </w:p>
    <w:p w:rsidR="009541C2" w:rsidRDefault="009541C2" w:rsidP="00397721">
      <w:pPr>
        <w:spacing w:after="0" w:line="360" w:lineRule="auto"/>
        <w:jc w:val="both"/>
        <w:rPr>
          <w:rFonts w:ascii="Times New Roman" w:hAnsi="Times New Roman"/>
          <w:sz w:val="24"/>
          <w:szCs w:val="24"/>
        </w:rPr>
      </w:pPr>
    </w:p>
    <w:p w:rsidR="009541C2" w:rsidRDefault="009541C2" w:rsidP="00397721">
      <w:pPr>
        <w:spacing w:after="0" w:line="360" w:lineRule="auto"/>
        <w:jc w:val="both"/>
        <w:rPr>
          <w:rFonts w:ascii="Times New Roman" w:hAnsi="Times New Roman"/>
          <w:sz w:val="24"/>
          <w:szCs w:val="24"/>
        </w:rPr>
      </w:pPr>
    </w:p>
    <w:p w:rsidR="009541C2" w:rsidRDefault="009541C2" w:rsidP="00397721">
      <w:pPr>
        <w:spacing w:after="0" w:line="360" w:lineRule="auto"/>
        <w:jc w:val="both"/>
        <w:rPr>
          <w:rFonts w:ascii="Times New Roman" w:hAnsi="Times New Roman"/>
          <w:sz w:val="24"/>
          <w:szCs w:val="24"/>
        </w:rPr>
      </w:pPr>
    </w:p>
    <w:p w:rsidR="009541C2" w:rsidRDefault="009541C2" w:rsidP="00397721">
      <w:pPr>
        <w:spacing w:after="0" w:line="360" w:lineRule="auto"/>
        <w:jc w:val="both"/>
        <w:rPr>
          <w:rFonts w:ascii="Times New Roman" w:hAnsi="Times New Roman"/>
          <w:sz w:val="24"/>
          <w:szCs w:val="24"/>
        </w:rPr>
      </w:pPr>
    </w:p>
    <w:p w:rsidR="009541C2" w:rsidRPr="006750BB" w:rsidRDefault="009541C2" w:rsidP="00397721">
      <w:pPr>
        <w:spacing w:after="0" w:line="360" w:lineRule="auto"/>
        <w:jc w:val="both"/>
        <w:rPr>
          <w:rFonts w:ascii="Times New Roman" w:hAnsi="Times New Roman"/>
          <w:sz w:val="24"/>
          <w:szCs w:val="24"/>
        </w:rPr>
      </w:pPr>
    </w:p>
    <w:p w:rsidR="00397721" w:rsidRPr="006750BB" w:rsidRDefault="00397721" w:rsidP="00397721">
      <w:pPr>
        <w:spacing w:after="0" w:line="360" w:lineRule="auto"/>
        <w:jc w:val="both"/>
        <w:rPr>
          <w:rFonts w:ascii="Times New Roman" w:hAnsi="Times New Roman"/>
          <w:sz w:val="24"/>
          <w:szCs w:val="24"/>
        </w:rPr>
      </w:pPr>
    </w:p>
    <w:p w:rsidR="00397721" w:rsidRPr="006750BB" w:rsidRDefault="00397721" w:rsidP="009541C2">
      <w:pPr>
        <w:autoSpaceDE w:val="0"/>
        <w:autoSpaceDN w:val="0"/>
        <w:adjustRightInd w:val="0"/>
        <w:spacing w:after="0" w:line="360" w:lineRule="auto"/>
        <w:jc w:val="both"/>
        <w:rPr>
          <w:rFonts w:ascii="Times New Roman" w:hAnsi="Times New Roman"/>
          <w:sz w:val="24"/>
          <w:szCs w:val="24"/>
        </w:rPr>
      </w:pPr>
      <w:r w:rsidRPr="006750BB">
        <w:rPr>
          <w:rFonts w:ascii="Times New Roman" w:hAnsi="Times New Roman"/>
          <w:b/>
          <w:sz w:val="24"/>
          <w:szCs w:val="24"/>
        </w:rPr>
        <w:lastRenderedPageBreak/>
        <w:t xml:space="preserve"> Table 6.</w:t>
      </w:r>
      <w:r w:rsidRPr="006750BB">
        <w:rPr>
          <w:rFonts w:ascii="Times New Roman" w:hAnsi="Times New Roman"/>
          <w:sz w:val="24"/>
          <w:szCs w:val="24"/>
        </w:rPr>
        <w:t xml:space="preserve">Bias-corrected unstandardized 90% and 95% confidence intervals for the indirect effect </w:t>
      </w:r>
      <w:proofErr w:type="gramStart"/>
      <w:r w:rsidRPr="006750BB">
        <w:rPr>
          <w:rFonts w:ascii="Times New Roman" w:hAnsi="Times New Roman"/>
          <w:sz w:val="24"/>
          <w:szCs w:val="24"/>
        </w:rPr>
        <w:t>of  experiential</w:t>
      </w:r>
      <w:proofErr w:type="gramEnd"/>
      <w:r w:rsidRPr="006750BB">
        <w:rPr>
          <w:rFonts w:ascii="Times New Roman" w:hAnsi="Times New Roman"/>
          <w:sz w:val="24"/>
          <w:szCs w:val="24"/>
        </w:rPr>
        <w:t xml:space="preserve"> avoidance on  PTSD</w:t>
      </w:r>
    </w:p>
    <w:tbl>
      <w:tblPr>
        <w:tblW w:w="8930" w:type="dxa"/>
        <w:tblInd w:w="-90" w:type="dxa"/>
        <w:tblLayout w:type="fixed"/>
        <w:tblLook w:val="04A0" w:firstRow="1" w:lastRow="0" w:firstColumn="1" w:lastColumn="0" w:noHBand="0" w:noVBand="1"/>
      </w:tblPr>
      <w:tblGrid>
        <w:gridCol w:w="4590"/>
        <w:gridCol w:w="974"/>
        <w:gridCol w:w="806"/>
        <w:gridCol w:w="986"/>
        <w:gridCol w:w="808"/>
        <w:gridCol w:w="766"/>
      </w:tblGrid>
      <w:tr w:rsidR="00397721" w:rsidRPr="006750BB" w:rsidTr="007A2791">
        <w:trPr>
          <w:trHeight w:val="152"/>
        </w:trPr>
        <w:tc>
          <w:tcPr>
            <w:tcW w:w="4590" w:type="dxa"/>
            <w:vMerge w:val="restart"/>
            <w:tcBorders>
              <w:top w:val="single" w:sz="4" w:space="0" w:color="auto"/>
            </w:tcBorders>
          </w:tcPr>
          <w:p w:rsidR="00397721" w:rsidRPr="006750BB" w:rsidRDefault="00397721" w:rsidP="007A2791">
            <w:pPr>
              <w:autoSpaceDE w:val="0"/>
              <w:autoSpaceDN w:val="0"/>
              <w:adjustRightInd w:val="0"/>
              <w:spacing w:after="0" w:line="360" w:lineRule="auto"/>
              <w:ind w:firstLine="432"/>
              <w:jc w:val="both"/>
              <w:rPr>
                <w:rFonts w:ascii="Times New Roman" w:hAnsi="Times New Roman"/>
                <w:sz w:val="24"/>
                <w:szCs w:val="24"/>
              </w:rPr>
            </w:pPr>
            <w:r w:rsidRPr="006750BB">
              <w:rPr>
                <w:rFonts w:ascii="Times New Roman" w:hAnsi="Times New Roman"/>
                <w:sz w:val="24"/>
                <w:szCs w:val="24"/>
              </w:rPr>
              <w:t>Mediated path</w:t>
            </w:r>
          </w:p>
        </w:tc>
        <w:tc>
          <w:tcPr>
            <w:tcW w:w="1780" w:type="dxa"/>
            <w:gridSpan w:val="2"/>
            <w:tcBorders>
              <w:top w:val="single" w:sz="4" w:space="0" w:color="auto"/>
            </w:tcBorders>
          </w:tcPr>
          <w:p w:rsidR="00397721" w:rsidRPr="006750BB" w:rsidRDefault="00397721" w:rsidP="007A2791">
            <w:pPr>
              <w:autoSpaceDE w:val="0"/>
              <w:autoSpaceDN w:val="0"/>
              <w:adjustRightInd w:val="0"/>
              <w:spacing w:after="0" w:line="360" w:lineRule="auto"/>
              <w:jc w:val="both"/>
              <w:rPr>
                <w:rFonts w:ascii="Times New Roman" w:hAnsi="Times New Roman"/>
                <w:sz w:val="24"/>
                <w:szCs w:val="24"/>
              </w:rPr>
            </w:pPr>
            <w:r w:rsidRPr="006750BB">
              <w:rPr>
                <w:rFonts w:ascii="Times New Roman" w:hAnsi="Times New Roman"/>
                <w:sz w:val="24"/>
                <w:szCs w:val="24"/>
              </w:rPr>
              <w:t>90% CI</w:t>
            </w:r>
          </w:p>
        </w:tc>
        <w:tc>
          <w:tcPr>
            <w:tcW w:w="986" w:type="dxa"/>
            <w:vMerge w:val="restart"/>
            <w:tcBorders>
              <w:top w:val="single" w:sz="4" w:space="0" w:color="auto"/>
            </w:tcBorders>
          </w:tcPr>
          <w:p w:rsidR="00397721" w:rsidRPr="006750BB" w:rsidRDefault="00397721" w:rsidP="007A2791">
            <w:pPr>
              <w:autoSpaceDE w:val="0"/>
              <w:autoSpaceDN w:val="0"/>
              <w:adjustRightInd w:val="0"/>
              <w:spacing w:after="0" w:line="360" w:lineRule="auto"/>
              <w:jc w:val="both"/>
              <w:rPr>
                <w:rFonts w:ascii="Times New Roman" w:hAnsi="Times New Roman"/>
                <w:sz w:val="24"/>
                <w:szCs w:val="24"/>
              </w:rPr>
            </w:pPr>
          </w:p>
          <w:p w:rsidR="00397721" w:rsidRPr="006750BB" w:rsidRDefault="00397721" w:rsidP="007A2791">
            <w:pPr>
              <w:autoSpaceDE w:val="0"/>
              <w:autoSpaceDN w:val="0"/>
              <w:adjustRightInd w:val="0"/>
              <w:spacing w:after="0" w:line="360" w:lineRule="auto"/>
              <w:jc w:val="both"/>
              <w:rPr>
                <w:rFonts w:ascii="Times New Roman" w:hAnsi="Times New Roman"/>
                <w:sz w:val="24"/>
                <w:szCs w:val="24"/>
              </w:rPr>
            </w:pPr>
            <w:r w:rsidRPr="006750BB">
              <w:rPr>
                <w:rFonts w:ascii="Times New Roman" w:hAnsi="Times New Roman"/>
                <w:sz w:val="24"/>
                <w:szCs w:val="24"/>
              </w:rPr>
              <w:t>Estimate</w:t>
            </w:r>
          </w:p>
        </w:tc>
        <w:tc>
          <w:tcPr>
            <w:tcW w:w="1574" w:type="dxa"/>
            <w:gridSpan w:val="2"/>
            <w:tcBorders>
              <w:top w:val="single" w:sz="4" w:space="0" w:color="auto"/>
            </w:tcBorders>
          </w:tcPr>
          <w:p w:rsidR="00397721" w:rsidRPr="006750BB" w:rsidRDefault="00397721" w:rsidP="007A2791">
            <w:pPr>
              <w:autoSpaceDE w:val="0"/>
              <w:autoSpaceDN w:val="0"/>
              <w:adjustRightInd w:val="0"/>
              <w:spacing w:after="0" w:line="360" w:lineRule="auto"/>
              <w:jc w:val="both"/>
              <w:rPr>
                <w:rFonts w:ascii="Times New Roman" w:hAnsi="Times New Roman"/>
                <w:sz w:val="24"/>
                <w:szCs w:val="24"/>
              </w:rPr>
            </w:pPr>
            <w:r w:rsidRPr="006750BB">
              <w:rPr>
                <w:rFonts w:ascii="Times New Roman" w:hAnsi="Times New Roman"/>
                <w:sz w:val="24"/>
                <w:szCs w:val="24"/>
              </w:rPr>
              <w:t>95% CI</w:t>
            </w:r>
          </w:p>
        </w:tc>
      </w:tr>
      <w:tr w:rsidR="00397721" w:rsidRPr="006750BB" w:rsidTr="007A2791">
        <w:trPr>
          <w:trHeight w:val="567"/>
        </w:trPr>
        <w:tc>
          <w:tcPr>
            <w:tcW w:w="4590" w:type="dxa"/>
            <w:vMerge/>
            <w:tcBorders>
              <w:bottom w:val="single" w:sz="4" w:space="0" w:color="auto"/>
            </w:tcBorders>
          </w:tcPr>
          <w:p w:rsidR="00397721" w:rsidRPr="006750BB" w:rsidRDefault="00397721" w:rsidP="007A2791">
            <w:pPr>
              <w:autoSpaceDE w:val="0"/>
              <w:autoSpaceDN w:val="0"/>
              <w:adjustRightInd w:val="0"/>
              <w:spacing w:after="0" w:line="360" w:lineRule="auto"/>
              <w:jc w:val="both"/>
              <w:rPr>
                <w:rFonts w:ascii="Times New Roman" w:hAnsi="Times New Roman"/>
                <w:sz w:val="24"/>
                <w:szCs w:val="24"/>
              </w:rPr>
            </w:pPr>
          </w:p>
        </w:tc>
        <w:tc>
          <w:tcPr>
            <w:tcW w:w="974" w:type="dxa"/>
            <w:tcBorders>
              <w:bottom w:val="single" w:sz="4" w:space="0" w:color="auto"/>
            </w:tcBorders>
          </w:tcPr>
          <w:p w:rsidR="00397721" w:rsidRPr="006750BB" w:rsidRDefault="00397721" w:rsidP="007A2791">
            <w:pPr>
              <w:autoSpaceDE w:val="0"/>
              <w:autoSpaceDN w:val="0"/>
              <w:adjustRightInd w:val="0"/>
              <w:spacing w:after="0" w:line="360" w:lineRule="auto"/>
              <w:jc w:val="both"/>
              <w:rPr>
                <w:rFonts w:ascii="Times New Roman" w:hAnsi="Times New Roman"/>
                <w:sz w:val="24"/>
                <w:szCs w:val="24"/>
              </w:rPr>
            </w:pPr>
            <w:r w:rsidRPr="006750BB">
              <w:rPr>
                <w:rFonts w:ascii="Times New Roman" w:hAnsi="Times New Roman"/>
                <w:sz w:val="24"/>
                <w:szCs w:val="24"/>
              </w:rPr>
              <w:t>Lower bound</w:t>
            </w:r>
          </w:p>
        </w:tc>
        <w:tc>
          <w:tcPr>
            <w:tcW w:w="806" w:type="dxa"/>
            <w:tcBorders>
              <w:bottom w:val="single" w:sz="4" w:space="0" w:color="auto"/>
            </w:tcBorders>
          </w:tcPr>
          <w:p w:rsidR="00397721" w:rsidRPr="006750BB" w:rsidRDefault="00397721" w:rsidP="007A2791">
            <w:pPr>
              <w:autoSpaceDE w:val="0"/>
              <w:autoSpaceDN w:val="0"/>
              <w:adjustRightInd w:val="0"/>
              <w:spacing w:after="0" w:line="360" w:lineRule="auto"/>
              <w:jc w:val="both"/>
              <w:rPr>
                <w:rFonts w:ascii="Times New Roman" w:hAnsi="Times New Roman"/>
                <w:sz w:val="24"/>
                <w:szCs w:val="24"/>
              </w:rPr>
            </w:pPr>
            <w:r w:rsidRPr="006750BB">
              <w:rPr>
                <w:rFonts w:ascii="Times New Roman" w:hAnsi="Times New Roman"/>
                <w:sz w:val="24"/>
                <w:szCs w:val="24"/>
              </w:rPr>
              <w:t>Upper bound</w:t>
            </w:r>
          </w:p>
        </w:tc>
        <w:tc>
          <w:tcPr>
            <w:tcW w:w="986" w:type="dxa"/>
            <w:vMerge/>
            <w:tcBorders>
              <w:bottom w:val="single" w:sz="4" w:space="0" w:color="auto"/>
            </w:tcBorders>
          </w:tcPr>
          <w:p w:rsidR="00397721" w:rsidRPr="006750BB" w:rsidRDefault="00397721" w:rsidP="007A2791">
            <w:pPr>
              <w:autoSpaceDE w:val="0"/>
              <w:autoSpaceDN w:val="0"/>
              <w:adjustRightInd w:val="0"/>
              <w:spacing w:after="0" w:line="360" w:lineRule="auto"/>
              <w:jc w:val="both"/>
              <w:rPr>
                <w:rFonts w:ascii="Times New Roman" w:hAnsi="Times New Roman"/>
                <w:sz w:val="24"/>
                <w:szCs w:val="24"/>
              </w:rPr>
            </w:pPr>
          </w:p>
        </w:tc>
        <w:tc>
          <w:tcPr>
            <w:tcW w:w="808" w:type="dxa"/>
            <w:tcBorders>
              <w:bottom w:val="single" w:sz="4" w:space="0" w:color="auto"/>
            </w:tcBorders>
          </w:tcPr>
          <w:p w:rsidR="00397721" w:rsidRPr="006750BB" w:rsidRDefault="00397721" w:rsidP="007A2791">
            <w:pPr>
              <w:autoSpaceDE w:val="0"/>
              <w:autoSpaceDN w:val="0"/>
              <w:adjustRightInd w:val="0"/>
              <w:spacing w:after="0" w:line="360" w:lineRule="auto"/>
              <w:jc w:val="both"/>
              <w:rPr>
                <w:rFonts w:ascii="Times New Roman" w:hAnsi="Times New Roman"/>
                <w:sz w:val="24"/>
                <w:szCs w:val="24"/>
              </w:rPr>
            </w:pPr>
            <w:r w:rsidRPr="006750BB">
              <w:rPr>
                <w:rFonts w:ascii="Times New Roman" w:hAnsi="Times New Roman"/>
                <w:sz w:val="24"/>
                <w:szCs w:val="24"/>
              </w:rPr>
              <w:t>Lower bound</w:t>
            </w:r>
          </w:p>
        </w:tc>
        <w:tc>
          <w:tcPr>
            <w:tcW w:w="766" w:type="dxa"/>
            <w:tcBorders>
              <w:bottom w:val="single" w:sz="4" w:space="0" w:color="auto"/>
            </w:tcBorders>
          </w:tcPr>
          <w:p w:rsidR="00397721" w:rsidRPr="006750BB" w:rsidRDefault="00397721" w:rsidP="007A2791">
            <w:pPr>
              <w:autoSpaceDE w:val="0"/>
              <w:autoSpaceDN w:val="0"/>
              <w:adjustRightInd w:val="0"/>
              <w:spacing w:after="0" w:line="360" w:lineRule="auto"/>
              <w:jc w:val="both"/>
              <w:rPr>
                <w:rFonts w:ascii="Times New Roman" w:hAnsi="Times New Roman"/>
                <w:sz w:val="24"/>
                <w:szCs w:val="24"/>
              </w:rPr>
            </w:pPr>
            <w:r w:rsidRPr="006750BB">
              <w:rPr>
                <w:rFonts w:ascii="Times New Roman" w:hAnsi="Times New Roman"/>
                <w:sz w:val="24"/>
                <w:szCs w:val="24"/>
              </w:rPr>
              <w:t>Upper bound</w:t>
            </w:r>
          </w:p>
        </w:tc>
      </w:tr>
      <w:tr w:rsidR="00397721" w:rsidRPr="006750BB" w:rsidTr="007A2791">
        <w:tc>
          <w:tcPr>
            <w:tcW w:w="4590" w:type="dxa"/>
            <w:tcBorders>
              <w:bottom w:val="single" w:sz="4" w:space="0" w:color="auto"/>
            </w:tcBorders>
          </w:tcPr>
          <w:p w:rsidR="00397721" w:rsidRPr="006750BB" w:rsidRDefault="00397721" w:rsidP="007A2791">
            <w:pPr>
              <w:autoSpaceDE w:val="0"/>
              <w:autoSpaceDN w:val="0"/>
              <w:adjustRightInd w:val="0"/>
              <w:spacing w:after="0" w:line="360" w:lineRule="auto"/>
              <w:ind w:left="630" w:hanging="738"/>
              <w:jc w:val="both"/>
              <w:rPr>
                <w:rFonts w:ascii="Times New Roman" w:hAnsi="Times New Roman"/>
                <w:sz w:val="24"/>
                <w:szCs w:val="24"/>
              </w:rPr>
            </w:pPr>
            <w:r w:rsidRPr="006750BB">
              <w:rPr>
                <w:rFonts w:ascii="Times New Roman" w:hAnsi="Times New Roman"/>
                <w:sz w:val="24"/>
                <w:szCs w:val="24"/>
              </w:rPr>
              <w:t>Experiential avoidance &gt; Health belief &gt; PTSD</w:t>
            </w:r>
          </w:p>
        </w:tc>
        <w:tc>
          <w:tcPr>
            <w:tcW w:w="974" w:type="dxa"/>
            <w:tcBorders>
              <w:bottom w:val="single" w:sz="4" w:space="0" w:color="auto"/>
            </w:tcBorders>
          </w:tcPr>
          <w:p w:rsidR="00397721" w:rsidRPr="006750BB" w:rsidRDefault="00397721" w:rsidP="007A2791">
            <w:pPr>
              <w:autoSpaceDE w:val="0"/>
              <w:autoSpaceDN w:val="0"/>
              <w:adjustRightInd w:val="0"/>
              <w:spacing w:after="0" w:line="360" w:lineRule="auto"/>
              <w:jc w:val="both"/>
              <w:rPr>
                <w:rFonts w:ascii="Times New Roman" w:hAnsi="Times New Roman"/>
                <w:sz w:val="24"/>
                <w:szCs w:val="24"/>
              </w:rPr>
            </w:pPr>
            <w:r w:rsidRPr="006750BB">
              <w:rPr>
                <w:rFonts w:ascii="Times New Roman" w:hAnsi="Times New Roman"/>
                <w:sz w:val="24"/>
                <w:szCs w:val="24"/>
              </w:rPr>
              <w:t>.02</w:t>
            </w:r>
          </w:p>
        </w:tc>
        <w:tc>
          <w:tcPr>
            <w:tcW w:w="806" w:type="dxa"/>
            <w:tcBorders>
              <w:bottom w:val="single" w:sz="4" w:space="0" w:color="auto"/>
            </w:tcBorders>
          </w:tcPr>
          <w:p w:rsidR="00397721" w:rsidRPr="006750BB" w:rsidRDefault="00397721" w:rsidP="007A2791">
            <w:pPr>
              <w:autoSpaceDE w:val="0"/>
              <w:autoSpaceDN w:val="0"/>
              <w:adjustRightInd w:val="0"/>
              <w:spacing w:after="0" w:line="360" w:lineRule="auto"/>
              <w:jc w:val="both"/>
              <w:rPr>
                <w:rFonts w:ascii="Times New Roman" w:hAnsi="Times New Roman"/>
                <w:sz w:val="24"/>
                <w:szCs w:val="24"/>
              </w:rPr>
            </w:pPr>
            <w:r w:rsidRPr="006750BB">
              <w:rPr>
                <w:rFonts w:ascii="Times New Roman" w:hAnsi="Times New Roman"/>
                <w:sz w:val="24"/>
                <w:szCs w:val="24"/>
              </w:rPr>
              <w:t>.19</w:t>
            </w:r>
          </w:p>
        </w:tc>
        <w:tc>
          <w:tcPr>
            <w:tcW w:w="986" w:type="dxa"/>
            <w:tcBorders>
              <w:bottom w:val="single" w:sz="4" w:space="0" w:color="auto"/>
            </w:tcBorders>
          </w:tcPr>
          <w:p w:rsidR="00397721" w:rsidRPr="006750BB" w:rsidRDefault="00397721" w:rsidP="007A2791">
            <w:pPr>
              <w:autoSpaceDE w:val="0"/>
              <w:autoSpaceDN w:val="0"/>
              <w:adjustRightInd w:val="0"/>
              <w:spacing w:after="0" w:line="360" w:lineRule="auto"/>
              <w:jc w:val="both"/>
              <w:rPr>
                <w:rFonts w:ascii="Times New Roman" w:hAnsi="Times New Roman"/>
                <w:sz w:val="24"/>
                <w:szCs w:val="24"/>
              </w:rPr>
            </w:pPr>
            <w:r w:rsidRPr="006750BB">
              <w:rPr>
                <w:rFonts w:ascii="Times New Roman" w:hAnsi="Times New Roman"/>
                <w:sz w:val="24"/>
                <w:szCs w:val="24"/>
              </w:rPr>
              <w:t>.08</w:t>
            </w:r>
          </w:p>
        </w:tc>
        <w:tc>
          <w:tcPr>
            <w:tcW w:w="808" w:type="dxa"/>
            <w:tcBorders>
              <w:bottom w:val="single" w:sz="4" w:space="0" w:color="auto"/>
            </w:tcBorders>
          </w:tcPr>
          <w:p w:rsidR="00397721" w:rsidRPr="006750BB" w:rsidRDefault="00397721" w:rsidP="007A2791">
            <w:pPr>
              <w:autoSpaceDE w:val="0"/>
              <w:autoSpaceDN w:val="0"/>
              <w:adjustRightInd w:val="0"/>
              <w:spacing w:after="0" w:line="360" w:lineRule="auto"/>
              <w:jc w:val="both"/>
              <w:rPr>
                <w:rFonts w:ascii="Times New Roman" w:hAnsi="Times New Roman"/>
                <w:sz w:val="24"/>
                <w:szCs w:val="24"/>
              </w:rPr>
            </w:pPr>
            <w:r w:rsidRPr="006750BB">
              <w:rPr>
                <w:rFonts w:ascii="Times New Roman" w:hAnsi="Times New Roman"/>
                <w:sz w:val="24"/>
                <w:szCs w:val="24"/>
              </w:rPr>
              <w:t>.01</w:t>
            </w:r>
          </w:p>
        </w:tc>
        <w:tc>
          <w:tcPr>
            <w:tcW w:w="766" w:type="dxa"/>
            <w:tcBorders>
              <w:bottom w:val="single" w:sz="4" w:space="0" w:color="auto"/>
            </w:tcBorders>
          </w:tcPr>
          <w:p w:rsidR="00397721" w:rsidRPr="006750BB" w:rsidRDefault="00397721" w:rsidP="007A2791">
            <w:pPr>
              <w:autoSpaceDE w:val="0"/>
              <w:autoSpaceDN w:val="0"/>
              <w:adjustRightInd w:val="0"/>
              <w:spacing w:after="0" w:line="360" w:lineRule="auto"/>
              <w:jc w:val="both"/>
              <w:rPr>
                <w:rFonts w:ascii="Times New Roman" w:hAnsi="Times New Roman"/>
                <w:sz w:val="24"/>
                <w:szCs w:val="24"/>
              </w:rPr>
            </w:pPr>
            <w:r w:rsidRPr="006750BB">
              <w:rPr>
                <w:rFonts w:ascii="Times New Roman" w:hAnsi="Times New Roman"/>
                <w:sz w:val="24"/>
                <w:szCs w:val="24"/>
              </w:rPr>
              <w:t>.22</w:t>
            </w:r>
          </w:p>
        </w:tc>
      </w:tr>
    </w:tbl>
    <w:p w:rsidR="00397721" w:rsidRPr="006750BB" w:rsidRDefault="00397721" w:rsidP="00397721">
      <w:pPr>
        <w:autoSpaceDE w:val="0"/>
        <w:autoSpaceDN w:val="0"/>
        <w:adjustRightInd w:val="0"/>
        <w:spacing w:after="0" w:line="360" w:lineRule="auto"/>
        <w:jc w:val="both"/>
        <w:rPr>
          <w:rFonts w:ascii="Times New Roman" w:hAnsi="Times New Roman"/>
          <w:sz w:val="24"/>
          <w:szCs w:val="24"/>
        </w:rPr>
      </w:pPr>
    </w:p>
    <w:p w:rsidR="00397721" w:rsidRPr="006750BB" w:rsidRDefault="00397721" w:rsidP="00397721">
      <w:pPr>
        <w:autoSpaceDE w:val="0"/>
        <w:autoSpaceDN w:val="0"/>
        <w:adjustRightInd w:val="0"/>
        <w:spacing w:after="0" w:line="360" w:lineRule="auto"/>
        <w:jc w:val="both"/>
        <w:rPr>
          <w:rFonts w:ascii="Times New Roman" w:hAnsi="Times New Roman"/>
          <w:sz w:val="24"/>
          <w:szCs w:val="24"/>
        </w:rPr>
      </w:pPr>
      <w:r w:rsidRPr="006750BB">
        <w:rPr>
          <w:rFonts w:ascii="Times New Roman" w:hAnsi="Times New Roman"/>
          <w:sz w:val="24"/>
          <w:szCs w:val="24"/>
        </w:rPr>
        <w:t xml:space="preserve">Given that both the 90% and 95 confidence intervals for indirect effect did not pass through zero, it is established that health belief model significantly mediated the relationship between experiential avoidance and PTSD. This is a partial mediating effect since the direct effect of psychological inflexibility on PTSD is still significant. </w:t>
      </w:r>
    </w:p>
    <w:p w:rsidR="009D011A" w:rsidRPr="009541C2" w:rsidRDefault="00397721" w:rsidP="009541C2">
      <w:pPr>
        <w:spacing w:after="0" w:line="360" w:lineRule="auto"/>
        <w:jc w:val="both"/>
        <w:rPr>
          <w:rFonts w:ascii="Times New Roman" w:hAnsi="Times New Roman"/>
          <w:sz w:val="24"/>
          <w:szCs w:val="24"/>
        </w:rPr>
      </w:pPr>
      <w:r w:rsidRPr="006750BB">
        <w:rPr>
          <w:rFonts w:ascii="Times New Roman" w:hAnsi="Times New Roman"/>
          <w:sz w:val="24"/>
          <w:szCs w:val="24"/>
        </w:rPr>
        <w:t>Therefore, hypothesis four is supported.</w:t>
      </w:r>
    </w:p>
    <w:p w:rsidR="009D011A" w:rsidRPr="009D011A" w:rsidRDefault="009D011A" w:rsidP="001C6FDA">
      <w:pPr>
        <w:spacing w:after="0" w:line="480" w:lineRule="auto"/>
        <w:rPr>
          <w:rFonts w:ascii="Times New Roman" w:eastAsia="Times New Roman" w:hAnsi="Times New Roman" w:cs="Times New Roman"/>
          <w:color w:val="0E101A"/>
          <w:sz w:val="24"/>
          <w:szCs w:val="24"/>
        </w:rPr>
      </w:pPr>
      <w:r w:rsidRPr="009D011A">
        <w:rPr>
          <w:rFonts w:ascii="Times New Roman" w:eastAsia="Times New Roman" w:hAnsi="Times New Roman" w:cs="Times New Roman"/>
          <w:b/>
          <w:bCs/>
          <w:color w:val="0E101A"/>
          <w:sz w:val="24"/>
          <w:szCs w:val="24"/>
        </w:rPr>
        <w:t>DISCUSSION</w:t>
      </w:r>
    </w:p>
    <w:p w:rsidR="009D011A" w:rsidRPr="009D011A" w:rsidRDefault="009D011A" w:rsidP="001C6FDA">
      <w:pPr>
        <w:spacing w:after="0" w:line="480" w:lineRule="auto"/>
        <w:rPr>
          <w:rFonts w:ascii="Times New Roman" w:eastAsia="Times New Roman" w:hAnsi="Times New Roman" w:cs="Times New Roman"/>
          <w:color w:val="0E101A"/>
          <w:sz w:val="24"/>
          <w:szCs w:val="24"/>
        </w:rPr>
      </w:pPr>
      <w:r w:rsidRPr="009D011A">
        <w:rPr>
          <w:rFonts w:ascii="Times New Roman" w:eastAsia="Times New Roman" w:hAnsi="Times New Roman" w:cs="Times New Roman"/>
          <w:color w:val="0E101A"/>
          <w:sz w:val="24"/>
          <w:szCs w:val="24"/>
        </w:rPr>
        <w:t xml:space="preserve">This study aimed to assess the relationship between HBM and PTSD, </w:t>
      </w:r>
      <w:r w:rsidR="00DC27A8">
        <w:rPr>
          <w:rFonts w:ascii="Times New Roman" w:eastAsia="Times New Roman" w:hAnsi="Times New Roman" w:cs="Times New Roman"/>
          <w:color w:val="0E101A"/>
          <w:sz w:val="24"/>
          <w:szCs w:val="24"/>
        </w:rPr>
        <w:t xml:space="preserve">EA and HBM, </w:t>
      </w:r>
      <w:r w:rsidRPr="009D011A">
        <w:rPr>
          <w:rFonts w:ascii="Times New Roman" w:eastAsia="Times New Roman" w:hAnsi="Times New Roman" w:cs="Times New Roman"/>
          <w:color w:val="0E101A"/>
          <w:sz w:val="24"/>
          <w:szCs w:val="24"/>
        </w:rPr>
        <w:t xml:space="preserve"> EA and PTSD, as well as assess the mechanism through which PTSD is developed and maintained in HCWs five months after the covid-19 pandemic in </w:t>
      </w:r>
      <w:proofErr w:type="spellStart"/>
      <w:r w:rsidRPr="009D011A">
        <w:rPr>
          <w:rFonts w:ascii="Times New Roman" w:eastAsia="Times New Roman" w:hAnsi="Times New Roman" w:cs="Times New Roman"/>
          <w:color w:val="0E101A"/>
          <w:sz w:val="24"/>
          <w:szCs w:val="24"/>
        </w:rPr>
        <w:t>Ekiti</w:t>
      </w:r>
      <w:proofErr w:type="spellEnd"/>
      <w:r w:rsidRPr="009D011A">
        <w:rPr>
          <w:rFonts w:ascii="Times New Roman" w:eastAsia="Times New Roman" w:hAnsi="Times New Roman" w:cs="Times New Roman"/>
          <w:color w:val="0E101A"/>
          <w:sz w:val="24"/>
          <w:szCs w:val="24"/>
        </w:rPr>
        <w:t xml:space="preserve"> State Our findings indicate that the prevalence of PTSD among medical doctors was 9.3 %, Nurses 18.6%, and allied health workers 14.2% The study shows that some modifying variables such as being a female, being married, lower age, working in primary health care, and working in a private hospital are strongly associated with PTSD Especially being a female is strongly associated with emotional avoidance symptoms of PTSD, while working in the primary health setting was also associated with re-experiencing symptoms of PTSD, and working in private health sectors also strongly correlates with the </w:t>
      </w:r>
      <w:proofErr w:type="spellStart"/>
      <w:r w:rsidRPr="009D011A">
        <w:rPr>
          <w:rFonts w:ascii="Times New Roman" w:eastAsia="Times New Roman" w:hAnsi="Times New Roman" w:cs="Times New Roman"/>
          <w:color w:val="0E101A"/>
          <w:sz w:val="24"/>
          <w:szCs w:val="24"/>
        </w:rPr>
        <w:t>hypervigilance</w:t>
      </w:r>
      <w:proofErr w:type="spellEnd"/>
      <w:r w:rsidRPr="009D011A">
        <w:rPr>
          <w:rFonts w:ascii="Times New Roman" w:eastAsia="Times New Roman" w:hAnsi="Times New Roman" w:cs="Times New Roman"/>
          <w:color w:val="0E101A"/>
          <w:sz w:val="24"/>
          <w:szCs w:val="24"/>
        </w:rPr>
        <w:t xml:space="preserve"> symptoms of PTSD These current findings find support in previous studies that PTSD was high among healthcare workers ranging from 2.1% to 73% (James 2015; </w:t>
      </w:r>
      <w:r w:rsidRPr="009D011A">
        <w:rPr>
          <w:rFonts w:ascii="Times New Roman" w:eastAsia="Times New Roman" w:hAnsi="Times New Roman" w:cs="Times New Roman"/>
          <w:color w:val="0E101A"/>
          <w:sz w:val="24"/>
          <w:szCs w:val="24"/>
        </w:rPr>
        <w:lastRenderedPageBreak/>
        <w:t xml:space="preserve">Breslau 2009; Bright and </w:t>
      </w:r>
      <w:proofErr w:type="spellStart"/>
      <w:r w:rsidRPr="009D011A">
        <w:rPr>
          <w:rFonts w:ascii="Times New Roman" w:eastAsia="Times New Roman" w:hAnsi="Times New Roman" w:cs="Times New Roman"/>
          <w:color w:val="0E101A"/>
          <w:sz w:val="24"/>
          <w:szCs w:val="24"/>
        </w:rPr>
        <w:t>Bowland</w:t>
      </w:r>
      <w:proofErr w:type="spellEnd"/>
      <w:r w:rsidRPr="009D011A">
        <w:rPr>
          <w:rFonts w:ascii="Times New Roman" w:eastAsia="Times New Roman" w:hAnsi="Times New Roman" w:cs="Times New Roman"/>
          <w:color w:val="0E101A"/>
          <w:sz w:val="24"/>
          <w:szCs w:val="24"/>
        </w:rPr>
        <w:t xml:space="preserve"> 2008Gazzaro et al. 2020) and that avoidance cluster was noticed to be the primary predictor required by the DSM-V (APA, 2013).</w:t>
      </w:r>
    </w:p>
    <w:p w:rsidR="009D011A" w:rsidRPr="009D011A" w:rsidRDefault="009D011A" w:rsidP="001C6FDA">
      <w:pPr>
        <w:spacing w:after="0" w:line="480" w:lineRule="auto"/>
        <w:rPr>
          <w:rFonts w:ascii="Times New Roman" w:eastAsia="Times New Roman" w:hAnsi="Times New Roman" w:cs="Times New Roman"/>
          <w:color w:val="0E101A"/>
          <w:sz w:val="24"/>
          <w:szCs w:val="24"/>
        </w:rPr>
      </w:pPr>
      <w:r w:rsidRPr="009D011A">
        <w:rPr>
          <w:rFonts w:ascii="Times New Roman" w:eastAsia="Times New Roman" w:hAnsi="Times New Roman" w:cs="Times New Roman"/>
          <w:color w:val="0E101A"/>
          <w:sz w:val="24"/>
          <w:szCs w:val="24"/>
        </w:rPr>
        <w:t xml:space="preserve">The fact that the three symptoms of PTSD are high among healthcare workers in </w:t>
      </w:r>
      <w:proofErr w:type="spellStart"/>
      <w:r w:rsidRPr="009D011A">
        <w:rPr>
          <w:rFonts w:ascii="Times New Roman" w:eastAsia="Times New Roman" w:hAnsi="Times New Roman" w:cs="Times New Roman"/>
          <w:color w:val="0E101A"/>
          <w:sz w:val="24"/>
          <w:szCs w:val="24"/>
        </w:rPr>
        <w:t>Ekiti</w:t>
      </w:r>
      <w:proofErr w:type="spellEnd"/>
      <w:r w:rsidRPr="009D011A">
        <w:rPr>
          <w:rFonts w:ascii="Times New Roman" w:eastAsia="Times New Roman" w:hAnsi="Times New Roman" w:cs="Times New Roman"/>
          <w:color w:val="0E101A"/>
          <w:sz w:val="24"/>
          <w:szCs w:val="24"/>
        </w:rPr>
        <w:t xml:space="preserve"> State during the first five months of the Covid-19 pandemic and some </w:t>
      </w:r>
      <w:proofErr w:type="spellStart"/>
      <w:r w:rsidRPr="009D011A">
        <w:rPr>
          <w:rFonts w:ascii="Times New Roman" w:eastAsia="Times New Roman" w:hAnsi="Times New Roman" w:cs="Times New Roman"/>
          <w:color w:val="0E101A"/>
          <w:sz w:val="24"/>
          <w:szCs w:val="24"/>
        </w:rPr>
        <w:t>sociodemographic</w:t>
      </w:r>
      <w:proofErr w:type="spellEnd"/>
      <w:r w:rsidRPr="009D011A">
        <w:rPr>
          <w:rFonts w:ascii="Times New Roman" w:eastAsia="Times New Roman" w:hAnsi="Times New Roman" w:cs="Times New Roman"/>
          <w:color w:val="0E101A"/>
          <w:sz w:val="24"/>
          <w:szCs w:val="24"/>
        </w:rPr>
        <w:t xml:space="preserve"> variables are strongly affected could suggest that being a female, married, young, designated, working in primary and private health sectors could sever risk factors for the development and maintenance of PTSD during diseases outbreak at its earlier stage. </w:t>
      </w:r>
    </w:p>
    <w:p w:rsidR="009D011A" w:rsidRPr="009D011A" w:rsidRDefault="009D011A" w:rsidP="001C6FDA">
      <w:pPr>
        <w:spacing w:after="0" w:line="480" w:lineRule="auto"/>
        <w:rPr>
          <w:rFonts w:ascii="Times New Roman" w:eastAsia="Times New Roman" w:hAnsi="Times New Roman" w:cs="Times New Roman"/>
          <w:color w:val="0E101A"/>
          <w:sz w:val="24"/>
          <w:szCs w:val="24"/>
        </w:rPr>
      </w:pPr>
      <w:r w:rsidRPr="009D011A">
        <w:rPr>
          <w:rFonts w:ascii="Times New Roman" w:eastAsia="Times New Roman" w:hAnsi="Times New Roman" w:cs="Times New Roman"/>
          <w:color w:val="0E101A"/>
          <w:sz w:val="24"/>
          <w:szCs w:val="24"/>
        </w:rPr>
        <w:t xml:space="preserve">Indeed, our first hypothesis demonstrated that the health belief model (HBM) predicts PTSD and its symptoms. </w:t>
      </w:r>
      <w:proofErr w:type="gramStart"/>
      <w:r w:rsidRPr="009D011A">
        <w:rPr>
          <w:rFonts w:ascii="Times New Roman" w:eastAsia="Times New Roman" w:hAnsi="Times New Roman" w:cs="Times New Roman"/>
          <w:color w:val="0E101A"/>
          <w:sz w:val="24"/>
          <w:szCs w:val="24"/>
        </w:rPr>
        <w:t>That is perceived barriers and severity individually and jointly predict</w:t>
      </w:r>
      <w:proofErr w:type="gramEnd"/>
      <w:r w:rsidRPr="009D011A">
        <w:rPr>
          <w:rFonts w:ascii="Times New Roman" w:eastAsia="Times New Roman" w:hAnsi="Times New Roman" w:cs="Times New Roman"/>
          <w:color w:val="0E101A"/>
          <w:sz w:val="24"/>
          <w:szCs w:val="24"/>
        </w:rPr>
        <w:t xml:space="preserve"> PTSD. More importantly, Perceived barriers show a more robust association with PTSD than perceived severity, and inadequate facilities could inform this for testing Covid-19 patients, shortages of tests, reagents, kits, primers, aprons, hair covers, face masks, face shields, shoe covering (</w:t>
      </w:r>
      <w:proofErr w:type="spellStart"/>
      <w:r w:rsidR="00A50874" w:rsidRPr="009D011A">
        <w:rPr>
          <w:rFonts w:ascii="Times New Roman" w:eastAsia="Times New Roman" w:hAnsi="Times New Roman" w:cs="Times New Roman"/>
          <w:color w:val="0E101A"/>
          <w:sz w:val="24"/>
          <w:szCs w:val="24"/>
        </w:rPr>
        <w:t>Amzat</w:t>
      </w:r>
      <w:proofErr w:type="spellEnd"/>
      <w:r w:rsidR="00A50874" w:rsidRPr="009D011A">
        <w:rPr>
          <w:rFonts w:ascii="Times New Roman" w:eastAsia="Times New Roman" w:hAnsi="Times New Roman" w:cs="Times New Roman"/>
          <w:color w:val="0E101A"/>
          <w:sz w:val="24"/>
          <w:szCs w:val="24"/>
        </w:rPr>
        <w:t xml:space="preserve"> et al., 2020;</w:t>
      </w:r>
      <w:r w:rsidR="00A50874">
        <w:rPr>
          <w:rFonts w:ascii="Times New Roman" w:eastAsia="Times New Roman" w:hAnsi="Times New Roman" w:cs="Times New Roman"/>
          <w:color w:val="0E101A"/>
          <w:sz w:val="24"/>
          <w:szCs w:val="24"/>
        </w:rPr>
        <w:t xml:space="preserve"> </w:t>
      </w:r>
      <w:proofErr w:type="spellStart"/>
      <w:r w:rsidRPr="009D011A">
        <w:rPr>
          <w:rFonts w:ascii="Times New Roman" w:eastAsia="Times New Roman" w:hAnsi="Times New Roman" w:cs="Times New Roman"/>
          <w:color w:val="0E101A"/>
          <w:sz w:val="24"/>
          <w:szCs w:val="24"/>
        </w:rPr>
        <w:t>Aanyanwu</w:t>
      </w:r>
      <w:proofErr w:type="spellEnd"/>
      <w:r w:rsidRPr="009D011A">
        <w:rPr>
          <w:rFonts w:ascii="Times New Roman" w:eastAsia="Times New Roman" w:hAnsi="Times New Roman" w:cs="Times New Roman"/>
          <w:color w:val="0E101A"/>
          <w:sz w:val="24"/>
          <w:szCs w:val="24"/>
        </w:rPr>
        <w:t xml:space="preserve"> et al., 2020;; Miner et al., 2020) One of the contributing factors to the development of PTSD among HCWs could be the barriers of taking over six hours plus to complete a test and 24 to 48 hours for a patient to get results ( </w:t>
      </w:r>
      <w:proofErr w:type="spellStart"/>
      <w:r w:rsidRPr="009D011A">
        <w:rPr>
          <w:rFonts w:ascii="Times New Roman" w:eastAsia="Times New Roman" w:hAnsi="Times New Roman" w:cs="Times New Roman"/>
          <w:color w:val="0E101A"/>
          <w:sz w:val="24"/>
          <w:szCs w:val="24"/>
        </w:rPr>
        <w:t>Akor</w:t>
      </w:r>
      <w:proofErr w:type="spellEnd"/>
      <w:r w:rsidRPr="009D011A">
        <w:rPr>
          <w:rFonts w:ascii="Times New Roman" w:eastAsia="Times New Roman" w:hAnsi="Times New Roman" w:cs="Times New Roman"/>
          <w:color w:val="0E101A"/>
          <w:sz w:val="24"/>
          <w:szCs w:val="24"/>
        </w:rPr>
        <w:t xml:space="preserve"> et al., 2020) In fact, 21% of the variant in PTSD was explained by the activities of the three components of HBM. </w:t>
      </w:r>
    </w:p>
    <w:p w:rsidR="009D011A" w:rsidRPr="009D011A" w:rsidRDefault="009D011A" w:rsidP="001C6FDA">
      <w:pPr>
        <w:spacing w:after="0" w:line="480" w:lineRule="auto"/>
        <w:rPr>
          <w:rFonts w:ascii="Times New Roman" w:eastAsia="Times New Roman" w:hAnsi="Times New Roman" w:cs="Times New Roman"/>
          <w:color w:val="0E101A"/>
          <w:sz w:val="24"/>
          <w:szCs w:val="24"/>
        </w:rPr>
      </w:pPr>
      <w:r w:rsidRPr="009D011A">
        <w:rPr>
          <w:rFonts w:ascii="Times New Roman" w:eastAsia="Times New Roman" w:hAnsi="Times New Roman" w:cs="Times New Roman"/>
          <w:color w:val="0E101A"/>
          <w:sz w:val="24"/>
          <w:szCs w:val="24"/>
        </w:rPr>
        <w:t> Although perceived susceptibility failed to predict PTSD in the current study, we were not surprised as susceptibility has slight variance with severity (Champion, 1996), and the average person sees these two constructs as inseparable (</w:t>
      </w:r>
      <w:proofErr w:type="spellStart"/>
      <w:r w:rsidRPr="009D011A">
        <w:rPr>
          <w:rFonts w:ascii="Times New Roman" w:eastAsia="Times New Roman" w:hAnsi="Times New Roman" w:cs="Times New Roman"/>
          <w:color w:val="0E101A"/>
          <w:sz w:val="24"/>
          <w:szCs w:val="24"/>
        </w:rPr>
        <w:t>Rosenstock</w:t>
      </w:r>
      <w:proofErr w:type="spellEnd"/>
      <w:r w:rsidRPr="009D011A">
        <w:rPr>
          <w:rFonts w:ascii="Times New Roman" w:eastAsia="Times New Roman" w:hAnsi="Times New Roman" w:cs="Times New Roman"/>
          <w:color w:val="0E101A"/>
          <w:sz w:val="24"/>
          <w:szCs w:val="24"/>
        </w:rPr>
        <w:t xml:space="preserve">, </w:t>
      </w:r>
      <w:proofErr w:type="spellStart"/>
      <w:r w:rsidRPr="009D011A">
        <w:rPr>
          <w:rFonts w:ascii="Times New Roman" w:eastAsia="Times New Roman" w:hAnsi="Times New Roman" w:cs="Times New Roman"/>
          <w:color w:val="0E101A"/>
          <w:sz w:val="24"/>
          <w:szCs w:val="24"/>
        </w:rPr>
        <w:t>Strether</w:t>
      </w:r>
      <w:proofErr w:type="spellEnd"/>
      <w:r w:rsidRPr="009D011A">
        <w:rPr>
          <w:rFonts w:ascii="Times New Roman" w:eastAsia="Times New Roman" w:hAnsi="Times New Roman" w:cs="Times New Roman"/>
          <w:color w:val="0E101A"/>
          <w:sz w:val="24"/>
          <w:szCs w:val="24"/>
        </w:rPr>
        <w:t xml:space="preserve"> and Becker 1994), which have often been combined and defined as a perceived threat (</w:t>
      </w:r>
      <w:proofErr w:type="spellStart"/>
      <w:r w:rsidRPr="009D011A">
        <w:rPr>
          <w:rFonts w:ascii="Times New Roman" w:eastAsia="Times New Roman" w:hAnsi="Times New Roman" w:cs="Times New Roman"/>
          <w:color w:val="0E101A"/>
          <w:sz w:val="24"/>
          <w:szCs w:val="24"/>
        </w:rPr>
        <w:t>Sukeri</w:t>
      </w:r>
      <w:proofErr w:type="spellEnd"/>
      <w:r w:rsidRPr="009D011A">
        <w:rPr>
          <w:rFonts w:ascii="Times New Roman" w:eastAsia="Times New Roman" w:hAnsi="Times New Roman" w:cs="Times New Roman"/>
          <w:color w:val="0E101A"/>
          <w:sz w:val="24"/>
          <w:szCs w:val="24"/>
        </w:rPr>
        <w:t xml:space="preserve"> et al., 2020) So possibly, considering the emotional and psychological distress associated with the pandemic, an average HCWs could presume perceived severity for perceived susceptibility, and this could raise the level of PTSD. It explains why perceived severity and barriers predict emotional avoidance, </w:t>
      </w:r>
      <w:proofErr w:type="spellStart"/>
      <w:r w:rsidRPr="009D011A">
        <w:rPr>
          <w:rFonts w:ascii="Times New Roman" w:eastAsia="Times New Roman" w:hAnsi="Times New Roman" w:cs="Times New Roman"/>
          <w:color w:val="0E101A"/>
          <w:sz w:val="24"/>
          <w:szCs w:val="24"/>
        </w:rPr>
        <w:lastRenderedPageBreak/>
        <w:t>hypervigilance</w:t>
      </w:r>
      <w:proofErr w:type="spellEnd"/>
      <w:r w:rsidRPr="009D011A">
        <w:rPr>
          <w:rFonts w:ascii="Times New Roman" w:eastAsia="Times New Roman" w:hAnsi="Times New Roman" w:cs="Times New Roman"/>
          <w:color w:val="0E101A"/>
          <w:sz w:val="24"/>
          <w:szCs w:val="24"/>
        </w:rPr>
        <w:t>, and re-experiencing symptoms of PTSD five months during the time of the covid-19.</w:t>
      </w:r>
    </w:p>
    <w:p w:rsidR="009D011A" w:rsidRPr="009D011A" w:rsidRDefault="009D011A" w:rsidP="001C6FDA">
      <w:pPr>
        <w:spacing w:after="0" w:line="480" w:lineRule="auto"/>
        <w:rPr>
          <w:rFonts w:ascii="Times New Roman" w:eastAsia="Times New Roman" w:hAnsi="Times New Roman" w:cs="Times New Roman"/>
          <w:color w:val="0E101A"/>
          <w:sz w:val="24"/>
          <w:szCs w:val="24"/>
        </w:rPr>
      </w:pPr>
      <w:r w:rsidRPr="009D011A">
        <w:rPr>
          <w:rFonts w:ascii="Times New Roman" w:eastAsia="Times New Roman" w:hAnsi="Times New Roman" w:cs="Times New Roman"/>
          <w:color w:val="0E101A"/>
          <w:sz w:val="24"/>
          <w:szCs w:val="24"/>
        </w:rPr>
        <w:t xml:space="preserve">To our knowledge, no previous research has linked HBM and PTSD. A significant relationship between HBM and PTSD aligns with depression, as research has found that HCWs who are high on HBM (severity, susceptibility, and barrier) were noticed to be high on </w:t>
      </w:r>
      <w:r w:rsidR="00A50874" w:rsidRPr="009D011A">
        <w:rPr>
          <w:rFonts w:ascii="Times New Roman" w:eastAsia="Times New Roman" w:hAnsi="Times New Roman" w:cs="Times New Roman"/>
          <w:color w:val="0E101A"/>
          <w:sz w:val="24"/>
          <w:szCs w:val="24"/>
        </w:rPr>
        <w:t>depression (</w:t>
      </w:r>
      <w:r w:rsidRPr="009D011A">
        <w:rPr>
          <w:rFonts w:ascii="Times New Roman" w:eastAsia="Times New Roman" w:hAnsi="Times New Roman" w:cs="Times New Roman"/>
          <w:color w:val="0E101A"/>
          <w:sz w:val="24"/>
          <w:szCs w:val="24"/>
        </w:rPr>
        <w:t>Lam et al., 2020), state anxiety (</w:t>
      </w:r>
      <w:proofErr w:type="spellStart"/>
      <w:r w:rsidR="00A50874" w:rsidRPr="009D011A">
        <w:rPr>
          <w:rFonts w:ascii="Times New Roman" w:eastAsia="Times New Roman" w:hAnsi="Times New Roman" w:cs="Times New Roman"/>
          <w:color w:val="0E101A"/>
          <w:sz w:val="24"/>
          <w:szCs w:val="24"/>
        </w:rPr>
        <w:t>Koster</w:t>
      </w:r>
      <w:proofErr w:type="spellEnd"/>
      <w:r w:rsidR="00A50874" w:rsidRPr="009D011A">
        <w:rPr>
          <w:rFonts w:ascii="Times New Roman" w:eastAsia="Times New Roman" w:hAnsi="Times New Roman" w:cs="Times New Roman"/>
          <w:color w:val="0E101A"/>
          <w:sz w:val="24"/>
          <w:szCs w:val="24"/>
        </w:rPr>
        <w:t>, Fox and Macleod 2009</w:t>
      </w:r>
      <w:r w:rsidR="00A50874">
        <w:rPr>
          <w:rFonts w:ascii="Times New Roman" w:eastAsia="Times New Roman" w:hAnsi="Times New Roman" w:cs="Times New Roman"/>
          <w:color w:val="0E101A"/>
          <w:sz w:val="24"/>
          <w:szCs w:val="24"/>
        </w:rPr>
        <w:t xml:space="preserve">; </w:t>
      </w:r>
      <w:proofErr w:type="spellStart"/>
      <w:r w:rsidRPr="009D011A">
        <w:rPr>
          <w:rFonts w:ascii="Times New Roman" w:eastAsia="Times New Roman" w:hAnsi="Times New Roman" w:cs="Times New Roman"/>
          <w:color w:val="0E101A"/>
          <w:sz w:val="24"/>
          <w:szCs w:val="24"/>
        </w:rPr>
        <w:t>Surianti</w:t>
      </w:r>
      <w:proofErr w:type="spellEnd"/>
      <w:r w:rsidRPr="009D011A">
        <w:rPr>
          <w:rFonts w:ascii="Times New Roman" w:eastAsia="Times New Roman" w:hAnsi="Times New Roman" w:cs="Times New Roman"/>
          <w:color w:val="0E101A"/>
          <w:sz w:val="24"/>
          <w:szCs w:val="24"/>
        </w:rPr>
        <w:t xml:space="preserve"> et al., 2020), negative coping styles (Li, Yang and Dou 2020). These findings are comorbid with PTSD. This current finding seems to suggest that at the earlier stage of a pandemic outbreak, usage of HBM could trigger healthcare workers' mental health and create PTSD and its symptomatology. Therefore, HBM could not be an ideal health prevention strategy in an earlier stage of a pandemic outbreak.</w:t>
      </w:r>
    </w:p>
    <w:p w:rsidR="009D011A" w:rsidRPr="009D011A" w:rsidRDefault="009D011A" w:rsidP="001C6FDA">
      <w:pPr>
        <w:spacing w:after="0" w:line="480" w:lineRule="auto"/>
        <w:rPr>
          <w:rFonts w:ascii="Times New Roman" w:eastAsia="Times New Roman" w:hAnsi="Times New Roman" w:cs="Times New Roman"/>
          <w:color w:val="0E101A"/>
          <w:sz w:val="24"/>
          <w:szCs w:val="24"/>
        </w:rPr>
      </w:pPr>
      <w:r w:rsidRPr="009D011A">
        <w:rPr>
          <w:rFonts w:ascii="Times New Roman" w:eastAsia="Times New Roman" w:hAnsi="Times New Roman" w:cs="Times New Roman"/>
          <w:color w:val="0E101A"/>
          <w:sz w:val="24"/>
          <w:szCs w:val="24"/>
        </w:rPr>
        <w:t xml:space="preserve">Our second hypothesis found that experiential avoidance </w:t>
      </w:r>
      <w:proofErr w:type="gramStart"/>
      <w:r w:rsidRPr="009D011A">
        <w:rPr>
          <w:rFonts w:ascii="Times New Roman" w:eastAsia="Times New Roman" w:hAnsi="Times New Roman" w:cs="Times New Roman"/>
          <w:color w:val="0E101A"/>
          <w:sz w:val="24"/>
          <w:szCs w:val="24"/>
        </w:rPr>
        <w:t>( EA</w:t>
      </w:r>
      <w:proofErr w:type="gramEnd"/>
      <w:r w:rsidRPr="009D011A">
        <w:rPr>
          <w:rFonts w:ascii="Times New Roman" w:eastAsia="Times New Roman" w:hAnsi="Times New Roman" w:cs="Times New Roman"/>
          <w:color w:val="0E101A"/>
          <w:sz w:val="24"/>
          <w:szCs w:val="24"/>
        </w:rPr>
        <w:t xml:space="preserve">) predicts HBM among Health care workers in </w:t>
      </w:r>
      <w:proofErr w:type="spellStart"/>
      <w:r w:rsidRPr="009D011A">
        <w:rPr>
          <w:rFonts w:ascii="Times New Roman" w:eastAsia="Times New Roman" w:hAnsi="Times New Roman" w:cs="Times New Roman"/>
          <w:color w:val="0E101A"/>
          <w:sz w:val="24"/>
          <w:szCs w:val="24"/>
        </w:rPr>
        <w:t>Ekiti</w:t>
      </w:r>
      <w:proofErr w:type="spellEnd"/>
      <w:r w:rsidRPr="009D011A">
        <w:rPr>
          <w:rFonts w:ascii="Times New Roman" w:eastAsia="Times New Roman" w:hAnsi="Times New Roman" w:cs="Times New Roman"/>
          <w:color w:val="0E101A"/>
          <w:sz w:val="24"/>
          <w:szCs w:val="24"/>
        </w:rPr>
        <w:t xml:space="preserve"> State for five months during the Covid-19 More so, EA predicts perceived susceptibility, severity, and barriers in HCWs The association between EA and HBM could be cemented with the emotional processing theory of (</w:t>
      </w:r>
      <w:proofErr w:type="spellStart"/>
      <w:r w:rsidRPr="009D011A">
        <w:rPr>
          <w:rFonts w:ascii="Times New Roman" w:eastAsia="Times New Roman" w:hAnsi="Times New Roman" w:cs="Times New Roman"/>
          <w:color w:val="0E101A"/>
          <w:sz w:val="24"/>
          <w:szCs w:val="24"/>
        </w:rPr>
        <w:t>Foa</w:t>
      </w:r>
      <w:proofErr w:type="spellEnd"/>
      <w:r w:rsidRPr="009D011A">
        <w:rPr>
          <w:rFonts w:ascii="Times New Roman" w:eastAsia="Times New Roman" w:hAnsi="Times New Roman" w:cs="Times New Roman"/>
          <w:color w:val="0E101A"/>
          <w:sz w:val="24"/>
          <w:szCs w:val="24"/>
        </w:rPr>
        <w:t xml:space="preserve"> and </w:t>
      </w:r>
      <w:proofErr w:type="spellStart"/>
      <w:r w:rsidRPr="009D011A">
        <w:rPr>
          <w:rFonts w:ascii="Times New Roman" w:eastAsia="Times New Roman" w:hAnsi="Times New Roman" w:cs="Times New Roman"/>
          <w:color w:val="0E101A"/>
          <w:sz w:val="24"/>
          <w:szCs w:val="24"/>
        </w:rPr>
        <w:t>Kozah</w:t>
      </w:r>
      <w:proofErr w:type="spellEnd"/>
      <w:r w:rsidRPr="009D011A">
        <w:rPr>
          <w:rFonts w:ascii="Times New Roman" w:eastAsia="Times New Roman" w:hAnsi="Times New Roman" w:cs="Times New Roman"/>
          <w:color w:val="0E101A"/>
          <w:sz w:val="24"/>
          <w:szCs w:val="24"/>
        </w:rPr>
        <w:t xml:space="preserve"> (1985,1986) that pathological fear structure which are resistance to modification due to behavior and cognitive avoidance. Healthcare workers treating patients with a virus that has a high transmissible rate and without treatment and vaccine could build a pathological fear structure. This fear structure could deny HBM's positive emotion, making it irrelevant. This perception is reported in the literature that EA often deprives people of the opportunity to experience positive feelings and emotions, making them believe that anything trauma-related is terrible and unwanted (Thomson &amp; Waltz, 2000). Also, the fact that EA often alters and controls bodily sensations, feeling, thoughts, and emotions could explain why HBM could be dismissible cognition in the first five months of the pandemic among HCWs in </w:t>
      </w:r>
      <w:proofErr w:type="spellStart"/>
      <w:r w:rsidRPr="009D011A">
        <w:rPr>
          <w:rFonts w:ascii="Times New Roman" w:eastAsia="Times New Roman" w:hAnsi="Times New Roman" w:cs="Times New Roman"/>
          <w:color w:val="0E101A"/>
          <w:sz w:val="24"/>
          <w:szCs w:val="24"/>
        </w:rPr>
        <w:t>Ekiti</w:t>
      </w:r>
      <w:proofErr w:type="spellEnd"/>
      <w:r w:rsidRPr="009D011A">
        <w:rPr>
          <w:rFonts w:ascii="Times New Roman" w:eastAsia="Times New Roman" w:hAnsi="Times New Roman" w:cs="Times New Roman"/>
          <w:color w:val="0E101A"/>
          <w:sz w:val="24"/>
          <w:szCs w:val="24"/>
        </w:rPr>
        <w:t xml:space="preserve"> State. This explanation is justified in this current study that EA </w:t>
      </w:r>
      <w:r w:rsidRPr="009D011A">
        <w:rPr>
          <w:rFonts w:ascii="Times New Roman" w:eastAsia="Times New Roman" w:hAnsi="Times New Roman" w:cs="Times New Roman"/>
          <w:color w:val="0E101A"/>
          <w:sz w:val="24"/>
          <w:szCs w:val="24"/>
        </w:rPr>
        <w:lastRenderedPageBreak/>
        <w:t>is associated with prolonged suffering (Hayes et al., 1996), an essential process in emotional disorder, depressive symptoms (</w:t>
      </w:r>
      <w:proofErr w:type="spellStart"/>
      <w:r w:rsidRPr="009D011A">
        <w:rPr>
          <w:rFonts w:ascii="Times New Roman" w:eastAsia="Times New Roman" w:hAnsi="Times New Roman" w:cs="Times New Roman"/>
          <w:color w:val="0E101A"/>
          <w:sz w:val="24"/>
          <w:szCs w:val="24"/>
        </w:rPr>
        <w:t>Kashdan</w:t>
      </w:r>
      <w:proofErr w:type="spellEnd"/>
      <w:r w:rsidRPr="009D011A">
        <w:rPr>
          <w:rFonts w:ascii="Times New Roman" w:eastAsia="Times New Roman" w:hAnsi="Times New Roman" w:cs="Times New Roman"/>
          <w:color w:val="0E101A"/>
          <w:sz w:val="24"/>
          <w:szCs w:val="24"/>
        </w:rPr>
        <w:t xml:space="preserve"> et al., 2010), a negative coping strategy that operates as a barrier to well acceptable goals/values. </w:t>
      </w:r>
    </w:p>
    <w:p w:rsidR="009D011A" w:rsidRPr="009D011A" w:rsidRDefault="009D011A" w:rsidP="001C6FDA">
      <w:pPr>
        <w:spacing w:after="0" w:line="480" w:lineRule="auto"/>
        <w:rPr>
          <w:rFonts w:ascii="Times New Roman" w:eastAsia="Times New Roman" w:hAnsi="Times New Roman" w:cs="Times New Roman"/>
          <w:color w:val="0E101A"/>
          <w:sz w:val="24"/>
          <w:szCs w:val="24"/>
        </w:rPr>
      </w:pPr>
      <w:r w:rsidRPr="009D011A">
        <w:rPr>
          <w:rFonts w:ascii="Times New Roman" w:eastAsia="Times New Roman" w:hAnsi="Times New Roman" w:cs="Times New Roman"/>
          <w:color w:val="0E101A"/>
          <w:sz w:val="24"/>
          <w:szCs w:val="24"/>
        </w:rPr>
        <w:t xml:space="preserve">The third hypothesis demonstrates that experiential avoidance </w:t>
      </w:r>
      <w:proofErr w:type="gramStart"/>
      <w:r w:rsidRPr="009D011A">
        <w:rPr>
          <w:rFonts w:ascii="Times New Roman" w:eastAsia="Times New Roman" w:hAnsi="Times New Roman" w:cs="Times New Roman"/>
          <w:color w:val="0E101A"/>
          <w:sz w:val="24"/>
          <w:szCs w:val="24"/>
        </w:rPr>
        <w:t>( EA</w:t>
      </w:r>
      <w:proofErr w:type="gramEnd"/>
      <w:r w:rsidRPr="009D011A">
        <w:rPr>
          <w:rFonts w:ascii="Times New Roman" w:eastAsia="Times New Roman" w:hAnsi="Times New Roman" w:cs="Times New Roman"/>
          <w:color w:val="0E101A"/>
          <w:sz w:val="24"/>
          <w:szCs w:val="24"/>
        </w:rPr>
        <w:t xml:space="preserve">) predicts posttraumatic stress disorder ( PTSD) and its symptomology even after controlling for sex, designation, ownership, and types of healthcare among HCWs for five months during the Covid-19 in </w:t>
      </w:r>
      <w:proofErr w:type="spellStart"/>
      <w:r w:rsidRPr="009D011A">
        <w:rPr>
          <w:rFonts w:ascii="Times New Roman" w:eastAsia="Times New Roman" w:hAnsi="Times New Roman" w:cs="Times New Roman"/>
          <w:color w:val="0E101A"/>
          <w:sz w:val="24"/>
          <w:szCs w:val="24"/>
        </w:rPr>
        <w:t>Ekiti</w:t>
      </w:r>
      <w:proofErr w:type="spellEnd"/>
      <w:r w:rsidRPr="009D011A">
        <w:rPr>
          <w:rFonts w:ascii="Times New Roman" w:eastAsia="Times New Roman" w:hAnsi="Times New Roman" w:cs="Times New Roman"/>
          <w:color w:val="0E101A"/>
          <w:sz w:val="24"/>
          <w:szCs w:val="24"/>
        </w:rPr>
        <w:t xml:space="preserve"> State. The result indicates that 50% of the variance in PTSD is contributed by experiential avoidance, which proves why EA predicts emotional avoidance, re-experiencing, and </w:t>
      </w:r>
      <w:proofErr w:type="spellStart"/>
      <w:r w:rsidRPr="009D011A">
        <w:rPr>
          <w:rFonts w:ascii="Times New Roman" w:eastAsia="Times New Roman" w:hAnsi="Times New Roman" w:cs="Times New Roman"/>
          <w:color w:val="0E101A"/>
          <w:sz w:val="24"/>
          <w:szCs w:val="24"/>
        </w:rPr>
        <w:t>hypervigilance</w:t>
      </w:r>
      <w:proofErr w:type="spellEnd"/>
      <w:r w:rsidRPr="009D011A">
        <w:rPr>
          <w:rFonts w:ascii="Times New Roman" w:eastAsia="Times New Roman" w:hAnsi="Times New Roman" w:cs="Times New Roman"/>
          <w:color w:val="0E101A"/>
          <w:sz w:val="24"/>
          <w:szCs w:val="24"/>
        </w:rPr>
        <w:t xml:space="preserve"> in this current study. This finding is consistence with previous studies that have found that the emotional avoidance/numbing cluster of PTSD is embedded in EA (</w:t>
      </w:r>
      <w:proofErr w:type="spellStart"/>
      <w:r w:rsidR="00A50874" w:rsidRPr="009D011A">
        <w:rPr>
          <w:rFonts w:ascii="Times New Roman" w:eastAsia="Times New Roman" w:hAnsi="Times New Roman" w:cs="Times New Roman"/>
          <w:color w:val="0E101A"/>
          <w:sz w:val="24"/>
          <w:szCs w:val="24"/>
        </w:rPr>
        <w:t>Mayou</w:t>
      </w:r>
      <w:proofErr w:type="spellEnd"/>
      <w:r w:rsidR="00A50874" w:rsidRPr="009D011A">
        <w:rPr>
          <w:rFonts w:ascii="Times New Roman" w:eastAsia="Times New Roman" w:hAnsi="Times New Roman" w:cs="Times New Roman"/>
          <w:color w:val="0E101A"/>
          <w:sz w:val="24"/>
          <w:szCs w:val="24"/>
        </w:rPr>
        <w:t xml:space="preserve"> and Ehlers and Bryant, 2002; </w:t>
      </w:r>
      <w:proofErr w:type="spellStart"/>
      <w:r w:rsidR="00A50874" w:rsidRPr="009D011A">
        <w:rPr>
          <w:rFonts w:ascii="Times New Roman" w:eastAsia="Times New Roman" w:hAnsi="Times New Roman" w:cs="Times New Roman"/>
          <w:color w:val="0E101A"/>
          <w:sz w:val="24"/>
          <w:szCs w:val="24"/>
        </w:rPr>
        <w:t>Sifneos</w:t>
      </w:r>
      <w:proofErr w:type="spellEnd"/>
      <w:r w:rsidR="00A50874" w:rsidRPr="009D011A">
        <w:rPr>
          <w:rFonts w:ascii="Times New Roman" w:eastAsia="Times New Roman" w:hAnsi="Times New Roman" w:cs="Times New Roman"/>
          <w:color w:val="0E101A"/>
          <w:sz w:val="24"/>
          <w:szCs w:val="24"/>
        </w:rPr>
        <w:t>, 1973</w:t>
      </w:r>
      <w:r w:rsidR="00A50874">
        <w:rPr>
          <w:rFonts w:ascii="Times New Roman" w:eastAsia="Times New Roman" w:hAnsi="Times New Roman" w:cs="Times New Roman"/>
          <w:color w:val="0E101A"/>
          <w:sz w:val="24"/>
          <w:szCs w:val="24"/>
        </w:rPr>
        <w:t xml:space="preserve">; </w:t>
      </w:r>
      <w:r w:rsidRPr="009D011A">
        <w:rPr>
          <w:rFonts w:ascii="Times New Roman" w:eastAsia="Times New Roman" w:hAnsi="Times New Roman" w:cs="Times New Roman"/>
          <w:color w:val="0E101A"/>
          <w:sz w:val="24"/>
          <w:szCs w:val="24"/>
        </w:rPr>
        <w:t>Thompson &amp; Waltz, 2010), wherewith research has found that the avoidance cluster of PTSD is the main predictor required by the DSM-V to be diagnosed with PTSD (APA, 2013; Thompson &amp; Waltz, 2010).</w:t>
      </w:r>
    </w:p>
    <w:p w:rsidR="009D011A" w:rsidRPr="009D011A" w:rsidRDefault="009D011A" w:rsidP="001C6FDA">
      <w:pPr>
        <w:spacing w:after="0" w:line="480" w:lineRule="auto"/>
        <w:rPr>
          <w:rFonts w:ascii="Times New Roman" w:eastAsia="Times New Roman" w:hAnsi="Times New Roman" w:cs="Times New Roman"/>
          <w:color w:val="0E101A"/>
          <w:sz w:val="24"/>
          <w:szCs w:val="24"/>
        </w:rPr>
      </w:pPr>
      <w:r w:rsidRPr="009D011A">
        <w:rPr>
          <w:rFonts w:ascii="Times New Roman" w:eastAsia="Times New Roman" w:hAnsi="Times New Roman" w:cs="Times New Roman"/>
          <w:color w:val="0E101A"/>
          <w:sz w:val="24"/>
          <w:szCs w:val="24"/>
        </w:rPr>
        <w:t>This result suggests that the more HCWs</w:t>
      </w:r>
      <w:proofErr w:type="gramStart"/>
      <w:r w:rsidRPr="009D011A">
        <w:rPr>
          <w:rFonts w:ascii="Times New Roman" w:eastAsia="Times New Roman" w:hAnsi="Times New Roman" w:cs="Times New Roman"/>
          <w:color w:val="0E101A"/>
          <w:sz w:val="24"/>
          <w:szCs w:val="24"/>
        </w:rPr>
        <w:t> </w:t>
      </w:r>
      <w:r w:rsidR="00A50874">
        <w:rPr>
          <w:rFonts w:ascii="Times New Roman" w:eastAsia="Times New Roman" w:hAnsi="Times New Roman" w:cs="Times New Roman"/>
          <w:color w:val="0E101A"/>
          <w:sz w:val="24"/>
          <w:szCs w:val="24"/>
        </w:rPr>
        <w:t xml:space="preserve"> </w:t>
      </w:r>
      <w:r w:rsidRPr="009D011A">
        <w:rPr>
          <w:rFonts w:ascii="Times New Roman" w:eastAsia="Times New Roman" w:hAnsi="Times New Roman" w:cs="Times New Roman"/>
          <w:color w:val="0E101A"/>
          <w:sz w:val="24"/>
          <w:szCs w:val="24"/>
        </w:rPr>
        <w:t>avoid</w:t>
      </w:r>
      <w:proofErr w:type="gramEnd"/>
      <w:r w:rsidRPr="009D011A">
        <w:rPr>
          <w:rFonts w:ascii="Times New Roman" w:eastAsia="Times New Roman" w:hAnsi="Times New Roman" w:cs="Times New Roman"/>
          <w:color w:val="0E101A"/>
          <w:sz w:val="24"/>
          <w:szCs w:val="24"/>
        </w:rPr>
        <w:t xml:space="preserve">/alter distressing thoughts, feelings, emotions, or sensations of Covid-19 the more their level of PTSD increase doing the first five months of the pandemic. The instance that EA predicts PTSD and its three clusters might mean that a high level of EA endangers PTSD, implying that EA could lead to the development and maintenance of PTSD among healthcare workers in </w:t>
      </w:r>
      <w:proofErr w:type="spellStart"/>
      <w:r w:rsidRPr="009D011A">
        <w:rPr>
          <w:rFonts w:ascii="Times New Roman" w:eastAsia="Times New Roman" w:hAnsi="Times New Roman" w:cs="Times New Roman"/>
          <w:color w:val="0E101A"/>
          <w:sz w:val="24"/>
          <w:szCs w:val="24"/>
        </w:rPr>
        <w:t>Ekiti</w:t>
      </w:r>
      <w:proofErr w:type="spellEnd"/>
      <w:r w:rsidRPr="009D011A">
        <w:rPr>
          <w:rFonts w:ascii="Times New Roman" w:eastAsia="Times New Roman" w:hAnsi="Times New Roman" w:cs="Times New Roman"/>
          <w:color w:val="0E101A"/>
          <w:sz w:val="24"/>
          <w:szCs w:val="24"/>
        </w:rPr>
        <w:t xml:space="preserve"> State during the covid-19 during five months of pandemic. Therefore the theory that EA is an adaptive emotion for patients in the initial stage of a life-threatening event (Hayes et al. 1996 and Thompson and McCracken 2011) is contested, especially in the earlier stage of the pandemic outbreak. </w:t>
      </w:r>
    </w:p>
    <w:p w:rsidR="009D011A" w:rsidRPr="009D011A" w:rsidRDefault="009D011A" w:rsidP="001C6FDA">
      <w:pPr>
        <w:spacing w:after="0" w:line="480" w:lineRule="auto"/>
        <w:rPr>
          <w:rFonts w:ascii="Times New Roman" w:eastAsia="Times New Roman" w:hAnsi="Times New Roman" w:cs="Times New Roman"/>
          <w:color w:val="0E101A"/>
          <w:sz w:val="24"/>
          <w:szCs w:val="24"/>
        </w:rPr>
      </w:pPr>
      <w:r w:rsidRPr="009D011A">
        <w:rPr>
          <w:rFonts w:ascii="Times New Roman" w:eastAsia="Times New Roman" w:hAnsi="Times New Roman" w:cs="Times New Roman"/>
          <w:color w:val="0E101A"/>
          <w:sz w:val="24"/>
          <w:szCs w:val="24"/>
        </w:rPr>
        <w:t xml:space="preserve">Lastly, we tested a theoretically-grounded model wherein HBM mediated the relationship between EA and PTSD. To our knowledge, this is the first study supporting the mediating roles </w:t>
      </w:r>
      <w:r w:rsidRPr="009D011A">
        <w:rPr>
          <w:rFonts w:ascii="Times New Roman" w:eastAsia="Times New Roman" w:hAnsi="Times New Roman" w:cs="Times New Roman"/>
          <w:color w:val="0E101A"/>
          <w:sz w:val="24"/>
          <w:szCs w:val="24"/>
        </w:rPr>
        <w:lastRenderedPageBreak/>
        <w:t>of HBM in the relationship between EA and PTSD. Indeed, HBM fully mediates the relationship between EA and PTSD, suggesting that the level at which EA is associated with PTSD can be explained by the diminishing effects of perceived severity, susceptibility, and barriers imposed by the pandemic during its first five months. Furthermore, the results show that there are total effects of EA and PTSD without the mediating variable. At the same time, there is a direct effect of EA and PTSD in the presence of the mediating variable and indirect effects of EA and PTSD with the mediating variable of HBM. </w:t>
      </w:r>
    </w:p>
    <w:p w:rsidR="009D011A" w:rsidRPr="009D011A" w:rsidRDefault="009D011A" w:rsidP="001C6FDA">
      <w:pPr>
        <w:spacing w:after="0" w:line="480" w:lineRule="auto"/>
        <w:rPr>
          <w:rFonts w:ascii="Times New Roman" w:eastAsia="Times New Roman" w:hAnsi="Times New Roman" w:cs="Times New Roman"/>
          <w:color w:val="0E101A"/>
          <w:sz w:val="24"/>
          <w:szCs w:val="24"/>
        </w:rPr>
      </w:pPr>
      <w:r w:rsidRPr="009D011A">
        <w:rPr>
          <w:rFonts w:ascii="Times New Roman" w:eastAsia="Times New Roman" w:hAnsi="Times New Roman" w:cs="Times New Roman"/>
          <w:color w:val="0E101A"/>
          <w:sz w:val="24"/>
          <w:szCs w:val="24"/>
        </w:rPr>
        <w:t>Indeed the Mediating roles of HBM (perceived severity, susceptibility, and barriers) forming pathways between EA and PTSD can be explained by some basic tenets of the cognitive theory of emotion, which posits that negative cognition can lead to negative emotion (</w:t>
      </w:r>
      <w:r w:rsidR="00A50874" w:rsidRPr="009D011A">
        <w:rPr>
          <w:rFonts w:ascii="Times New Roman" w:eastAsia="Times New Roman" w:hAnsi="Times New Roman" w:cs="Times New Roman"/>
          <w:color w:val="0E101A"/>
          <w:sz w:val="24"/>
          <w:szCs w:val="24"/>
        </w:rPr>
        <w:t xml:space="preserve">Banks and </w:t>
      </w:r>
      <w:proofErr w:type="spellStart"/>
      <w:r w:rsidR="00A50874" w:rsidRPr="009D011A">
        <w:rPr>
          <w:rFonts w:ascii="Times New Roman" w:eastAsia="Times New Roman" w:hAnsi="Times New Roman" w:cs="Times New Roman"/>
          <w:color w:val="0E101A"/>
          <w:sz w:val="24"/>
          <w:szCs w:val="24"/>
        </w:rPr>
        <w:t>Kems</w:t>
      </w:r>
      <w:proofErr w:type="spellEnd"/>
      <w:r w:rsidR="00A50874" w:rsidRPr="009D011A">
        <w:rPr>
          <w:rFonts w:ascii="Times New Roman" w:eastAsia="Times New Roman" w:hAnsi="Times New Roman" w:cs="Times New Roman"/>
          <w:color w:val="0E101A"/>
          <w:sz w:val="24"/>
          <w:szCs w:val="24"/>
        </w:rPr>
        <w:t>, 1996; Beck et al., 1978</w:t>
      </w:r>
      <w:r w:rsidR="00A50874">
        <w:rPr>
          <w:rFonts w:ascii="Times New Roman" w:eastAsia="Times New Roman" w:hAnsi="Times New Roman" w:cs="Times New Roman"/>
          <w:color w:val="0E101A"/>
          <w:sz w:val="24"/>
          <w:szCs w:val="24"/>
        </w:rPr>
        <w:t xml:space="preserve">; </w:t>
      </w:r>
      <w:r w:rsidRPr="009D011A">
        <w:rPr>
          <w:rFonts w:ascii="Times New Roman" w:eastAsia="Times New Roman" w:hAnsi="Times New Roman" w:cs="Times New Roman"/>
          <w:color w:val="0E101A"/>
          <w:sz w:val="24"/>
          <w:szCs w:val="24"/>
        </w:rPr>
        <w:t xml:space="preserve">Lazarus &amp; </w:t>
      </w:r>
      <w:proofErr w:type="spellStart"/>
      <w:r w:rsidRPr="009D011A">
        <w:rPr>
          <w:rFonts w:ascii="Times New Roman" w:eastAsia="Times New Roman" w:hAnsi="Times New Roman" w:cs="Times New Roman"/>
          <w:color w:val="0E101A"/>
          <w:sz w:val="24"/>
          <w:szCs w:val="24"/>
        </w:rPr>
        <w:t>Folkman</w:t>
      </w:r>
      <w:proofErr w:type="spellEnd"/>
      <w:r w:rsidRPr="009D011A">
        <w:rPr>
          <w:rFonts w:ascii="Times New Roman" w:eastAsia="Times New Roman" w:hAnsi="Times New Roman" w:cs="Times New Roman"/>
          <w:color w:val="0E101A"/>
          <w:sz w:val="24"/>
          <w:szCs w:val="24"/>
        </w:rPr>
        <w:t>, 1998) This study suggests that in an acute stage of a pandemic, HBM could be emotionally laden and could possibly be a positive path to enhancing PTSD implying the HBM might not be a proper path for health prevention in the earlier stage of a pandemic outbreak The finding that components HBM explains the existence of PTSD could possibly be that during the coronavirus outbreak, HCWs perceived the pandemic to be a threat (severe and susceptible ) (</w:t>
      </w:r>
      <w:proofErr w:type="spellStart"/>
      <w:r w:rsidRPr="009D011A">
        <w:rPr>
          <w:rFonts w:ascii="Times New Roman" w:eastAsia="Times New Roman" w:hAnsi="Times New Roman" w:cs="Times New Roman"/>
          <w:color w:val="0E101A"/>
          <w:sz w:val="24"/>
          <w:szCs w:val="24"/>
        </w:rPr>
        <w:t>Rosenstock</w:t>
      </w:r>
      <w:proofErr w:type="spellEnd"/>
      <w:r w:rsidRPr="009D011A">
        <w:rPr>
          <w:rFonts w:ascii="Times New Roman" w:eastAsia="Times New Roman" w:hAnsi="Times New Roman" w:cs="Times New Roman"/>
          <w:color w:val="0E101A"/>
          <w:sz w:val="24"/>
          <w:szCs w:val="24"/>
        </w:rPr>
        <w:t>, 1974) and being informed by barriers such as unresponsiveness unpreparedness as we as the lake of treatment and vaccines of the virus, HCWs level of PTSD increased.</w:t>
      </w:r>
    </w:p>
    <w:p w:rsidR="009D011A" w:rsidRPr="009D011A" w:rsidRDefault="009D011A" w:rsidP="001C6FDA">
      <w:pPr>
        <w:spacing w:after="0" w:line="480" w:lineRule="auto"/>
        <w:rPr>
          <w:rFonts w:ascii="Times New Roman" w:eastAsia="Times New Roman" w:hAnsi="Times New Roman" w:cs="Times New Roman"/>
          <w:color w:val="0E101A"/>
          <w:sz w:val="24"/>
          <w:szCs w:val="24"/>
        </w:rPr>
      </w:pPr>
      <w:r w:rsidRPr="009D011A">
        <w:rPr>
          <w:rFonts w:ascii="Times New Roman" w:eastAsia="Times New Roman" w:hAnsi="Times New Roman" w:cs="Times New Roman"/>
          <w:b/>
          <w:bCs/>
          <w:color w:val="0E101A"/>
          <w:sz w:val="24"/>
          <w:szCs w:val="24"/>
        </w:rPr>
        <w:t> Implications and Recommendations </w:t>
      </w:r>
    </w:p>
    <w:p w:rsidR="009D011A" w:rsidRPr="009D011A" w:rsidRDefault="009D011A" w:rsidP="001C6FDA">
      <w:pPr>
        <w:spacing w:after="0" w:line="480" w:lineRule="auto"/>
        <w:rPr>
          <w:rFonts w:ascii="Times New Roman" w:eastAsia="Times New Roman" w:hAnsi="Times New Roman" w:cs="Times New Roman"/>
          <w:color w:val="0E101A"/>
          <w:sz w:val="24"/>
          <w:szCs w:val="24"/>
        </w:rPr>
      </w:pPr>
      <w:r w:rsidRPr="009D011A">
        <w:rPr>
          <w:rFonts w:ascii="Times New Roman" w:eastAsia="Times New Roman" w:hAnsi="Times New Roman" w:cs="Times New Roman"/>
          <w:color w:val="0E101A"/>
          <w:sz w:val="24"/>
          <w:szCs w:val="24"/>
        </w:rPr>
        <w:t xml:space="preserve">Our study makes significant theoretical and empirical contributions to knowledge. The main objective of this current study was to assess the relationship between HBM and PTSD, HBM and EA, and EA and PTSD, as well as to assess the mediating effects of HBM and experiential avoidance on PTSD among HCWs in </w:t>
      </w:r>
      <w:proofErr w:type="spellStart"/>
      <w:r w:rsidRPr="009D011A">
        <w:rPr>
          <w:rFonts w:ascii="Times New Roman" w:eastAsia="Times New Roman" w:hAnsi="Times New Roman" w:cs="Times New Roman"/>
          <w:color w:val="0E101A"/>
          <w:sz w:val="24"/>
          <w:szCs w:val="24"/>
        </w:rPr>
        <w:t>Ekiti</w:t>
      </w:r>
      <w:proofErr w:type="spellEnd"/>
      <w:r w:rsidRPr="009D011A">
        <w:rPr>
          <w:rFonts w:ascii="Times New Roman" w:eastAsia="Times New Roman" w:hAnsi="Times New Roman" w:cs="Times New Roman"/>
          <w:color w:val="0E101A"/>
          <w:sz w:val="24"/>
          <w:szCs w:val="24"/>
        </w:rPr>
        <w:t xml:space="preserve"> State five months during the COVID-19. The study </w:t>
      </w:r>
      <w:r w:rsidRPr="009D011A">
        <w:rPr>
          <w:rFonts w:ascii="Times New Roman" w:eastAsia="Times New Roman" w:hAnsi="Times New Roman" w:cs="Times New Roman"/>
          <w:color w:val="0E101A"/>
          <w:sz w:val="24"/>
          <w:szCs w:val="24"/>
        </w:rPr>
        <w:lastRenderedPageBreak/>
        <w:t xml:space="preserve">contributed to knowledge by articulating why HBM and EA maintain the development and maintenance of PTSD among healthcare workers in </w:t>
      </w:r>
      <w:proofErr w:type="spellStart"/>
      <w:r w:rsidRPr="009D011A">
        <w:rPr>
          <w:rFonts w:ascii="Times New Roman" w:eastAsia="Times New Roman" w:hAnsi="Times New Roman" w:cs="Times New Roman"/>
          <w:color w:val="0E101A"/>
          <w:sz w:val="24"/>
          <w:szCs w:val="24"/>
        </w:rPr>
        <w:t>Ekiti</w:t>
      </w:r>
      <w:proofErr w:type="spellEnd"/>
      <w:r w:rsidRPr="009D011A">
        <w:rPr>
          <w:rFonts w:ascii="Times New Roman" w:eastAsia="Times New Roman" w:hAnsi="Times New Roman" w:cs="Times New Roman"/>
          <w:color w:val="0E101A"/>
          <w:sz w:val="24"/>
          <w:szCs w:val="24"/>
        </w:rPr>
        <w:t xml:space="preserve"> State at the earlier stage of the coronavirus pandemic. The study unfolds that the mechanism through which PTSD is developed and maintained among HCWs is through the processes of components (perceived severity, susceptibility, and barrier) of HBM. By doing so, the study projects HBM as a pathological fear structure at the earlier stage of a pandemic outbreak among HCWs. This is particularly important since literature has always presented HBM as a health preventive and promotion method, and research is almost silent on the contributions of HBM to PTSD among healthcare workers. In doing so, this current helps to close these knowledge gaps between EA components of HBM as well as PTSD at the same time and building the concepts where EA can be seen as a </w:t>
      </w:r>
      <w:proofErr w:type="spellStart"/>
      <w:r w:rsidRPr="009D011A">
        <w:rPr>
          <w:rFonts w:ascii="Times New Roman" w:eastAsia="Times New Roman" w:hAnsi="Times New Roman" w:cs="Times New Roman"/>
          <w:color w:val="0E101A"/>
          <w:sz w:val="24"/>
          <w:szCs w:val="24"/>
        </w:rPr>
        <w:t>transdiagnostic</w:t>
      </w:r>
      <w:proofErr w:type="spellEnd"/>
      <w:r w:rsidRPr="009D011A">
        <w:rPr>
          <w:rFonts w:ascii="Times New Roman" w:eastAsia="Times New Roman" w:hAnsi="Times New Roman" w:cs="Times New Roman"/>
          <w:color w:val="0E101A"/>
          <w:sz w:val="24"/>
          <w:szCs w:val="24"/>
        </w:rPr>
        <w:t xml:space="preserve"> disorder and HBM as negative emotion which can contribute to the development and maintenance of PTSD among HCWs in an earlier stage of diseases outbreak.</w:t>
      </w:r>
    </w:p>
    <w:p w:rsidR="009D011A" w:rsidRPr="009D011A" w:rsidRDefault="009D011A" w:rsidP="001C6FDA">
      <w:pPr>
        <w:spacing w:after="0" w:line="480" w:lineRule="auto"/>
        <w:rPr>
          <w:rFonts w:ascii="Times New Roman" w:eastAsia="Times New Roman" w:hAnsi="Times New Roman" w:cs="Times New Roman"/>
          <w:color w:val="0E101A"/>
          <w:sz w:val="24"/>
          <w:szCs w:val="24"/>
        </w:rPr>
      </w:pPr>
      <w:r w:rsidRPr="009D011A">
        <w:rPr>
          <w:rFonts w:ascii="Times New Roman" w:eastAsia="Times New Roman" w:hAnsi="Times New Roman" w:cs="Times New Roman"/>
          <w:color w:val="0E101A"/>
          <w:sz w:val="24"/>
          <w:szCs w:val="24"/>
        </w:rPr>
        <w:t xml:space="preserve"> Therefore, practitioners and policymakers should exercise caution in using the perceived severity, susceptibility, and barrier of HBM as health prevention and promotion strategies. Due to its correlations with the cognitive theory of emotion </w:t>
      </w:r>
      <w:r w:rsidR="00A50874" w:rsidRPr="009D011A">
        <w:rPr>
          <w:rFonts w:ascii="Times New Roman" w:eastAsia="Times New Roman" w:hAnsi="Times New Roman" w:cs="Times New Roman"/>
          <w:color w:val="0E101A"/>
          <w:sz w:val="24"/>
          <w:szCs w:val="24"/>
        </w:rPr>
        <w:t xml:space="preserve">Banks &amp; </w:t>
      </w:r>
      <w:proofErr w:type="spellStart"/>
      <w:r w:rsidR="00A50874" w:rsidRPr="009D011A">
        <w:rPr>
          <w:rFonts w:ascii="Times New Roman" w:eastAsia="Times New Roman" w:hAnsi="Times New Roman" w:cs="Times New Roman"/>
          <w:color w:val="0E101A"/>
          <w:sz w:val="24"/>
          <w:szCs w:val="24"/>
        </w:rPr>
        <w:t>Kems</w:t>
      </w:r>
      <w:proofErr w:type="spellEnd"/>
      <w:r w:rsidR="00A50874" w:rsidRPr="009D011A">
        <w:rPr>
          <w:rFonts w:ascii="Times New Roman" w:eastAsia="Times New Roman" w:hAnsi="Times New Roman" w:cs="Times New Roman"/>
          <w:color w:val="0E101A"/>
          <w:sz w:val="24"/>
          <w:szCs w:val="24"/>
        </w:rPr>
        <w:t xml:space="preserve">, 1996; Beck et al., 1999 </w:t>
      </w:r>
      <w:r w:rsidR="00A50874">
        <w:rPr>
          <w:rFonts w:ascii="Times New Roman" w:eastAsia="Times New Roman" w:hAnsi="Times New Roman" w:cs="Times New Roman"/>
          <w:color w:val="0E101A"/>
          <w:sz w:val="24"/>
          <w:szCs w:val="24"/>
        </w:rPr>
        <w:t xml:space="preserve">; </w:t>
      </w:r>
      <w:r w:rsidRPr="009D011A">
        <w:rPr>
          <w:rFonts w:ascii="Times New Roman" w:eastAsia="Times New Roman" w:hAnsi="Times New Roman" w:cs="Times New Roman"/>
          <w:color w:val="0E101A"/>
          <w:sz w:val="24"/>
          <w:szCs w:val="24"/>
        </w:rPr>
        <w:t xml:space="preserve">Lazarus &amp; </w:t>
      </w:r>
      <w:proofErr w:type="spellStart"/>
      <w:r w:rsidRPr="009D011A">
        <w:rPr>
          <w:rFonts w:ascii="Times New Roman" w:eastAsia="Times New Roman" w:hAnsi="Times New Roman" w:cs="Times New Roman"/>
          <w:color w:val="0E101A"/>
          <w:sz w:val="24"/>
          <w:szCs w:val="24"/>
        </w:rPr>
        <w:t>Folkman</w:t>
      </w:r>
      <w:proofErr w:type="spellEnd"/>
      <w:r w:rsidRPr="009D011A">
        <w:rPr>
          <w:rFonts w:ascii="Times New Roman" w:eastAsia="Times New Roman" w:hAnsi="Times New Roman" w:cs="Times New Roman"/>
          <w:color w:val="0E101A"/>
          <w:sz w:val="24"/>
          <w:szCs w:val="24"/>
        </w:rPr>
        <w:t>, 1998) that have found that negative emotion produces negative emotion.</w:t>
      </w:r>
    </w:p>
    <w:p w:rsidR="009D011A" w:rsidRPr="009D011A" w:rsidRDefault="009D011A" w:rsidP="001C6FDA">
      <w:pPr>
        <w:spacing w:after="0" w:line="480" w:lineRule="auto"/>
        <w:rPr>
          <w:rFonts w:ascii="Times New Roman" w:eastAsia="Times New Roman" w:hAnsi="Times New Roman" w:cs="Times New Roman"/>
          <w:color w:val="0E101A"/>
          <w:sz w:val="24"/>
          <w:szCs w:val="24"/>
        </w:rPr>
      </w:pPr>
      <w:r w:rsidRPr="009D011A">
        <w:rPr>
          <w:rFonts w:ascii="Times New Roman" w:eastAsia="Times New Roman" w:hAnsi="Times New Roman" w:cs="Times New Roman"/>
          <w:color w:val="0E101A"/>
          <w:sz w:val="24"/>
          <w:szCs w:val="24"/>
        </w:rPr>
        <w:t xml:space="preserve">Considering that EA is often initially used to receive emotional relief from life-threatening situations (Hayes et al. and Thompson and McCracken 2011) and EA contained elements of PTSD’s avoidance cluster which have been observed as a primary predictor of PTSD (APA, 2013), healthcare workers should employ psychological flexibility to assist in reducing the effects of EA on PTSD and HBM. Furthermore, given that it is focused on value-driven behavior, employing Psychological flexibility with the integration of the ACT model, there will </w:t>
      </w:r>
      <w:r w:rsidRPr="009D011A">
        <w:rPr>
          <w:rFonts w:ascii="Times New Roman" w:eastAsia="Times New Roman" w:hAnsi="Times New Roman" w:cs="Times New Roman"/>
          <w:color w:val="0E101A"/>
          <w:sz w:val="24"/>
          <w:szCs w:val="24"/>
        </w:rPr>
        <w:lastRenderedPageBreak/>
        <w:t xml:space="preserve">be a low level of negative emotion that might enhance value-oriented behavior among HCWs in </w:t>
      </w:r>
      <w:proofErr w:type="spellStart"/>
      <w:r w:rsidRPr="009D011A">
        <w:rPr>
          <w:rFonts w:ascii="Times New Roman" w:eastAsia="Times New Roman" w:hAnsi="Times New Roman" w:cs="Times New Roman"/>
          <w:color w:val="0E101A"/>
          <w:sz w:val="24"/>
          <w:szCs w:val="24"/>
        </w:rPr>
        <w:t>Ekiti</w:t>
      </w:r>
      <w:proofErr w:type="spellEnd"/>
      <w:r w:rsidRPr="009D011A">
        <w:rPr>
          <w:rFonts w:ascii="Times New Roman" w:eastAsia="Times New Roman" w:hAnsi="Times New Roman" w:cs="Times New Roman"/>
          <w:color w:val="0E101A"/>
          <w:sz w:val="24"/>
          <w:szCs w:val="24"/>
        </w:rPr>
        <w:t xml:space="preserve"> State.</w:t>
      </w:r>
    </w:p>
    <w:p w:rsidR="009D011A" w:rsidRPr="009D011A" w:rsidRDefault="009D011A" w:rsidP="001C6FDA">
      <w:pPr>
        <w:spacing w:after="0" w:line="480" w:lineRule="auto"/>
        <w:rPr>
          <w:rFonts w:ascii="Times New Roman" w:eastAsia="Times New Roman" w:hAnsi="Times New Roman" w:cs="Times New Roman"/>
          <w:color w:val="0E101A"/>
          <w:sz w:val="24"/>
          <w:szCs w:val="24"/>
        </w:rPr>
      </w:pPr>
      <w:r w:rsidRPr="009D011A">
        <w:rPr>
          <w:rFonts w:ascii="Times New Roman" w:eastAsia="Times New Roman" w:hAnsi="Times New Roman" w:cs="Times New Roman"/>
          <w:b/>
          <w:bCs/>
          <w:color w:val="0E101A"/>
          <w:sz w:val="24"/>
          <w:szCs w:val="24"/>
        </w:rPr>
        <w:t>Limitations of the study</w:t>
      </w:r>
    </w:p>
    <w:p w:rsidR="009D011A" w:rsidRPr="009D011A" w:rsidRDefault="009D011A" w:rsidP="001C6FDA">
      <w:pPr>
        <w:spacing w:after="0" w:line="480" w:lineRule="auto"/>
        <w:rPr>
          <w:rFonts w:ascii="Times New Roman" w:eastAsia="Times New Roman" w:hAnsi="Times New Roman" w:cs="Times New Roman"/>
          <w:color w:val="0E101A"/>
          <w:sz w:val="24"/>
          <w:szCs w:val="24"/>
        </w:rPr>
      </w:pPr>
      <w:r w:rsidRPr="009D011A">
        <w:rPr>
          <w:rFonts w:ascii="Times New Roman" w:eastAsia="Times New Roman" w:hAnsi="Times New Roman" w:cs="Times New Roman"/>
          <w:color w:val="0E101A"/>
          <w:sz w:val="24"/>
          <w:szCs w:val="24"/>
        </w:rPr>
        <w:t xml:space="preserve">Notwithstanding, this current study has some potential limitations First, the data were collected five months during the inceptions of the Covid-19 pandemic in </w:t>
      </w:r>
      <w:proofErr w:type="spellStart"/>
      <w:r w:rsidRPr="009D011A">
        <w:rPr>
          <w:rFonts w:ascii="Times New Roman" w:eastAsia="Times New Roman" w:hAnsi="Times New Roman" w:cs="Times New Roman"/>
          <w:color w:val="0E101A"/>
          <w:sz w:val="24"/>
          <w:szCs w:val="24"/>
        </w:rPr>
        <w:t>Ekiti</w:t>
      </w:r>
      <w:proofErr w:type="spellEnd"/>
      <w:r w:rsidRPr="009D011A">
        <w:rPr>
          <w:rFonts w:ascii="Times New Roman" w:eastAsia="Times New Roman" w:hAnsi="Times New Roman" w:cs="Times New Roman"/>
          <w:color w:val="0E101A"/>
          <w:sz w:val="24"/>
          <w:szCs w:val="24"/>
        </w:rPr>
        <w:t xml:space="preserve"> State, Nigeria, and there was a high level of anxiety and fear among healthcare workers at the time most HCWs were being infected by their patients This level of anxiety might have had a profound effect on the results of this current study, therefore, it is recommended that further studies could replicate this current study to extend it to a year or more, at which time the anxiety level of HCWs might had recited Such a study will help us give a clearer understanding of the roles of HBM on EA and PTSD Secondly, this recent study made use of an exploratory research design where most of the information about the virus was not available, and also, some of the constructs in the study have not been previously correlated Therefore it is recommended that further studies like descriptive research design could be conducted that could explain why or how HBM and EA predict PTSD and, if possible, validate and give us a descriptive understanding of these relationships Despite these limitations, this study helps contribute to filling the knowledge gaps by demonstrating how HBM mediates the relationship between EA and PTSD, and the results could be helpful in the health sectors during the wave of this coronavirus pandemic.</w:t>
      </w:r>
    </w:p>
    <w:p w:rsidR="009D011A" w:rsidRPr="009D011A" w:rsidRDefault="009D011A" w:rsidP="001C6FDA">
      <w:pPr>
        <w:spacing w:after="0" w:line="480" w:lineRule="auto"/>
        <w:rPr>
          <w:rFonts w:ascii="Times New Roman" w:eastAsia="Times New Roman" w:hAnsi="Times New Roman" w:cs="Times New Roman"/>
          <w:color w:val="0E101A"/>
          <w:sz w:val="24"/>
          <w:szCs w:val="24"/>
        </w:rPr>
      </w:pPr>
    </w:p>
    <w:p w:rsidR="009D011A" w:rsidRPr="009D011A" w:rsidRDefault="009D011A" w:rsidP="001C6FDA">
      <w:pPr>
        <w:spacing w:after="0" w:line="480" w:lineRule="auto"/>
        <w:rPr>
          <w:rFonts w:ascii="Times New Roman" w:eastAsia="Times New Roman" w:hAnsi="Times New Roman" w:cs="Times New Roman"/>
          <w:color w:val="0E101A"/>
          <w:sz w:val="24"/>
          <w:szCs w:val="24"/>
        </w:rPr>
      </w:pPr>
    </w:p>
    <w:p w:rsidR="009D011A" w:rsidRPr="009D011A" w:rsidRDefault="009D011A" w:rsidP="001C6FDA">
      <w:pPr>
        <w:spacing w:after="0" w:line="480" w:lineRule="auto"/>
        <w:rPr>
          <w:rFonts w:ascii="Times New Roman" w:eastAsia="Times New Roman" w:hAnsi="Times New Roman" w:cs="Times New Roman"/>
          <w:color w:val="0E101A"/>
          <w:sz w:val="24"/>
          <w:szCs w:val="24"/>
        </w:rPr>
      </w:pPr>
      <w:r w:rsidRPr="009D011A">
        <w:rPr>
          <w:rFonts w:ascii="Times New Roman" w:eastAsia="Times New Roman" w:hAnsi="Times New Roman" w:cs="Times New Roman"/>
          <w:color w:val="0E101A"/>
          <w:sz w:val="24"/>
          <w:szCs w:val="24"/>
        </w:rPr>
        <w:t>CONCLUSION</w:t>
      </w:r>
    </w:p>
    <w:p w:rsidR="009D011A" w:rsidRPr="009D011A" w:rsidRDefault="009D011A" w:rsidP="001C6FDA">
      <w:pPr>
        <w:spacing w:after="0" w:line="480" w:lineRule="auto"/>
        <w:rPr>
          <w:rFonts w:ascii="Times New Roman" w:eastAsia="Times New Roman" w:hAnsi="Times New Roman" w:cs="Times New Roman"/>
          <w:color w:val="0E101A"/>
          <w:sz w:val="24"/>
          <w:szCs w:val="24"/>
        </w:rPr>
      </w:pPr>
      <w:r w:rsidRPr="009D011A">
        <w:rPr>
          <w:rFonts w:ascii="Times New Roman" w:eastAsia="Times New Roman" w:hAnsi="Times New Roman" w:cs="Times New Roman"/>
          <w:color w:val="0E101A"/>
          <w:sz w:val="24"/>
          <w:szCs w:val="24"/>
        </w:rPr>
        <w:t xml:space="preserve">The objective of this current study was to assess if HBM predicts PTSD. Secondly, we examine whether EA predicts HBM, as well as assess whether EA predicts PTSD, and also to assess the </w:t>
      </w:r>
      <w:r w:rsidRPr="009D011A">
        <w:rPr>
          <w:rFonts w:ascii="Times New Roman" w:eastAsia="Times New Roman" w:hAnsi="Times New Roman" w:cs="Times New Roman"/>
          <w:color w:val="0E101A"/>
          <w:sz w:val="24"/>
          <w:szCs w:val="24"/>
        </w:rPr>
        <w:lastRenderedPageBreak/>
        <w:t xml:space="preserve">mediating effects of HBM, experiential avoidance, and PTSD among HCWs in </w:t>
      </w:r>
      <w:proofErr w:type="spellStart"/>
      <w:r w:rsidRPr="009D011A">
        <w:rPr>
          <w:rFonts w:ascii="Times New Roman" w:eastAsia="Times New Roman" w:hAnsi="Times New Roman" w:cs="Times New Roman"/>
          <w:color w:val="0E101A"/>
          <w:sz w:val="24"/>
          <w:szCs w:val="24"/>
        </w:rPr>
        <w:t>Ekiti</w:t>
      </w:r>
      <w:proofErr w:type="spellEnd"/>
      <w:r w:rsidRPr="009D011A">
        <w:rPr>
          <w:rFonts w:ascii="Times New Roman" w:eastAsia="Times New Roman" w:hAnsi="Times New Roman" w:cs="Times New Roman"/>
          <w:color w:val="0E101A"/>
          <w:sz w:val="24"/>
          <w:szCs w:val="24"/>
        </w:rPr>
        <w:t xml:space="preserve"> State in the first five months of COVID-19. Our results confirm that HBM predicts PTSD while EA predicts HBM and EA predict PTSD. The study also shows that HBM mediates the relationships between EA and PTSD. There was a direct relationship between EA and PTSD during the first five months of the covid-19 outbreak.</w:t>
      </w:r>
    </w:p>
    <w:p w:rsidR="009D011A" w:rsidRDefault="000669BB" w:rsidP="001C6FDA">
      <w:pPr>
        <w:spacing w:line="480" w:lineRule="auto"/>
      </w:pPr>
      <w:r>
        <w:t xml:space="preserve"> </w:t>
      </w:r>
      <w:r w:rsidR="008D5FF6" w:rsidRPr="00CF56A0">
        <w:rPr>
          <w:b/>
        </w:rPr>
        <w:t xml:space="preserve">The reprint of this study has previously been published </w:t>
      </w:r>
      <w:proofErr w:type="gramStart"/>
      <w:r w:rsidR="008D5FF6" w:rsidRPr="00CF56A0">
        <w:rPr>
          <w:b/>
        </w:rPr>
        <w:t>in  Research</w:t>
      </w:r>
      <w:proofErr w:type="gramEnd"/>
      <w:r w:rsidR="008D5FF6" w:rsidRPr="00CF56A0">
        <w:rPr>
          <w:b/>
        </w:rPr>
        <w:t xml:space="preserve"> Square (</w:t>
      </w:r>
      <w:proofErr w:type="spellStart"/>
      <w:r w:rsidR="008D5FF6" w:rsidRPr="00CF56A0">
        <w:rPr>
          <w:b/>
        </w:rPr>
        <w:t>Yarseah</w:t>
      </w:r>
      <w:proofErr w:type="spellEnd"/>
      <w:r w:rsidR="008D5FF6" w:rsidRPr="00CF56A0">
        <w:rPr>
          <w:b/>
        </w:rPr>
        <w:t xml:space="preserve"> et al, 2022).</w:t>
      </w:r>
    </w:p>
    <w:p w:rsidR="000669BB" w:rsidRDefault="000669BB" w:rsidP="001C6FDA">
      <w:pPr>
        <w:spacing w:line="480" w:lineRule="auto"/>
      </w:pPr>
    </w:p>
    <w:p w:rsidR="008D5FF6" w:rsidRDefault="008D5FF6" w:rsidP="001C6FDA">
      <w:pPr>
        <w:spacing w:line="480" w:lineRule="auto"/>
      </w:pPr>
    </w:p>
    <w:p w:rsidR="008D5FF6" w:rsidRDefault="008D5FF6" w:rsidP="001C6FDA">
      <w:pPr>
        <w:spacing w:line="480" w:lineRule="auto"/>
      </w:pPr>
    </w:p>
    <w:p w:rsidR="008D5FF6" w:rsidRDefault="008D5FF6" w:rsidP="001C6FDA">
      <w:pPr>
        <w:spacing w:line="480" w:lineRule="auto"/>
      </w:pPr>
    </w:p>
    <w:p w:rsidR="008D5FF6" w:rsidRDefault="008D5FF6" w:rsidP="001C6FDA">
      <w:pPr>
        <w:spacing w:line="480" w:lineRule="auto"/>
      </w:pPr>
    </w:p>
    <w:p w:rsidR="008D5FF6" w:rsidRDefault="008D5FF6" w:rsidP="001C6FDA">
      <w:pPr>
        <w:spacing w:line="480" w:lineRule="auto"/>
      </w:pPr>
    </w:p>
    <w:p w:rsidR="008D5FF6" w:rsidRDefault="008D5FF6" w:rsidP="001C6FDA">
      <w:pPr>
        <w:spacing w:line="480" w:lineRule="auto"/>
      </w:pPr>
    </w:p>
    <w:p w:rsidR="008D5FF6" w:rsidRDefault="008D5FF6" w:rsidP="001C6FDA">
      <w:pPr>
        <w:spacing w:line="480" w:lineRule="auto"/>
      </w:pPr>
    </w:p>
    <w:p w:rsidR="008D5FF6" w:rsidRDefault="008D5FF6" w:rsidP="001C6FDA">
      <w:pPr>
        <w:spacing w:line="480" w:lineRule="auto"/>
      </w:pPr>
    </w:p>
    <w:p w:rsidR="008D5FF6" w:rsidRDefault="008D5FF6" w:rsidP="001C6FDA">
      <w:pPr>
        <w:spacing w:line="480" w:lineRule="auto"/>
      </w:pPr>
    </w:p>
    <w:p w:rsidR="008D5FF6" w:rsidRDefault="008D5FF6" w:rsidP="001C6FDA">
      <w:pPr>
        <w:spacing w:line="480" w:lineRule="auto"/>
      </w:pPr>
    </w:p>
    <w:p w:rsidR="008D5FF6" w:rsidRDefault="008D5FF6" w:rsidP="001C6FDA">
      <w:pPr>
        <w:spacing w:line="480" w:lineRule="auto"/>
      </w:pPr>
    </w:p>
    <w:p w:rsidR="008D5FF6" w:rsidRDefault="008D5FF6" w:rsidP="001C6FDA">
      <w:pPr>
        <w:spacing w:line="480" w:lineRule="auto"/>
      </w:pPr>
    </w:p>
    <w:p w:rsidR="008D5FF6" w:rsidRDefault="008D5FF6" w:rsidP="001C6FDA">
      <w:pPr>
        <w:spacing w:line="480" w:lineRule="auto"/>
      </w:pPr>
    </w:p>
    <w:p w:rsidR="000669BB" w:rsidRPr="002E1EC3" w:rsidRDefault="000669BB" w:rsidP="000669BB">
      <w:pPr>
        <w:ind w:left="720"/>
        <w:jc w:val="both"/>
        <w:rPr>
          <w:rFonts w:ascii="Times New Roman" w:hAnsi="Times New Roman"/>
          <w:b/>
          <w:sz w:val="24"/>
          <w:szCs w:val="24"/>
        </w:rPr>
      </w:pPr>
      <w:r w:rsidRPr="002E1EC3">
        <w:rPr>
          <w:rFonts w:ascii="Times New Roman" w:hAnsi="Times New Roman"/>
          <w:b/>
          <w:sz w:val="24"/>
          <w:szCs w:val="24"/>
        </w:rPr>
        <w:t xml:space="preserve">REFERENCE </w:t>
      </w:r>
    </w:p>
    <w:p w:rsidR="000669BB" w:rsidRDefault="000669BB" w:rsidP="000669BB">
      <w:pPr>
        <w:jc w:val="both"/>
        <w:rPr>
          <w:rFonts w:ascii="Times New Roman" w:hAnsi="Times New Roman"/>
          <w:sz w:val="24"/>
          <w:szCs w:val="24"/>
        </w:rPr>
      </w:pPr>
      <w:r w:rsidRPr="003B5426">
        <w:rPr>
          <w:rFonts w:ascii="Times New Roman" w:hAnsi="Times New Roman"/>
          <w:sz w:val="24"/>
          <w:szCs w:val="24"/>
        </w:rPr>
        <w:t>Abdul M.K, Ahmed O.Y</w:t>
      </w:r>
      <w:r>
        <w:rPr>
          <w:rFonts w:ascii="Times New Roman" w:hAnsi="Times New Roman"/>
          <w:sz w:val="24"/>
          <w:szCs w:val="24"/>
        </w:rPr>
        <w:t xml:space="preserve">, </w:t>
      </w:r>
      <w:proofErr w:type="spellStart"/>
      <w:r>
        <w:rPr>
          <w:rFonts w:ascii="Times New Roman" w:hAnsi="Times New Roman"/>
          <w:sz w:val="24"/>
          <w:szCs w:val="24"/>
        </w:rPr>
        <w:t>Ojo</w:t>
      </w:r>
      <w:proofErr w:type="spellEnd"/>
      <w:r>
        <w:rPr>
          <w:rFonts w:ascii="Times New Roman" w:hAnsi="Times New Roman"/>
          <w:sz w:val="24"/>
          <w:szCs w:val="24"/>
        </w:rPr>
        <w:t xml:space="preserve"> B.K </w:t>
      </w:r>
      <w:proofErr w:type="spellStart"/>
      <w:r>
        <w:rPr>
          <w:rFonts w:ascii="Times New Roman" w:hAnsi="Times New Roman"/>
          <w:sz w:val="24"/>
          <w:szCs w:val="24"/>
        </w:rPr>
        <w:t>Imhonopi</w:t>
      </w:r>
      <w:proofErr w:type="spellEnd"/>
      <w:r>
        <w:rPr>
          <w:rFonts w:ascii="Times New Roman" w:hAnsi="Times New Roman"/>
          <w:sz w:val="24"/>
          <w:szCs w:val="24"/>
        </w:rPr>
        <w:t xml:space="preserve"> F.O (2020).Knowledge, perception and</w:t>
      </w:r>
    </w:p>
    <w:p w:rsidR="000669BB" w:rsidRPr="003B5426" w:rsidRDefault="000669BB" w:rsidP="000669BB">
      <w:pPr>
        <w:ind w:left="720" w:firstLine="120"/>
        <w:jc w:val="both"/>
        <w:rPr>
          <w:rFonts w:ascii="Times New Roman" w:hAnsi="Times New Roman"/>
          <w:sz w:val="24"/>
          <w:szCs w:val="24"/>
        </w:rPr>
      </w:pPr>
      <w:proofErr w:type="spellStart"/>
      <w:proofErr w:type="gramStart"/>
      <w:r>
        <w:rPr>
          <w:rFonts w:ascii="Times New Roman" w:hAnsi="Times New Roman"/>
          <w:sz w:val="24"/>
          <w:szCs w:val="24"/>
        </w:rPr>
        <w:t>safet</w:t>
      </w:r>
      <w:proofErr w:type="spellEnd"/>
      <w:proofErr w:type="gramEnd"/>
      <w:r>
        <w:rPr>
          <w:rFonts w:ascii="Times New Roman" w:hAnsi="Times New Roman"/>
          <w:sz w:val="24"/>
          <w:szCs w:val="24"/>
        </w:rPr>
        <w:t xml:space="preserve"> </w:t>
      </w:r>
      <w:r w:rsidRPr="003B5426">
        <w:rPr>
          <w:rFonts w:ascii="Times New Roman" w:hAnsi="Times New Roman"/>
          <w:sz w:val="24"/>
          <w:szCs w:val="24"/>
        </w:rPr>
        <w:t xml:space="preserve">practices of COVID-19 infection among health care workers in tertiary health </w:t>
      </w:r>
      <w:r>
        <w:rPr>
          <w:rFonts w:ascii="Times New Roman" w:hAnsi="Times New Roman"/>
          <w:sz w:val="24"/>
          <w:szCs w:val="24"/>
        </w:rPr>
        <w:t xml:space="preserve">   </w:t>
      </w:r>
      <w:r w:rsidRPr="003B5426">
        <w:rPr>
          <w:rFonts w:ascii="Times New Roman" w:hAnsi="Times New Roman"/>
          <w:sz w:val="24"/>
          <w:szCs w:val="24"/>
        </w:rPr>
        <w:t>institution, Southwest Nigeria. International Journal of Community Medicine and Public Health 12:4697-4705.</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i/>
          <w:sz w:val="24"/>
          <w:szCs w:val="24"/>
        </w:rPr>
      </w:pPr>
      <w:r w:rsidRPr="003B5426">
        <w:rPr>
          <w:rFonts w:ascii="Times New Roman" w:hAnsi="Times New Roman"/>
          <w:sz w:val="24"/>
          <w:szCs w:val="24"/>
        </w:rPr>
        <w:t>Agency Report (April 10</w:t>
      </w:r>
      <w:proofErr w:type="gramStart"/>
      <w:r w:rsidRPr="003B5426">
        <w:rPr>
          <w:rFonts w:ascii="Times New Roman" w:hAnsi="Times New Roman"/>
          <w:sz w:val="24"/>
          <w:szCs w:val="24"/>
        </w:rPr>
        <w:t>,2020</w:t>
      </w:r>
      <w:proofErr w:type="gramEnd"/>
      <w:r w:rsidRPr="003B5426">
        <w:rPr>
          <w:rFonts w:ascii="Times New Roman" w:hAnsi="Times New Roman"/>
          <w:sz w:val="24"/>
          <w:szCs w:val="24"/>
        </w:rPr>
        <w:t>).’</w:t>
      </w:r>
      <w:proofErr w:type="gramStart"/>
      <w:r w:rsidRPr="003B5426">
        <w:rPr>
          <w:rFonts w:ascii="Times New Roman" w:hAnsi="Times New Roman"/>
          <w:sz w:val="24"/>
          <w:szCs w:val="24"/>
        </w:rPr>
        <w:t>Wife ,</w:t>
      </w:r>
      <w:proofErr w:type="gramEnd"/>
      <w:r w:rsidRPr="003B5426">
        <w:rPr>
          <w:rFonts w:ascii="Times New Roman" w:hAnsi="Times New Roman"/>
          <w:sz w:val="24"/>
          <w:szCs w:val="24"/>
        </w:rPr>
        <w:t xml:space="preserve"> children of medical doctor who died of COVID-19’. </w:t>
      </w:r>
      <w:proofErr w:type="spellStart"/>
      <w:r w:rsidRPr="003B5426">
        <w:rPr>
          <w:rFonts w:ascii="Times New Roman" w:hAnsi="Times New Roman"/>
          <w:i/>
          <w:sz w:val="24"/>
          <w:szCs w:val="24"/>
        </w:rPr>
        <w:t>Premum</w:t>
      </w:r>
      <w:proofErr w:type="spellEnd"/>
      <w:r w:rsidRPr="003B5426">
        <w:rPr>
          <w:rFonts w:ascii="Times New Roman" w:hAnsi="Times New Roman"/>
          <w:i/>
          <w:sz w:val="24"/>
          <w:szCs w:val="24"/>
        </w:rPr>
        <w:t xml:space="preserve"> time: Nigeria.</w:t>
      </w:r>
    </w:p>
    <w:p w:rsidR="000669BB" w:rsidRPr="003B5426" w:rsidRDefault="000669BB" w:rsidP="000669BB">
      <w:pPr>
        <w:ind w:left="900" w:hanging="900"/>
        <w:jc w:val="both"/>
        <w:rPr>
          <w:sz w:val="24"/>
          <w:szCs w:val="24"/>
        </w:rPr>
      </w:pPr>
      <w:proofErr w:type="spellStart"/>
      <w:r w:rsidRPr="003B5426">
        <w:rPr>
          <w:sz w:val="24"/>
          <w:szCs w:val="24"/>
        </w:rPr>
        <w:t>Akor</w:t>
      </w:r>
      <w:proofErr w:type="spellEnd"/>
      <w:r w:rsidRPr="003B5426">
        <w:rPr>
          <w:sz w:val="24"/>
          <w:szCs w:val="24"/>
        </w:rPr>
        <w:t xml:space="preserve"> O, </w:t>
      </w:r>
      <w:proofErr w:type="spellStart"/>
      <w:r w:rsidRPr="003B5426">
        <w:rPr>
          <w:sz w:val="24"/>
          <w:szCs w:val="24"/>
        </w:rPr>
        <w:t>Jimoh</w:t>
      </w:r>
      <w:proofErr w:type="spellEnd"/>
      <w:r w:rsidRPr="003B5426">
        <w:rPr>
          <w:sz w:val="24"/>
          <w:szCs w:val="24"/>
        </w:rPr>
        <w:t xml:space="preserve"> A, John-</w:t>
      </w:r>
      <w:proofErr w:type="spellStart"/>
      <w:r w:rsidRPr="003B5426">
        <w:rPr>
          <w:sz w:val="24"/>
          <w:szCs w:val="24"/>
        </w:rPr>
        <w:t>Mensah</w:t>
      </w:r>
      <w:proofErr w:type="spellEnd"/>
      <w:r w:rsidRPr="003B5426">
        <w:rPr>
          <w:sz w:val="24"/>
          <w:szCs w:val="24"/>
        </w:rPr>
        <w:t xml:space="preserve"> O, </w:t>
      </w:r>
      <w:proofErr w:type="spellStart"/>
      <w:r w:rsidRPr="003B5426">
        <w:rPr>
          <w:sz w:val="24"/>
          <w:szCs w:val="24"/>
        </w:rPr>
        <w:t>Ramoni</w:t>
      </w:r>
      <w:proofErr w:type="spellEnd"/>
      <w:r w:rsidRPr="003B5426">
        <w:rPr>
          <w:sz w:val="24"/>
          <w:szCs w:val="24"/>
        </w:rPr>
        <w:t xml:space="preserve"> R, et al (2020). “Nigeria </w:t>
      </w:r>
      <w:proofErr w:type="gramStart"/>
      <w:r w:rsidRPr="003B5426">
        <w:rPr>
          <w:sz w:val="24"/>
          <w:szCs w:val="24"/>
        </w:rPr>
        <w:t>not testing</w:t>
      </w:r>
      <w:proofErr w:type="gramEnd"/>
      <w:r w:rsidRPr="003B5426">
        <w:rPr>
          <w:sz w:val="24"/>
          <w:szCs w:val="24"/>
        </w:rPr>
        <w:t xml:space="preserve"> enough people” as COVID-19 spreads. </w:t>
      </w:r>
      <w:proofErr w:type="gramStart"/>
      <w:r w:rsidRPr="003B5426">
        <w:rPr>
          <w:sz w:val="24"/>
          <w:szCs w:val="24"/>
        </w:rPr>
        <w:t>Daily Trust.</w:t>
      </w:r>
      <w:proofErr w:type="gramEnd"/>
      <w:r w:rsidRPr="003B5426">
        <w:rPr>
          <w:sz w:val="24"/>
          <w:szCs w:val="24"/>
        </w:rPr>
        <w:t xml:space="preserve"> </w:t>
      </w:r>
      <w:proofErr w:type="gramStart"/>
      <w:r w:rsidRPr="003B5426">
        <w:rPr>
          <w:sz w:val="24"/>
          <w:szCs w:val="24"/>
        </w:rPr>
        <w:t>https</w:t>
      </w:r>
      <w:proofErr w:type="gramEnd"/>
      <w:r w:rsidRPr="003B5426">
        <w:rPr>
          <w:sz w:val="24"/>
          <w:szCs w:val="24"/>
        </w:rPr>
        <w:t>: //www.dialytrust.com.ng/Nigeria-not-testing-enough-people-as-covid-19-spreads.html.</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proofErr w:type="spellStart"/>
      <w:r w:rsidRPr="003B5426">
        <w:rPr>
          <w:rFonts w:ascii="Times New Roman" w:hAnsi="Times New Roman"/>
          <w:sz w:val="24"/>
          <w:szCs w:val="24"/>
        </w:rPr>
        <w:t>Amzat</w:t>
      </w:r>
      <w:proofErr w:type="spellEnd"/>
      <w:r w:rsidRPr="003B5426">
        <w:rPr>
          <w:rFonts w:ascii="Times New Roman" w:hAnsi="Times New Roman"/>
          <w:sz w:val="24"/>
          <w:szCs w:val="24"/>
        </w:rPr>
        <w:t xml:space="preserve"> J, </w:t>
      </w:r>
      <w:proofErr w:type="spellStart"/>
      <w:r w:rsidRPr="003B5426">
        <w:rPr>
          <w:rFonts w:ascii="Times New Roman" w:hAnsi="Times New Roman"/>
          <w:sz w:val="24"/>
          <w:szCs w:val="24"/>
        </w:rPr>
        <w:t>Aminu</w:t>
      </w:r>
      <w:proofErr w:type="spellEnd"/>
      <w:r w:rsidRPr="003B5426">
        <w:rPr>
          <w:rFonts w:ascii="Times New Roman" w:hAnsi="Times New Roman"/>
          <w:sz w:val="24"/>
          <w:szCs w:val="24"/>
        </w:rPr>
        <w:t xml:space="preserve"> K, </w:t>
      </w:r>
      <w:proofErr w:type="spellStart"/>
      <w:r w:rsidRPr="003B5426">
        <w:rPr>
          <w:rFonts w:ascii="Times New Roman" w:hAnsi="Times New Roman"/>
          <w:sz w:val="24"/>
          <w:szCs w:val="24"/>
        </w:rPr>
        <w:t>Kolo</w:t>
      </w:r>
      <w:proofErr w:type="spellEnd"/>
      <w:r w:rsidRPr="003B5426">
        <w:rPr>
          <w:rFonts w:ascii="Times New Roman" w:hAnsi="Times New Roman"/>
          <w:sz w:val="24"/>
          <w:szCs w:val="24"/>
        </w:rPr>
        <w:t xml:space="preserve"> V.I, </w:t>
      </w:r>
      <w:proofErr w:type="spellStart"/>
      <w:r w:rsidRPr="003B5426">
        <w:rPr>
          <w:rFonts w:ascii="Times New Roman" w:hAnsi="Times New Roman"/>
          <w:sz w:val="24"/>
          <w:szCs w:val="24"/>
        </w:rPr>
        <w:t>Akinyete</w:t>
      </w:r>
      <w:proofErr w:type="spellEnd"/>
      <w:r w:rsidRPr="003B5426">
        <w:rPr>
          <w:rFonts w:ascii="Times New Roman" w:hAnsi="Times New Roman"/>
          <w:sz w:val="24"/>
          <w:szCs w:val="24"/>
        </w:rPr>
        <w:t xml:space="preserve"> A. A, </w:t>
      </w:r>
      <w:proofErr w:type="gramStart"/>
      <w:r w:rsidRPr="003B5426">
        <w:rPr>
          <w:rFonts w:ascii="Times New Roman" w:hAnsi="Times New Roman"/>
          <w:sz w:val="24"/>
          <w:szCs w:val="24"/>
        </w:rPr>
        <w:t>et</w:t>
      </w:r>
      <w:proofErr w:type="gramEnd"/>
      <w:r w:rsidRPr="003B5426">
        <w:rPr>
          <w:rFonts w:ascii="Times New Roman" w:hAnsi="Times New Roman"/>
          <w:sz w:val="24"/>
          <w:szCs w:val="24"/>
        </w:rPr>
        <w:t xml:space="preserve"> (2020). Corona virus Outbreak in Nigeria: Burden and socio-medical response during the first 100 days. International Journal of Infectious Diseases, 96: 218-224</w:t>
      </w:r>
    </w:p>
    <w:p w:rsidR="000669BB" w:rsidRPr="003B5426" w:rsidRDefault="000669BB" w:rsidP="000669BB">
      <w:pPr>
        <w:ind w:left="900" w:hanging="900"/>
        <w:jc w:val="both"/>
        <w:rPr>
          <w:sz w:val="24"/>
          <w:szCs w:val="24"/>
        </w:rPr>
      </w:pPr>
      <w:proofErr w:type="spellStart"/>
      <w:proofErr w:type="gramStart"/>
      <w:r w:rsidRPr="003B5426">
        <w:rPr>
          <w:sz w:val="24"/>
          <w:szCs w:val="24"/>
        </w:rPr>
        <w:t>Amzat.J</w:t>
      </w:r>
      <w:proofErr w:type="spellEnd"/>
      <w:r w:rsidRPr="003B5426">
        <w:rPr>
          <w:sz w:val="24"/>
          <w:szCs w:val="24"/>
        </w:rPr>
        <w:t xml:space="preserve">, </w:t>
      </w:r>
      <w:proofErr w:type="spellStart"/>
      <w:r w:rsidRPr="003B5426">
        <w:rPr>
          <w:sz w:val="24"/>
          <w:szCs w:val="24"/>
        </w:rPr>
        <w:t>Aminu</w:t>
      </w:r>
      <w:proofErr w:type="spellEnd"/>
      <w:r w:rsidRPr="003B5426">
        <w:rPr>
          <w:sz w:val="24"/>
          <w:szCs w:val="24"/>
        </w:rPr>
        <w:t>.</w:t>
      </w:r>
      <w:proofErr w:type="gramEnd"/>
      <w:r w:rsidRPr="003B5426">
        <w:rPr>
          <w:sz w:val="24"/>
          <w:szCs w:val="24"/>
        </w:rPr>
        <w:t xml:space="preserve"> K, </w:t>
      </w:r>
      <w:proofErr w:type="spellStart"/>
      <w:r w:rsidRPr="003B5426">
        <w:rPr>
          <w:sz w:val="24"/>
          <w:szCs w:val="24"/>
        </w:rPr>
        <w:t>Kolo</w:t>
      </w:r>
      <w:proofErr w:type="spellEnd"/>
      <w:r w:rsidRPr="003B5426">
        <w:rPr>
          <w:sz w:val="24"/>
          <w:szCs w:val="24"/>
        </w:rPr>
        <w:t xml:space="preserve">. </w:t>
      </w:r>
      <w:proofErr w:type="gramStart"/>
      <w:r w:rsidRPr="003B5426">
        <w:rPr>
          <w:sz w:val="24"/>
          <w:szCs w:val="24"/>
        </w:rPr>
        <w:t xml:space="preserve">V., </w:t>
      </w:r>
      <w:proofErr w:type="spellStart"/>
      <w:r w:rsidRPr="003B5426">
        <w:rPr>
          <w:sz w:val="24"/>
          <w:szCs w:val="24"/>
        </w:rPr>
        <w:t>Akinyele</w:t>
      </w:r>
      <w:proofErr w:type="spellEnd"/>
      <w:r w:rsidRPr="003B5426">
        <w:rPr>
          <w:sz w:val="24"/>
          <w:szCs w:val="24"/>
        </w:rPr>
        <w:t>.</w:t>
      </w:r>
      <w:proofErr w:type="gramEnd"/>
      <w:r w:rsidRPr="003B5426">
        <w:rPr>
          <w:sz w:val="24"/>
          <w:szCs w:val="24"/>
        </w:rPr>
        <w:t xml:space="preserve"> A.A, </w:t>
      </w:r>
      <w:proofErr w:type="spellStart"/>
      <w:r w:rsidRPr="003B5426">
        <w:rPr>
          <w:sz w:val="24"/>
          <w:szCs w:val="24"/>
        </w:rPr>
        <w:t>Ogundairo</w:t>
      </w:r>
      <w:proofErr w:type="spellEnd"/>
      <w:r w:rsidRPr="003B5426">
        <w:rPr>
          <w:sz w:val="24"/>
          <w:szCs w:val="24"/>
        </w:rPr>
        <w:t xml:space="preserve"> J.A, M.C. </w:t>
      </w:r>
      <w:proofErr w:type="spellStart"/>
      <w:proofErr w:type="gramStart"/>
      <w:r w:rsidRPr="003B5426">
        <w:rPr>
          <w:sz w:val="24"/>
          <w:szCs w:val="24"/>
        </w:rPr>
        <w:t>Danjibo</w:t>
      </w:r>
      <w:proofErr w:type="spellEnd"/>
      <w:r w:rsidRPr="003B5426">
        <w:rPr>
          <w:sz w:val="24"/>
          <w:szCs w:val="24"/>
        </w:rPr>
        <w:t>(</w:t>
      </w:r>
      <w:proofErr w:type="gramEnd"/>
      <w:r w:rsidRPr="003B5426">
        <w:rPr>
          <w:sz w:val="24"/>
          <w:szCs w:val="24"/>
        </w:rPr>
        <w:t>2020). Coronavirus outbreak in Nigeria: burden and socio-medical response during the first 100days: international journal of infectious diseases</w:t>
      </w:r>
    </w:p>
    <w:p w:rsidR="000669BB" w:rsidRPr="003B5426" w:rsidRDefault="000669BB" w:rsidP="000669BB">
      <w:pPr>
        <w:ind w:left="900" w:hanging="900"/>
        <w:jc w:val="both"/>
        <w:rPr>
          <w:sz w:val="24"/>
          <w:szCs w:val="24"/>
        </w:rPr>
      </w:pPr>
      <w:proofErr w:type="spellStart"/>
      <w:r w:rsidRPr="003B5426">
        <w:rPr>
          <w:sz w:val="24"/>
          <w:szCs w:val="24"/>
        </w:rPr>
        <w:t>Anyanwu</w:t>
      </w:r>
      <w:proofErr w:type="spellEnd"/>
      <w:r w:rsidRPr="003B5426">
        <w:rPr>
          <w:sz w:val="24"/>
          <w:szCs w:val="24"/>
        </w:rPr>
        <w:t xml:space="preserve"> M. U, Festus I. J</w:t>
      </w:r>
      <w:proofErr w:type="gramStart"/>
      <w:r w:rsidRPr="003B5426">
        <w:rPr>
          <w:sz w:val="24"/>
          <w:szCs w:val="24"/>
        </w:rPr>
        <w:t xml:space="preserve">,  </w:t>
      </w:r>
      <w:proofErr w:type="spellStart"/>
      <w:r w:rsidRPr="003B5426">
        <w:rPr>
          <w:sz w:val="24"/>
          <w:szCs w:val="24"/>
        </w:rPr>
        <w:t>Nwobi</w:t>
      </w:r>
      <w:proofErr w:type="spellEnd"/>
      <w:proofErr w:type="gramEnd"/>
      <w:r w:rsidRPr="003B5426">
        <w:rPr>
          <w:sz w:val="24"/>
          <w:szCs w:val="24"/>
        </w:rPr>
        <w:t xml:space="preserve"> C. C, </w:t>
      </w:r>
      <w:proofErr w:type="spellStart"/>
      <w:r w:rsidRPr="003B5426">
        <w:rPr>
          <w:sz w:val="24"/>
          <w:szCs w:val="24"/>
        </w:rPr>
        <w:t>Jaja</w:t>
      </w:r>
      <w:proofErr w:type="spellEnd"/>
      <w:r w:rsidRPr="003B5426">
        <w:rPr>
          <w:sz w:val="24"/>
          <w:szCs w:val="24"/>
        </w:rPr>
        <w:t xml:space="preserve"> C. I et </w:t>
      </w:r>
      <w:proofErr w:type="gramStart"/>
      <w:r w:rsidRPr="003B5426">
        <w:rPr>
          <w:sz w:val="24"/>
          <w:szCs w:val="24"/>
        </w:rPr>
        <w:t>al  (</w:t>
      </w:r>
      <w:proofErr w:type="gramEnd"/>
      <w:r w:rsidRPr="003B5426">
        <w:rPr>
          <w:sz w:val="24"/>
          <w:szCs w:val="24"/>
        </w:rPr>
        <w:t xml:space="preserve">2020). A perspective on Nigeria’s </w:t>
      </w:r>
      <w:proofErr w:type="gramStart"/>
      <w:r w:rsidRPr="003B5426">
        <w:rPr>
          <w:sz w:val="24"/>
          <w:szCs w:val="24"/>
        </w:rPr>
        <w:t>preparedness ,</w:t>
      </w:r>
      <w:proofErr w:type="gramEnd"/>
      <w:r w:rsidRPr="003B5426">
        <w:rPr>
          <w:sz w:val="24"/>
          <w:szCs w:val="24"/>
        </w:rPr>
        <w:t xml:space="preserve"> response and challenges to Mitigating the spread of covid-19.  Multidisciplinary Digital Publishing Institute </w:t>
      </w:r>
    </w:p>
    <w:p w:rsidR="000669BB" w:rsidRPr="003B5426" w:rsidRDefault="000669BB" w:rsidP="000669BB">
      <w:pPr>
        <w:ind w:left="900" w:hanging="900"/>
        <w:jc w:val="both"/>
        <w:rPr>
          <w:b/>
          <w:sz w:val="24"/>
          <w:szCs w:val="24"/>
        </w:rPr>
      </w:pPr>
      <w:proofErr w:type="spellStart"/>
      <w:r w:rsidRPr="003B5426">
        <w:rPr>
          <w:sz w:val="24"/>
          <w:szCs w:val="24"/>
        </w:rPr>
        <w:t>Bai</w:t>
      </w:r>
      <w:proofErr w:type="spellEnd"/>
      <w:r w:rsidRPr="003B5426">
        <w:rPr>
          <w:sz w:val="24"/>
          <w:szCs w:val="24"/>
        </w:rPr>
        <w:t xml:space="preserve">, y, </w:t>
      </w:r>
      <w:proofErr w:type="spellStart"/>
      <w:r w:rsidRPr="003B5426">
        <w:rPr>
          <w:sz w:val="24"/>
          <w:szCs w:val="24"/>
        </w:rPr>
        <w:t>lin</w:t>
      </w:r>
      <w:proofErr w:type="spellEnd"/>
      <w:r w:rsidRPr="003B5426">
        <w:rPr>
          <w:sz w:val="24"/>
          <w:szCs w:val="24"/>
        </w:rPr>
        <w:t xml:space="preserve"> C.C, </w:t>
      </w:r>
      <w:proofErr w:type="spellStart"/>
      <w:r w:rsidRPr="003B5426">
        <w:rPr>
          <w:sz w:val="24"/>
          <w:szCs w:val="24"/>
        </w:rPr>
        <w:t>lin</w:t>
      </w:r>
      <w:proofErr w:type="spellEnd"/>
      <w:r w:rsidRPr="003B5426">
        <w:rPr>
          <w:sz w:val="24"/>
          <w:szCs w:val="24"/>
        </w:rPr>
        <w:t xml:space="preserve">, C.Y, Chen, </w:t>
      </w:r>
      <w:proofErr w:type="spellStart"/>
      <w:r w:rsidRPr="003B5426">
        <w:rPr>
          <w:sz w:val="24"/>
          <w:szCs w:val="24"/>
        </w:rPr>
        <w:t>J.Y</w:t>
      </w:r>
      <w:proofErr w:type="gramStart"/>
      <w:r w:rsidRPr="003B5426">
        <w:rPr>
          <w:sz w:val="24"/>
          <w:szCs w:val="24"/>
        </w:rPr>
        <w:t>,Chue,C.M</w:t>
      </w:r>
      <w:proofErr w:type="spellEnd"/>
      <w:proofErr w:type="gramEnd"/>
      <w:r w:rsidRPr="003B5426">
        <w:rPr>
          <w:sz w:val="24"/>
          <w:szCs w:val="24"/>
        </w:rPr>
        <w:t>, Chou, P.( 2004) survey of stress reactions among health care workers involved with the SARS outbreak. Psychiat</w:t>
      </w:r>
      <w:proofErr w:type="gramStart"/>
      <w:r w:rsidRPr="003B5426">
        <w:rPr>
          <w:sz w:val="24"/>
          <w:szCs w:val="24"/>
        </w:rPr>
        <w:t>,55,1055</w:t>
      </w:r>
      <w:proofErr w:type="gramEnd"/>
      <w:r w:rsidRPr="003B5426">
        <w:rPr>
          <w:sz w:val="24"/>
          <w:szCs w:val="24"/>
        </w:rPr>
        <w:t>-1057  (</w:t>
      </w:r>
      <w:proofErr w:type="spellStart"/>
      <w:r w:rsidRPr="003B5426">
        <w:rPr>
          <w:sz w:val="24"/>
          <w:szCs w:val="24"/>
        </w:rPr>
        <w:t>crossref</w:t>
      </w:r>
      <w:proofErr w:type="spellEnd"/>
      <w:r w:rsidRPr="003B5426">
        <w:rPr>
          <w:sz w:val="24"/>
          <w:szCs w:val="24"/>
        </w:rPr>
        <w:t xml:space="preserve">) </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proofErr w:type="gramStart"/>
      <w:r w:rsidRPr="003B5426">
        <w:rPr>
          <w:rFonts w:ascii="Times New Roman" w:hAnsi="Times New Roman"/>
          <w:sz w:val="24"/>
          <w:szCs w:val="24"/>
        </w:rPr>
        <w:t xml:space="preserve">Bardeen, J.R, Fergus, T.A and </w:t>
      </w:r>
      <w:proofErr w:type="spellStart"/>
      <w:r w:rsidRPr="003B5426">
        <w:rPr>
          <w:rFonts w:ascii="Times New Roman" w:hAnsi="Times New Roman"/>
          <w:sz w:val="24"/>
          <w:szCs w:val="24"/>
        </w:rPr>
        <w:t>Orcutt</w:t>
      </w:r>
      <w:proofErr w:type="spellEnd"/>
      <w:r w:rsidRPr="003B5426">
        <w:rPr>
          <w:rFonts w:ascii="Times New Roman" w:hAnsi="Times New Roman"/>
          <w:sz w:val="24"/>
          <w:szCs w:val="24"/>
        </w:rPr>
        <w:t>, H. K. (2013).</w:t>
      </w:r>
      <w:proofErr w:type="gramEnd"/>
      <w:r w:rsidRPr="003B5426">
        <w:rPr>
          <w:rFonts w:ascii="Times New Roman" w:hAnsi="Times New Roman"/>
          <w:sz w:val="24"/>
          <w:szCs w:val="24"/>
        </w:rPr>
        <w:t xml:space="preserve"> </w:t>
      </w:r>
      <w:proofErr w:type="gramStart"/>
      <w:r w:rsidRPr="003B5426">
        <w:rPr>
          <w:rFonts w:ascii="Times New Roman" w:hAnsi="Times New Roman"/>
          <w:sz w:val="24"/>
          <w:szCs w:val="24"/>
        </w:rPr>
        <w:t>Experiential avoidance as a moderator of the relationship between anxiety sensitivity and anxiety.</w:t>
      </w:r>
      <w:proofErr w:type="gramEnd"/>
      <w:r w:rsidRPr="003B5426">
        <w:rPr>
          <w:rFonts w:ascii="Times New Roman" w:hAnsi="Times New Roman"/>
          <w:sz w:val="24"/>
          <w:szCs w:val="24"/>
        </w:rPr>
        <w:t xml:space="preserve"> Cognitive Therapy and Research, 38: 465-499</w:t>
      </w:r>
    </w:p>
    <w:p w:rsidR="000669BB" w:rsidRPr="003B5426" w:rsidRDefault="000669BB" w:rsidP="000669BB">
      <w:pPr>
        <w:ind w:left="900" w:hanging="900"/>
        <w:jc w:val="both"/>
        <w:rPr>
          <w:sz w:val="24"/>
          <w:szCs w:val="24"/>
        </w:rPr>
      </w:pPr>
      <w:proofErr w:type="gramStart"/>
      <w:r w:rsidRPr="003B5426">
        <w:rPr>
          <w:sz w:val="24"/>
          <w:szCs w:val="24"/>
        </w:rPr>
        <w:t>Baron R, Kenny, D.</w:t>
      </w:r>
      <w:proofErr w:type="gramEnd"/>
      <w:r w:rsidRPr="003B5426">
        <w:rPr>
          <w:sz w:val="24"/>
          <w:szCs w:val="24"/>
        </w:rPr>
        <w:t xml:space="preserve"> </w:t>
      </w:r>
      <w:proofErr w:type="gramStart"/>
      <w:r w:rsidRPr="003B5426">
        <w:rPr>
          <w:sz w:val="24"/>
          <w:szCs w:val="24"/>
        </w:rPr>
        <w:t>A, (1986).</w:t>
      </w:r>
      <w:proofErr w:type="gramEnd"/>
      <w:r w:rsidRPr="003B5426">
        <w:rPr>
          <w:sz w:val="24"/>
          <w:szCs w:val="24"/>
        </w:rPr>
        <w:t xml:space="preserve"> The mediator-moderator variable distinction in social psychological research:  Conceptual strategic and statistical </w:t>
      </w:r>
      <w:proofErr w:type="gramStart"/>
      <w:r w:rsidRPr="003B5426">
        <w:rPr>
          <w:sz w:val="24"/>
          <w:szCs w:val="24"/>
        </w:rPr>
        <w:t>considerations .</w:t>
      </w:r>
      <w:proofErr w:type="gramEnd"/>
      <w:r w:rsidRPr="003B5426">
        <w:rPr>
          <w:sz w:val="24"/>
          <w:szCs w:val="24"/>
        </w:rPr>
        <w:t xml:space="preserve"> Journal of Psychology, 51:1173-1182</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proofErr w:type="gramStart"/>
      <w:r w:rsidRPr="003B5426">
        <w:rPr>
          <w:rFonts w:ascii="Times New Roman" w:hAnsi="Times New Roman"/>
          <w:sz w:val="24"/>
          <w:szCs w:val="24"/>
        </w:rPr>
        <w:lastRenderedPageBreak/>
        <w:t>BBC NEWS.</w:t>
      </w:r>
      <w:proofErr w:type="gramEnd"/>
      <w:r w:rsidRPr="003B5426">
        <w:rPr>
          <w:rFonts w:ascii="Times New Roman" w:hAnsi="Times New Roman"/>
          <w:sz w:val="24"/>
          <w:szCs w:val="24"/>
        </w:rPr>
        <w:t xml:space="preserve"> New China Virus (2020): Warning against Cover-up as Number of Cases Jumps</w:t>
      </w:r>
      <w:proofErr w:type="gramStart"/>
      <w:r w:rsidRPr="003B5426">
        <w:rPr>
          <w:rFonts w:ascii="Times New Roman" w:hAnsi="Times New Roman"/>
          <w:sz w:val="24"/>
          <w:szCs w:val="24"/>
        </w:rPr>
        <w:t>..</w:t>
      </w:r>
      <w:proofErr w:type="gramEnd"/>
      <w:r w:rsidRPr="003B5426">
        <w:rPr>
          <w:rFonts w:ascii="Times New Roman" w:hAnsi="Times New Roman"/>
          <w:sz w:val="24"/>
          <w:szCs w:val="24"/>
        </w:rPr>
        <w:t xml:space="preserve"> https://www.bbc.com/news/world-asia-china-51185836.</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bCs/>
          <w:iCs/>
          <w:sz w:val="24"/>
          <w:szCs w:val="24"/>
        </w:rPr>
      </w:pPr>
      <w:r w:rsidRPr="003B5426">
        <w:rPr>
          <w:rFonts w:ascii="Times New Roman" w:hAnsi="Times New Roman"/>
          <w:bCs/>
          <w:iCs/>
          <w:sz w:val="24"/>
          <w:szCs w:val="24"/>
        </w:rPr>
        <w:t xml:space="preserve">Blanchard, E. A. </w:t>
      </w:r>
      <w:proofErr w:type="spellStart"/>
      <w:r w:rsidRPr="003B5426">
        <w:rPr>
          <w:rFonts w:ascii="Times New Roman" w:hAnsi="Times New Roman"/>
          <w:bCs/>
          <w:iCs/>
          <w:sz w:val="24"/>
          <w:szCs w:val="24"/>
        </w:rPr>
        <w:t>Hickling</w:t>
      </w:r>
      <w:proofErr w:type="spellEnd"/>
      <w:r w:rsidRPr="003B5426">
        <w:rPr>
          <w:rFonts w:ascii="Times New Roman" w:hAnsi="Times New Roman"/>
          <w:bCs/>
          <w:iCs/>
          <w:sz w:val="24"/>
          <w:szCs w:val="24"/>
        </w:rPr>
        <w:t xml:space="preserve">, E. J, Taylor, A. E, Loos, W. R, </w:t>
      </w:r>
      <w:proofErr w:type="spellStart"/>
      <w:r w:rsidRPr="003B5426">
        <w:rPr>
          <w:rFonts w:ascii="Times New Roman" w:hAnsi="Times New Roman"/>
          <w:bCs/>
          <w:iCs/>
          <w:sz w:val="24"/>
          <w:szCs w:val="24"/>
        </w:rPr>
        <w:t>Fomers</w:t>
      </w:r>
      <w:proofErr w:type="spellEnd"/>
      <w:r w:rsidRPr="003B5426">
        <w:rPr>
          <w:rFonts w:ascii="Times New Roman" w:hAnsi="Times New Roman"/>
          <w:bCs/>
          <w:iCs/>
          <w:sz w:val="24"/>
          <w:szCs w:val="24"/>
        </w:rPr>
        <w:t xml:space="preserve">, C. </w:t>
      </w:r>
      <w:proofErr w:type="gramStart"/>
      <w:r w:rsidRPr="003B5426">
        <w:rPr>
          <w:rFonts w:ascii="Times New Roman" w:hAnsi="Times New Roman"/>
          <w:bCs/>
          <w:iCs/>
          <w:sz w:val="24"/>
          <w:szCs w:val="24"/>
        </w:rPr>
        <w:t xml:space="preserve">A, and </w:t>
      </w:r>
      <w:proofErr w:type="spellStart"/>
      <w:r w:rsidRPr="003B5426">
        <w:rPr>
          <w:rFonts w:ascii="Times New Roman" w:hAnsi="Times New Roman"/>
          <w:bCs/>
          <w:iCs/>
          <w:sz w:val="24"/>
          <w:szCs w:val="24"/>
        </w:rPr>
        <w:t>Jaccard</w:t>
      </w:r>
      <w:proofErr w:type="spellEnd"/>
      <w:r w:rsidRPr="003B5426">
        <w:rPr>
          <w:rFonts w:ascii="Times New Roman" w:hAnsi="Times New Roman"/>
          <w:bCs/>
          <w:iCs/>
          <w:sz w:val="24"/>
          <w:szCs w:val="24"/>
        </w:rPr>
        <w:t>, J. (1996).</w:t>
      </w:r>
      <w:proofErr w:type="gramEnd"/>
      <w:r w:rsidRPr="003B5426">
        <w:rPr>
          <w:rFonts w:ascii="Times New Roman" w:hAnsi="Times New Roman"/>
          <w:bCs/>
          <w:iCs/>
          <w:sz w:val="24"/>
          <w:szCs w:val="24"/>
        </w:rPr>
        <w:t xml:space="preserve"> Who develops PTSD from motor vehicles </w:t>
      </w:r>
      <w:proofErr w:type="gramStart"/>
      <w:r w:rsidRPr="003B5426">
        <w:rPr>
          <w:rFonts w:ascii="Times New Roman" w:hAnsi="Times New Roman"/>
          <w:bCs/>
          <w:iCs/>
          <w:sz w:val="24"/>
          <w:szCs w:val="24"/>
        </w:rPr>
        <w:t>accident.</w:t>
      </w:r>
      <w:proofErr w:type="gramEnd"/>
      <w:r w:rsidRPr="003B5426">
        <w:rPr>
          <w:rFonts w:ascii="Times New Roman" w:hAnsi="Times New Roman"/>
          <w:bCs/>
          <w:iCs/>
          <w:sz w:val="24"/>
          <w:szCs w:val="24"/>
        </w:rPr>
        <w:t xml:space="preserve"> Behavior Research and Therapy, 34: 1-10.</w:t>
      </w:r>
    </w:p>
    <w:p w:rsidR="000669BB" w:rsidRPr="003B5426" w:rsidRDefault="000669BB" w:rsidP="000669BB">
      <w:pPr>
        <w:spacing w:line="360" w:lineRule="auto"/>
        <w:ind w:left="900" w:hanging="900"/>
        <w:jc w:val="both"/>
        <w:rPr>
          <w:rFonts w:ascii="Times New Roman" w:hAnsi="Times New Roman"/>
          <w:iCs/>
          <w:sz w:val="24"/>
          <w:szCs w:val="24"/>
        </w:rPr>
      </w:pPr>
      <w:proofErr w:type="gramStart"/>
      <w:r w:rsidRPr="003B5426">
        <w:rPr>
          <w:rFonts w:ascii="Times New Roman" w:hAnsi="Times New Roman"/>
          <w:iCs/>
          <w:sz w:val="24"/>
          <w:szCs w:val="24"/>
        </w:rPr>
        <w:t>Bond FW, Hayes SC, Bear RA, et al (2011).</w:t>
      </w:r>
      <w:proofErr w:type="gramEnd"/>
      <w:r w:rsidRPr="003B5426">
        <w:rPr>
          <w:rFonts w:ascii="Times New Roman" w:hAnsi="Times New Roman"/>
          <w:iCs/>
          <w:sz w:val="24"/>
          <w:szCs w:val="24"/>
        </w:rPr>
        <w:t xml:space="preserve"> Preliminary psychometric properties of the acceptance and action questionnaire-</w:t>
      </w:r>
      <w:proofErr w:type="spellStart"/>
      <w:r w:rsidRPr="003B5426">
        <w:rPr>
          <w:rFonts w:ascii="Times New Roman" w:hAnsi="Times New Roman"/>
          <w:iCs/>
          <w:sz w:val="24"/>
          <w:szCs w:val="24"/>
        </w:rPr>
        <w:t>ll</w:t>
      </w:r>
      <w:proofErr w:type="spellEnd"/>
      <w:r w:rsidRPr="003B5426">
        <w:rPr>
          <w:rFonts w:ascii="Times New Roman" w:hAnsi="Times New Roman"/>
          <w:iCs/>
          <w:sz w:val="24"/>
          <w:szCs w:val="24"/>
        </w:rPr>
        <w:t xml:space="preserve">: a revised measure of psychological inflexibility and experimental avoidance. </w:t>
      </w:r>
      <w:proofErr w:type="spellStart"/>
      <w:r w:rsidRPr="003B5426">
        <w:rPr>
          <w:rFonts w:ascii="Times New Roman" w:hAnsi="Times New Roman"/>
          <w:iCs/>
          <w:sz w:val="24"/>
          <w:szCs w:val="24"/>
        </w:rPr>
        <w:t>Behaviour</w:t>
      </w:r>
      <w:proofErr w:type="spellEnd"/>
      <w:r w:rsidRPr="003B5426">
        <w:rPr>
          <w:rFonts w:ascii="Times New Roman" w:hAnsi="Times New Roman"/>
          <w:iCs/>
          <w:sz w:val="24"/>
          <w:szCs w:val="24"/>
        </w:rPr>
        <w:t xml:space="preserve"> </w:t>
      </w:r>
      <w:proofErr w:type="spellStart"/>
      <w:r w:rsidRPr="003B5426">
        <w:rPr>
          <w:rFonts w:ascii="Times New Roman" w:hAnsi="Times New Roman"/>
          <w:iCs/>
          <w:sz w:val="24"/>
          <w:szCs w:val="24"/>
        </w:rPr>
        <w:t>ther</w:t>
      </w:r>
      <w:proofErr w:type="spellEnd"/>
      <w:r w:rsidRPr="003B5426">
        <w:rPr>
          <w:rFonts w:ascii="Times New Roman" w:hAnsi="Times New Roman"/>
          <w:iCs/>
          <w:sz w:val="24"/>
          <w:szCs w:val="24"/>
        </w:rPr>
        <w:t xml:space="preserve"> 2011</w:t>
      </w:r>
      <w:proofErr w:type="gramStart"/>
      <w:r w:rsidRPr="003B5426">
        <w:rPr>
          <w:rFonts w:ascii="Times New Roman" w:hAnsi="Times New Roman"/>
          <w:iCs/>
          <w:sz w:val="24"/>
          <w:szCs w:val="24"/>
        </w:rPr>
        <w:t>;42:676</w:t>
      </w:r>
      <w:proofErr w:type="gramEnd"/>
      <w:r w:rsidRPr="003B5426">
        <w:rPr>
          <w:rFonts w:ascii="Times New Roman" w:hAnsi="Times New Roman"/>
          <w:iCs/>
          <w:sz w:val="24"/>
          <w:szCs w:val="24"/>
        </w:rPr>
        <w:t xml:space="preserve">-88. </w:t>
      </w:r>
    </w:p>
    <w:p w:rsidR="000669BB" w:rsidRPr="003B5426" w:rsidRDefault="000669BB" w:rsidP="000669BB">
      <w:pPr>
        <w:ind w:left="900" w:hanging="900"/>
        <w:jc w:val="both"/>
        <w:rPr>
          <w:sz w:val="24"/>
          <w:szCs w:val="24"/>
        </w:rPr>
      </w:pPr>
      <w:proofErr w:type="spellStart"/>
      <w:proofErr w:type="gramStart"/>
      <w:r w:rsidRPr="003B5426">
        <w:rPr>
          <w:sz w:val="24"/>
          <w:szCs w:val="24"/>
        </w:rPr>
        <w:t>Branstrom</w:t>
      </w:r>
      <w:proofErr w:type="spellEnd"/>
      <w:r w:rsidRPr="003B5426">
        <w:rPr>
          <w:sz w:val="24"/>
          <w:szCs w:val="24"/>
        </w:rPr>
        <w:t xml:space="preserve"> ,R</w:t>
      </w:r>
      <w:proofErr w:type="gramEnd"/>
      <w:r w:rsidRPr="003B5426">
        <w:rPr>
          <w:sz w:val="24"/>
          <w:szCs w:val="24"/>
        </w:rPr>
        <w:t xml:space="preserve">; </w:t>
      </w:r>
      <w:proofErr w:type="spellStart"/>
      <w:r w:rsidRPr="003B5426">
        <w:rPr>
          <w:sz w:val="24"/>
          <w:szCs w:val="24"/>
        </w:rPr>
        <w:t>Kristjansson</w:t>
      </w:r>
      <w:proofErr w:type="spellEnd"/>
      <w:r w:rsidRPr="003B5426">
        <w:rPr>
          <w:sz w:val="24"/>
          <w:szCs w:val="24"/>
        </w:rPr>
        <w:t>, S.;</w:t>
      </w:r>
      <w:proofErr w:type="spellStart"/>
      <w:r w:rsidRPr="003B5426">
        <w:rPr>
          <w:sz w:val="24"/>
          <w:szCs w:val="24"/>
        </w:rPr>
        <w:t>Ullen</w:t>
      </w:r>
      <w:proofErr w:type="spellEnd"/>
      <w:r w:rsidRPr="003B5426">
        <w:rPr>
          <w:sz w:val="24"/>
          <w:szCs w:val="24"/>
        </w:rPr>
        <w:t xml:space="preserve">, H. risk perception, optimistic bias, and readiness to change sun related behavior. Eur. </w:t>
      </w:r>
      <w:proofErr w:type="gramStart"/>
      <w:r w:rsidRPr="003B5426">
        <w:rPr>
          <w:sz w:val="24"/>
          <w:szCs w:val="24"/>
        </w:rPr>
        <w:t>J .</w:t>
      </w:r>
      <w:proofErr w:type="gramEnd"/>
      <w:r w:rsidRPr="003B5426">
        <w:rPr>
          <w:sz w:val="24"/>
          <w:szCs w:val="24"/>
        </w:rPr>
        <w:t xml:space="preserve"> </w:t>
      </w:r>
      <w:proofErr w:type="gramStart"/>
      <w:r w:rsidRPr="003B5426">
        <w:rPr>
          <w:sz w:val="24"/>
          <w:szCs w:val="24"/>
        </w:rPr>
        <w:t>public</w:t>
      </w:r>
      <w:proofErr w:type="gramEnd"/>
      <w:r w:rsidRPr="003B5426">
        <w:rPr>
          <w:sz w:val="24"/>
          <w:szCs w:val="24"/>
        </w:rPr>
        <w:t xml:space="preserve"> health 2006, 16, 492-497(</w:t>
      </w:r>
      <w:proofErr w:type="spellStart"/>
      <w:r w:rsidRPr="003B5426">
        <w:rPr>
          <w:sz w:val="24"/>
          <w:szCs w:val="24"/>
        </w:rPr>
        <w:t>crossref</w:t>
      </w:r>
      <w:proofErr w:type="spellEnd"/>
      <w:r w:rsidRPr="003B5426">
        <w:rPr>
          <w:sz w:val="24"/>
          <w:szCs w:val="24"/>
        </w:rPr>
        <w:t>)</w:t>
      </w:r>
    </w:p>
    <w:p w:rsidR="000669BB" w:rsidRPr="003B5426" w:rsidRDefault="000669BB" w:rsidP="000669BB">
      <w:pPr>
        <w:ind w:left="900" w:hanging="900"/>
        <w:jc w:val="both"/>
        <w:rPr>
          <w:sz w:val="24"/>
          <w:szCs w:val="24"/>
        </w:rPr>
      </w:pPr>
      <w:r w:rsidRPr="003B5426">
        <w:rPr>
          <w:sz w:val="24"/>
          <w:szCs w:val="24"/>
        </w:rPr>
        <w:t xml:space="preserve">Bright, C.L.Y.N., and </w:t>
      </w:r>
      <w:proofErr w:type="spellStart"/>
      <w:r w:rsidRPr="003B5426">
        <w:rPr>
          <w:sz w:val="24"/>
          <w:szCs w:val="24"/>
        </w:rPr>
        <w:t>Bowland</w:t>
      </w:r>
      <w:proofErr w:type="spellEnd"/>
      <w:r w:rsidRPr="003B5426">
        <w:rPr>
          <w:sz w:val="24"/>
          <w:szCs w:val="24"/>
        </w:rPr>
        <w:t>, S.E</w:t>
      </w:r>
      <w:proofErr w:type="gramStart"/>
      <w:r w:rsidRPr="003B5426">
        <w:rPr>
          <w:sz w:val="24"/>
          <w:szCs w:val="24"/>
        </w:rPr>
        <w:t>.(</w:t>
      </w:r>
      <w:proofErr w:type="gramEnd"/>
      <w:r w:rsidRPr="003B5426">
        <w:rPr>
          <w:sz w:val="24"/>
          <w:szCs w:val="24"/>
        </w:rPr>
        <w:t xml:space="preserve">2008). Assessing interpersonal trauma in older adult women, (October 2007), 373-393. </w:t>
      </w:r>
      <w:hyperlink r:id="rId13" w:history="1">
        <w:r w:rsidRPr="003B5426">
          <w:rPr>
            <w:rStyle w:val="Hyperlink"/>
            <w:sz w:val="24"/>
            <w:szCs w:val="24"/>
          </w:rPr>
          <w:t>http://doi.org/10.1080/15325020701771523</w:t>
        </w:r>
      </w:hyperlink>
      <w:r w:rsidRPr="003B5426">
        <w:rPr>
          <w:sz w:val="24"/>
          <w:szCs w:val="24"/>
        </w:rPr>
        <w:t xml:space="preserve">. </w:t>
      </w:r>
    </w:p>
    <w:p w:rsidR="000669BB" w:rsidRPr="003B5426" w:rsidRDefault="000669BB" w:rsidP="000669BB">
      <w:pPr>
        <w:ind w:left="900" w:hanging="900"/>
        <w:jc w:val="both"/>
        <w:rPr>
          <w:sz w:val="24"/>
          <w:szCs w:val="24"/>
        </w:rPr>
      </w:pPr>
      <w:proofErr w:type="spellStart"/>
      <w:r w:rsidRPr="003B5426">
        <w:rPr>
          <w:sz w:val="24"/>
          <w:szCs w:val="24"/>
        </w:rPr>
        <w:t>Brug</w:t>
      </w:r>
      <w:proofErr w:type="spellEnd"/>
      <w:r w:rsidRPr="003B5426">
        <w:rPr>
          <w:sz w:val="24"/>
          <w:szCs w:val="24"/>
        </w:rPr>
        <w:t xml:space="preserve">, J., </w:t>
      </w:r>
      <w:proofErr w:type="spellStart"/>
      <w:r w:rsidRPr="003B5426">
        <w:rPr>
          <w:sz w:val="24"/>
          <w:szCs w:val="24"/>
        </w:rPr>
        <w:t>Aro</w:t>
      </w:r>
      <w:proofErr w:type="spellEnd"/>
      <w:r w:rsidRPr="003B5426">
        <w:rPr>
          <w:sz w:val="24"/>
          <w:szCs w:val="24"/>
        </w:rPr>
        <w:t xml:space="preserve">, A.R, </w:t>
      </w:r>
      <w:proofErr w:type="spellStart"/>
      <w:r w:rsidRPr="003B5426">
        <w:rPr>
          <w:sz w:val="24"/>
          <w:szCs w:val="24"/>
        </w:rPr>
        <w:t>Richardus</w:t>
      </w:r>
      <w:proofErr w:type="spellEnd"/>
      <w:r w:rsidRPr="003B5426">
        <w:rPr>
          <w:sz w:val="24"/>
          <w:szCs w:val="24"/>
        </w:rPr>
        <w:t>, J.H. (2009)</w:t>
      </w:r>
      <w:proofErr w:type="gramStart"/>
      <w:r w:rsidRPr="003B5426">
        <w:rPr>
          <w:sz w:val="24"/>
          <w:szCs w:val="24"/>
        </w:rPr>
        <w:t>,risk</w:t>
      </w:r>
      <w:proofErr w:type="gramEnd"/>
      <w:r w:rsidRPr="003B5426">
        <w:rPr>
          <w:sz w:val="24"/>
          <w:szCs w:val="24"/>
        </w:rPr>
        <w:t xml:space="preserve"> perceptions and behavior: towards pandemic control of emerging infectious diseases. Int. J. </w:t>
      </w:r>
      <w:proofErr w:type="spellStart"/>
      <w:r w:rsidRPr="003B5426">
        <w:rPr>
          <w:sz w:val="24"/>
          <w:szCs w:val="24"/>
        </w:rPr>
        <w:t>Behav</w:t>
      </w:r>
      <w:proofErr w:type="spellEnd"/>
      <w:r w:rsidRPr="003B5426">
        <w:rPr>
          <w:sz w:val="24"/>
          <w:szCs w:val="24"/>
        </w:rPr>
        <w:t>. Med. 16, 3-6. (</w:t>
      </w:r>
      <w:proofErr w:type="spellStart"/>
      <w:proofErr w:type="gramStart"/>
      <w:r w:rsidRPr="003B5426">
        <w:rPr>
          <w:sz w:val="24"/>
          <w:szCs w:val="24"/>
        </w:rPr>
        <w:t>crossref</w:t>
      </w:r>
      <w:proofErr w:type="spellEnd"/>
      <w:proofErr w:type="gramEnd"/>
      <w:r w:rsidRPr="003B5426">
        <w:rPr>
          <w:sz w:val="24"/>
          <w:szCs w:val="24"/>
        </w:rPr>
        <w:t>) (</w:t>
      </w:r>
      <w:proofErr w:type="spellStart"/>
      <w:proofErr w:type="gramStart"/>
      <w:r w:rsidRPr="003B5426">
        <w:rPr>
          <w:sz w:val="24"/>
          <w:szCs w:val="24"/>
        </w:rPr>
        <w:t>pubmed</w:t>
      </w:r>
      <w:proofErr w:type="spellEnd"/>
      <w:proofErr w:type="gramEnd"/>
      <w:r w:rsidRPr="003B5426">
        <w:rPr>
          <w:sz w:val="24"/>
          <w:szCs w:val="24"/>
        </w:rPr>
        <w:t>)</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bCs/>
          <w:iCs/>
          <w:sz w:val="24"/>
          <w:szCs w:val="24"/>
        </w:rPr>
      </w:pPr>
      <w:r w:rsidRPr="003B5426">
        <w:rPr>
          <w:rFonts w:ascii="Times New Roman" w:hAnsi="Times New Roman"/>
          <w:bCs/>
          <w:iCs/>
          <w:sz w:val="24"/>
          <w:szCs w:val="24"/>
        </w:rPr>
        <w:t xml:space="preserve">Bryant, R. </w:t>
      </w:r>
      <w:proofErr w:type="gramStart"/>
      <w:r w:rsidRPr="003B5426">
        <w:rPr>
          <w:rFonts w:ascii="Times New Roman" w:hAnsi="Times New Roman"/>
          <w:bCs/>
          <w:iCs/>
          <w:sz w:val="24"/>
          <w:szCs w:val="24"/>
        </w:rPr>
        <w:t>A and Harvey, A. G. (1995).</w:t>
      </w:r>
      <w:proofErr w:type="gramEnd"/>
      <w:r w:rsidRPr="003B5426">
        <w:rPr>
          <w:rFonts w:ascii="Times New Roman" w:hAnsi="Times New Roman"/>
          <w:bCs/>
          <w:iCs/>
          <w:sz w:val="24"/>
          <w:szCs w:val="24"/>
        </w:rPr>
        <w:t xml:space="preserve"> Acute Stress response: A comparison of head injured and non-head injured </w:t>
      </w:r>
      <w:proofErr w:type="gramStart"/>
      <w:r w:rsidRPr="003B5426">
        <w:rPr>
          <w:rFonts w:ascii="Times New Roman" w:hAnsi="Times New Roman"/>
          <w:bCs/>
          <w:iCs/>
          <w:sz w:val="24"/>
          <w:szCs w:val="24"/>
        </w:rPr>
        <w:t>patient .</w:t>
      </w:r>
      <w:proofErr w:type="gramEnd"/>
      <w:r w:rsidRPr="003B5426">
        <w:rPr>
          <w:rFonts w:ascii="Times New Roman" w:hAnsi="Times New Roman"/>
          <w:bCs/>
          <w:iCs/>
          <w:sz w:val="24"/>
          <w:szCs w:val="24"/>
        </w:rPr>
        <w:t xml:space="preserve"> Psychological Medicine, 25: 869-873</w:t>
      </w:r>
    </w:p>
    <w:p w:rsidR="000669BB" w:rsidRPr="003B5426" w:rsidRDefault="000669BB" w:rsidP="000669BB">
      <w:pPr>
        <w:spacing w:line="360" w:lineRule="auto"/>
        <w:ind w:left="900" w:hanging="900"/>
        <w:jc w:val="both"/>
        <w:rPr>
          <w:rFonts w:ascii="Times New Roman" w:hAnsi="Times New Roman"/>
          <w:iCs/>
          <w:sz w:val="24"/>
          <w:szCs w:val="24"/>
        </w:rPr>
      </w:pPr>
      <w:proofErr w:type="gramStart"/>
      <w:r w:rsidRPr="003B5426">
        <w:rPr>
          <w:rFonts w:ascii="Times New Roman" w:hAnsi="Times New Roman"/>
          <w:iCs/>
          <w:sz w:val="24"/>
          <w:szCs w:val="24"/>
        </w:rPr>
        <w:t>Carpenter, C. (2010).</w:t>
      </w:r>
      <w:proofErr w:type="gramEnd"/>
      <w:r w:rsidRPr="003B5426">
        <w:rPr>
          <w:rFonts w:ascii="Times New Roman" w:hAnsi="Times New Roman"/>
          <w:iCs/>
          <w:sz w:val="24"/>
          <w:szCs w:val="24"/>
        </w:rPr>
        <w:t xml:space="preserve"> </w:t>
      </w:r>
      <w:proofErr w:type="gramStart"/>
      <w:r w:rsidRPr="003B5426">
        <w:rPr>
          <w:rFonts w:ascii="Times New Roman" w:hAnsi="Times New Roman"/>
          <w:iCs/>
          <w:sz w:val="24"/>
          <w:szCs w:val="24"/>
        </w:rPr>
        <w:t>A meta-analysis of the effectiveness of health belief model variables in predicting behavior.</w:t>
      </w:r>
      <w:proofErr w:type="gramEnd"/>
      <w:r w:rsidRPr="003B5426">
        <w:rPr>
          <w:rFonts w:ascii="Times New Roman" w:hAnsi="Times New Roman"/>
          <w:iCs/>
          <w:sz w:val="24"/>
          <w:szCs w:val="24"/>
        </w:rPr>
        <w:t xml:space="preserve"> Health community 2010</w:t>
      </w:r>
      <w:proofErr w:type="gramStart"/>
      <w:r w:rsidRPr="003B5426">
        <w:rPr>
          <w:rFonts w:ascii="Times New Roman" w:hAnsi="Times New Roman"/>
          <w:iCs/>
          <w:sz w:val="24"/>
          <w:szCs w:val="24"/>
        </w:rPr>
        <w:t>,25</w:t>
      </w:r>
      <w:proofErr w:type="gramEnd"/>
      <w:r w:rsidRPr="003B5426">
        <w:rPr>
          <w:rFonts w:ascii="Times New Roman" w:hAnsi="Times New Roman"/>
          <w:iCs/>
          <w:sz w:val="24"/>
          <w:szCs w:val="24"/>
        </w:rPr>
        <w:t>, 661-669.</w:t>
      </w:r>
    </w:p>
    <w:p w:rsidR="000669BB" w:rsidRPr="003B5426" w:rsidRDefault="000669BB" w:rsidP="000669BB">
      <w:pPr>
        <w:ind w:left="900" w:hanging="900"/>
        <w:jc w:val="both"/>
        <w:rPr>
          <w:sz w:val="24"/>
          <w:szCs w:val="24"/>
        </w:rPr>
      </w:pPr>
      <w:r w:rsidRPr="003B5426">
        <w:rPr>
          <w:sz w:val="24"/>
          <w:szCs w:val="24"/>
        </w:rPr>
        <w:t xml:space="preserve">Champion V.L. (1984). Instrument Development For Health Belief Model Constructs. ANS </w:t>
      </w:r>
      <w:proofErr w:type="spellStart"/>
      <w:r w:rsidRPr="003B5426">
        <w:rPr>
          <w:sz w:val="24"/>
          <w:szCs w:val="24"/>
        </w:rPr>
        <w:t>Adv</w:t>
      </w:r>
      <w:proofErr w:type="spellEnd"/>
      <w:r w:rsidRPr="003B5426">
        <w:rPr>
          <w:sz w:val="24"/>
          <w:szCs w:val="24"/>
        </w:rPr>
        <w:t xml:space="preserve"> Nurses </w:t>
      </w:r>
      <w:proofErr w:type="gramStart"/>
      <w:r w:rsidRPr="003B5426">
        <w:rPr>
          <w:sz w:val="24"/>
          <w:szCs w:val="24"/>
        </w:rPr>
        <w:t>Science ;6</w:t>
      </w:r>
      <w:proofErr w:type="gramEnd"/>
      <w:r w:rsidRPr="003B5426">
        <w:rPr>
          <w:sz w:val="24"/>
          <w:szCs w:val="24"/>
        </w:rPr>
        <w:t xml:space="preserve">(3):73-85. </w:t>
      </w:r>
    </w:p>
    <w:p w:rsidR="000669BB" w:rsidRPr="003B5426" w:rsidRDefault="000669BB" w:rsidP="000669BB">
      <w:pPr>
        <w:ind w:left="900" w:hanging="900"/>
        <w:jc w:val="both"/>
        <w:rPr>
          <w:sz w:val="24"/>
          <w:szCs w:val="24"/>
        </w:rPr>
      </w:pPr>
      <w:r w:rsidRPr="003B5426">
        <w:rPr>
          <w:sz w:val="24"/>
          <w:szCs w:val="24"/>
        </w:rPr>
        <w:t>Champion V.L</w:t>
      </w:r>
      <w:proofErr w:type="gramStart"/>
      <w:r w:rsidRPr="003B5426">
        <w:rPr>
          <w:sz w:val="24"/>
          <w:szCs w:val="24"/>
        </w:rPr>
        <w:t>.(</w:t>
      </w:r>
      <w:proofErr w:type="gramEnd"/>
      <w:r w:rsidRPr="003B5426">
        <w:rPr>
          <w:sz w:val="24"/>
          <w:szCs w:val="24"/>
        </w:rPr>
        <w:t xml:space="preserve">1993).  </w:t>
      </w:r>
      <w:proofErr w:type="gramStart"/>
      <w:r w:rsidRPr="003B5426">
        <w:rPr>
          <w:sz w:val="24"/>
          <w:szCs w:val="24"/>
        </w:rPr>
        <w:t>Instrument Refinement for breast cancer screening behaviors.</w:t>
      </w:r>
      <w:proofErr w:type="gramEnd"/>
      <w:r w:rsidRPr="003B5426">
        <w:rPr>
          <w:sz w:val="24"/>
          <w:szCs w:val="24"/>
        </w:rPr>
        <w:t xml:space="preserve"> Nurses Res. 42(3):139-43.</w:t>
      </w:r>
    </w:p>
    <w:p w:rsidR="000669BB" w:rsidRPr="003B5426" w:rsidRDefault="000669BB" w:rsidP="000669BB">
      <w:pPr>
        <w:spacing w:line="360" w:lineRule="auto"/>
        <w:ind w:left="900" w:hanging="900"/>
        <w:jc w:val="both"/>
        <w:rPr>
          <w:rFonts w:ascii="Times New Roman" w:hAnsi="Times New Roman"/>
          <w:iCs/>
          <w:sz w:val="24"/>
          <w:szCs w:val="24"/>
        </w:rPr>
      </w:pPr>
      <w:proofErr w:type="gramStart"/>
      <w:r w:rsidRPr="003B5426">
        <w:rPr>
          <w:rFonts w:ascii="Times New Roman" w:hAnsi="Times New Roman"/>
          <w:iCs/>
          <w:sz w:val="24"/>
          <w:szCs w:val="24"/>
        </w:rPr>
        <w:t>Champion, V. L., &amp; Skinner, C. S. (2008).</w:t>
      </w:r>
      <w:proofErr w:type="gramEnd"/>
      <w:r w:rsidRPr="003B5426">
        <w:rPr>
          <w:rFonts w:ascii="Times New Roman" w:hAnsi="Times New Roman"/>
          <w:iCs/>
          <w:sz w:val="24"/>
          <w:szCs w:val="24"/>
        </w:rPr>
        <w:t xml:space="preserve"> </w:t>
      </w:r>
      <w:proofErr w:type="gramStart"/>
      <w:r w:rsidRPr="003B5426">
        <w:rPr>
          <w:rFonts w:ascii="Times New Roman" w:hAnsi="Times New Roman"/>
          <w:iCs/>
          <w:sz w:val="24"/>
          <w:szCs w:val="24"/>
        </w:rPr>
        <w:t>The health belief model.</w:t>
      </w:r>
      <w:proofErr w:type="gramEnd"/>
      <w:r w:rsidRPr="003B5426">
        <w:rPr>
          <w:rFonts w:ascii="Times New Roman" w:hAnsi="Times New Roman"/>
          <w:iCs/>
          <w:sz w:val="24"/>
          <w:szCs w:val="24"/>
        </w:rPr>
        <w:t xml:space="preserve"> In K. </w:t>
      </w:r>
      <w:proofErr w:type="spellStart"/>
      <w:r w:rsidRPr="003B5426">
        <w:rPr>
          <w:rFonts w:ascii="Times New Roman" w:hAnsi="Times New Roman"/>
          <w:iCs/>
          <w:sz w:val="24"/>
          <w:szCs w:val="24"/>
        </w:rPr>
        <w:t>Glanz</w:t>
      </w:r>
      <w:proofErr w:type="spellEnd"/>
      <w:r w:rsidRPr="003B5426">
        <w:rPr>
          <w:rFonts w:ascii="Times New Roman" w:hAnsi="Times New Roman"/>
          <w:iCs/>
          <w:sz w:val="24"/>
          <w:szCs w:val="24"/>
        </w:rPr>
        <w:t xml:space="preserve">, B. K. </w:t>
      </w:r>
      <w:proofErr w:type="spellStart"/>
      <w:r w:rsidRPr="003B5426">
        <w:rPr>
          <w:rFonts w:ascii="Times New Roman" w:hAnsi="Times New Roman"/>
          <w:iCs/>
          <w:sz w:val="24"/>
          <w:szCs w:val="24"/>
        </w:rPr>
        <w:t>Rimer</w:t>
      </w:r>
      <w:proofErr w:type="spellEnd"/>
      <w:r w:rsidRPr="003B5426">
        <w:rPr>
          <w:rFonts w:ascii="Times New Roman" w:hAnsi="Times New Roman"/>
          <w:iCs/>
          <w:sz w:val="24"/>
          <w:szCs w:val="24"/>
        </w:rPr>
        <w:t xml:space="preserve">, &amp; K. </w:t>
      </w:r>
      <w:proofErr w:type="spellStart"/>
      <w:r w:rsidRPr="003B5426">
        <w:rPr>
          <w:rFonts w:ascii="Times New Roman" w:hAnsi="Times New Roman"/>
          <w:iCs/>
          <w:sz w:val="24"/>
          <w:szCs w:val="24"/>
        </w:rPr>
        <w:t>Viswanath</w:t>
      </w:r>
      <w:proofErr w:type="spellEnd"/>
      <w:r w:rsidRPr="003B5426">
        <w:rPr>
          <w:rFonts w:ascii="Times New Roman" w:hAnsi="Times New Roman"/>
          <w:iCs/>
          <w:sz w:val="24"/>
          <w:szCs w:val="24"/>
        </w:rPr>
        <w:t xml:space="preserve"> (Eds.), </w:t>
      </w:r>
      <w:r w:rsidRPr="003B5426">
        <w:rPr>
          <w:rFonts w:ascii="Times New Roman" w:hAnsi="Times New Roman"/>
          <w:i/>
          <w:iCs/>
          <w:sz w:val="24"/>
          <w:szCs w:val="24"/>
        </w:rPr>
        <w:t>Health behavior and health</w:t>
      </w:r>
      <w:r w:rsidRPr="003B5426">
        <w:rPr>
          <w:rFonts w:ascii="Times New Roman" w:hAnsi="Times New Roman"/>
          <w:iCs/>
          <w:sz w:val="24"/>
          <w:szCs w:val="24"/>
        </w:rPr>
        <w:t xml:space="preserve"> </w:t>
      </w:r>
      <w:r w:rsidRPr="003B5426">
        <w:rPr>
          <w:rFonts w:ascii="Times New Roman" w:hAnsi="Times New Roman"/>
          <w:i/>
          <w:iCs/>
          <w:sz w:val="24"/>
          <w:szCs w:val="24"/>
        </w:rPr>
        <w:t xml:space="preserve">education: Theory, research, and practice </w:t>
      </w:r>
      <w:r w:rsidRPr="003B5426">
        <w:rPr>
          <w:rFonts w:ascii="Times New Roman" w:hAnsi="Times New Roman"/>
          <w:iCs/>
          <w:sz w:val="24"/>
          <w:szCs w:val="24"/>
        </w:rPr>
        <w:t xml:space="preserve">(4th ed., pp. 45–65). San Francisco: </w:t>
      </w:r>
      <w:proofErr w:type="spellStart"/>
      <w:r w:rsidRPr="003B5426">
        <w:rPr>
          <w:rFonts w:ascii="Times New Roman" w:hAnsi="Times New Roman"/>
          <w:iCs/>
          <w:sz w:val="24"/>
          <w:szCs w:val="24"/>
        </w:rPr>
        <w:t>Jossey</w:t>
      </w:r>
      <w:proofErr w:type="spellEnd"/>
      <w:r w:rsidRPr="003B5426">
        <w:rPr>
          <w:rFonts w:ascii="Times New Roman" w:hAnsi="Times New Roman"/>
          <w:iCs/>
          <w:sz w:val="24"/>
          <w:szCs w:val="24"/>
        </w:rPr>
        <w:t>-Bass.</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bCs/>
          <w:iCs/>
          <w:sz w:val="24"/>
          <w:szCs w:val="24"/>
        </w:rPr>
      </w:pPr>
      <w:proofErr w:type="gramStart"/>
      <w:r w:rsidRPr="003B5426">
        <w:rPr>
          <w:rFonts w:ascii="Times New Roman" w:hAnsi="Times New Roman"/>
          <w:bCs/>
          <w:iCs/>
          <w:sz w:val="24"/>
          <w:szCs w:val="24"/>
        </w:rPr>
        <w:t>Champion, V. L., &amp; Skinner, C. S. (2008).</w:t>
      </w:r>
      <w:proofErr w:type="gramEnd"/>
      <w:r w:rsidRPr="003B5426">
        <w:rPr>
          <w:rFonts w:ascii="Times New Roman" w:hAnsi="Times New Roman"/>
          <w:bCs/>
          <w:iCs/>
          <w:sz w:val="24"/>
          <w:szCs w:val="24"/>
        </w:rPr>
        <w:t xml:space="preserve"> </w:t>
      </w:r>
      <w:proofErr w:type="gramStart"/>
      <w:r w:rsidRPr="003B5426">
        <w:rPr>
          <w:rFonts w:ascii="Times New Roman" w:hAnsi="Times New Roman"/>
          <w:bCs/>
          <w:iCs/>
          <w:sz w:val="24"/>
          <w:szCs w:val="24"/>
        </w:rPr>
        <w:t>The health belief model.</w:t>
      </w:r>
      <w:proofErr w:type="gramEnd"/>
      <w:r w:rsidRPr="003B5426">
        <w:rPr>
          <w:rFonts w:ascii="Times New Roman" w:hAnsi="Times New Roman"/>
          <w:bCs/>
          <w:iCs/>
          <w:sz w:val="24"/>
          <w:szCs w:val="24"/>
        </w:rPr>
        <w:t xml:space="preserve"> In K. </w:t>
      </w:r>
      <w:proofErr w:type="spellStart"/>
      <w:r w:rsidRPr="003B5426">
        <w:rPr>
          <w:rFonts w:ascii="Times New Roman" w:hAnsi="Times New Roman"/>
          <w:bCs/>
          <w:iCs/>
          <w:sz w:val="24"/>
          <w:szCs w:val="24"/>
        </w:rPr>
        <w:t>Glanz</w:t>
      </w:r>
      <w:proofErr w:type="spellEnd"/>
      <w:r w:rsidRPr="003B5426">
        <w:rPr>
          <w:rFonts w:ascii="Times New Roman" w:hAnsi="Times New Roman"/>
          <w:bCs/>
          <w:iCs/>
          <w:sz w:val="24"/>
          <w:szCs w:val="24"/>
        </w:rPr>
        <w:t xml:space="preserve">, B. K. </w:t>
      </w:r>
      <w:proofErr w:type="spellStart"/>
      <w:r w:rsidRPr="003B5426">
        <w:rPr>
          <w:rFonts w:ascii="Times New Roman" w:hAnsi="Times New Roman"/>
          <w:bCs/>
          <w:iCs/>
          <w:sz w:val="24"/>
          <w:szCs w:val="24"/>
        </w:rPr>
        <w:t>Rimer</w:t>
      </w:r>
      <w:proofErr w:type="spellEnd"/>
      <w:r w:rsidRPr="003B5426">
        <w:rPr>
          <w:rFonts w:ascii="Times New Roman" w:hAnsi="Times New Roman"/>
          <w:bCs/>
          <w:iCs/>
          <w:sz w:val="24"/>
          <w:szCs w:val="24"/>
        </w:rPr>
        <w:t xml:space="preserve">, &amp; K. </w:t>
      </w:r>
      <w:proofErr w:type="spellStart"/>
      <w:proofErr w:type="gramStart"/>
      <w:r w:rsidRPr="003B5426">
        <w:rPr>
          <w:rFonts w:ascii="Times New Roman" w:hAnsi="Times New Roman"/>
          <w:bCs/>
          <w:iCs/>
          <w:sz w:val="24"/>
          <w:szCs w:val="24"/>
        </w:rPr>
        <w:t>Viswanath</w:t>
      </w:r>
      <w:proofErr w:type="spellEnd"/>
      <w:r w:rsidRPr="003B5426">
        <w:rPr>
          <w:rFonts w:ascii="Times New Roman" w:hAnsi="Times New Roman"/>
          <w:bCs/>
          <w:iCs/>
          <w:sz w:val="24"/>
          <w:szCs w:val="24"/>
        </w:rPr>
        <w:t xml:space="preserve"> .</w:t>
      </w:r>
      <w:proofErr w:type="gramEnd"/>
      <w:r w:rsidRPr="003B5426">
        <w:rPr>
          <w:rFonts w:ascii="Times New Roman" w:hAnsi="Times New Roman"/>
          <w:bCs/>
          <w:iCs/>
          <w:sz w:val="24"/>
          <w:szCs w:val="24"/>
        </w:rPr>
        <w:t xml:space="preserve"> (Eds.), </w:t>
      </w:r>
      <w:r w:rsidRPr="003B5426">
        <w:rPr>
          <w:rFonts w:ascii="Times New Roman" w:hAnsi="Times New Roman"/>
          <w:bCs/>
          <w:i/>
          <w:iCs/>
          <w:sz w:val="24"/>
          <w:szCs w:val="24"/>
        </w:rPr>
        <w:t>Health behavior and health</w:t>
      </w:r>
      <w:r w:rsidRPr="003B5426">
        <w:rPr>
          <w:rFonts w:ascii="Times New Roman" w:hAnsi="Times New Roman"/>
          <w:bCs/>
          <w:iCs/>
          <w:sz w:val="24"/>
          <w:szCs w:val="24"/>
        </w:rPr>
        <w:t xml:space="preserve"> </w:t>
      </w:r>
      <w:r w:rsidRPr="003B5426">
        <w:rPr>
          <w:rFonts w:ascii="Times New Roman" w:hAnsi="Times New Roman"/>
          <w:bCs/>
          <w:i/>
          <w:iCs/>
          <w:sz w:val="24"/>
          <w:szCs w:val="24"/>
        </w:rPr>
        <w:t xml:space="preserve">education: Theory, research, and practice </w:t>
      </w:r>
      <w:r w:rsidRPr="003B5426">
        <w:rPr>
          <w:rFonts w:ascii="Times New Roman" w:hAnsi="Times New Roman"/>
          <w:bCs/>
          <w:iCs/>
          <w:sz w:val="24"/>
          <w:szCs w:val="24"/>
        </w:rPr>
        <w:t xml:space="preserve">(4th ed., pp. 45–65). San Francisco: </w:t>
      </w:r>
      <w:proofErr w:type="spellStart"/>
      <w:r w:rsidRPr="003B5426">
        <w:rPr>
          <w:rFonts w:ascii="Times New Roman" w:hAnsi="Times New Roman"/>
          <w:bCs/>
          <w:iCs/>
          <w:sz w:val="24"/>
          <w:szCs w:val="24"/>
        </w:rPr>
        <w:t>Jossey</w:t>
      </w:r>
      <w:proofErr w:type="spellEnd"/>
      <w:r w:rsidRPr="003B5426">
        <w:rPr>
          <w:rFonts w:ascii="Times New Roman" w:hAnsi="Times New Roman"/>
          <w:bCs/>
          <w:iCs/>
          <w:sz w:val="24"/>
          <w:szCs w:val="24"/>
        </w:rPr>
        <w:t>-Bass.</w:t>
      </w:r>
    </w:p>
    <w:p w:rsidR="000669BB" w:rsidRPr="003B5426" w:rsidRDefault="000669BB" w:rsidP="000669BB">
      <w:pPr>
        <w:spacing w:line="360" w:lineRule="auto"/>
        <w:ind w:left="900" w:hanging="900"/>
        <w:jc w:val="both"/>
        <w:rPr>
          <w:rFonts w:ascii="Times New Roman" w:hAnsi="Times New Roman"/>
          <w:iCs/>
          <w:sz w:val="24"/>
          <w:szCs w:val="24"/>
        </w:rPr>
      </w:pPr>
      <w:r w:rsidRPr="003B5426">
        <w:rPr>
          <w:rFonts w:ascii="Times New Roman" w:hAnsi="Times New Roman"/>
          <w:iCs/>
          <w:sz w:val="24"/>
          <w:szCs w:val="24"/>
        </w:rPr>
        <w:lastRenderedPageBreak/>
        <w:t xml:space="preserve">Champion, V. L., (1999) Revised susceptibility, benefits and barriers scale for mammography Screening. </w:t>
      </w:r>
      <w:r w:rsidRPr="003B5426">
        <w:rPr>
          <w:rFonts w:ascii="Times New Roman" w:hAnsi="Times New Roman"/>
          <w:i/>
          <w:iCs/>
          <w:sz w:val="24"/>
          <w:szCs w:val="24"/>
        </w:rPr>
        <w:t>Research in Nursing and Health, 22</w:t>
      </w:r>
      <w:r w:rsidRPr="003B5426">
        <w:rPr>
          <w:rFonts w:ascii="Times New Roman" w:hAnsi="Times New Roman"/>
          <w:iCs/>
          <w:sz w:val="24"/>
          <w:szCs w:val="24"/>
        </w:rPr>
        <w:t>(4), 341-348.</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proofErr w:type="spellStart"/>
      <w:proofErr w:type="gramStart"/>
      <w:r w:rsidRPr="003B5426">
        <w:rPr>
          <w:rFonts w:ascii="Times New Roman" w:hAnsi="Times New Roman"/>
          <w:sz w:val="24"/>
          <w:szCs w:val="24"/>
        </w:rPr>
        <w:t>Ciarrochi</w:t>
      </w:r>
      <w:proofErr w:type="spellEnd"/>
      <w:r w:rsidRPr="003B5426">
        <w:rPr>
          <w:rFonts w:ascii="Times New Roman" w:hAnsi="Times New Roman"/>
          <w:sz w:val="24"/>
          <w:szCs w:val="24"/>
        </w:rPr>
        <w:t xml:space="preserve">, J., &amp; </w:t>
      </w:r>
      <w:proofErr w:type="spellStart"/>
      <w:r w:rsidRPr="003B5426">
        <w:rPr>
          <w:rFonts w:ascii="Times New Roman" w:hAnsi="Times New Roman"/>
          <w:sz w:val="24"/>
          <w:szCs w:val="24"/>
        </w:rPr>
        <w:t>Blackledge</w:t>
      </w:r>
      <w:proofErr w:type="spellEnd"/>
      <w:r w:rsidRPr="003B5426">
        <w:rPr>
          <w:rFonts w:ascii="Times New Roman" w:hAnsi="Times New Roman"/>
          <w:sz w:val="24"/>
          <w:szCs w:val="24"/>
        </w:rPr>
        <w:t>, J. T. (2006).</w:t>
      </w:r>
      <w:proofErr w:type="gramEnd"/>
      <w:r w:rsidRPr="003B5426">
        <w:rPr>
          <w:rFonts w:ascii="Times New Roman" w:hAnsi="Times New Roman"/>
          <w:sz w:val="24"/>
          <w:szCs w:val="24"/>
        </w:rPr>
        <w:t xml:space="preserve"> Mindfulness-Based Emotional Intelligence Training: A new approach to reducing human suffering and promoting effectiveness. </w:t>
      </w:r>
      <w:proofErr w:type="gramStart"/>
      <w:r w:rsidRPr="003B5426">
        <w:rPr>
          <w:rFonts w:ascii="Times New Roman" w:hAnsi="Times New Roman"/>
          <w:sz w:val="24"/>
          <w:szCs w:val="24"/>
        </w:rPr>
        <w:t>International  Journal</w:t>
      </w:r>
      <w:proofErr w:type="gramEnd"/>
      <w:r w:rsidRPr="003B5426">
        <w:rPr>
          <w:rFonts w:ascii="Times New Roman" w:hAnsi="Times New Roman"/>
          <w:sz w:val="24"/>
          <w:szCs w:val="24"/>
        </w:rPr>
        <w:t xml:space="preserve"> </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proofErr w:type="spellStart"/>
      <w:proofErr w:type="gramStart"/>
      <w:r w:rsidRPr="003B5426">
        <w:rPr>
          <w:rFonts w:ascii="Times New Roman" w:hAnsi="Times New Roman"/>
          <w:sz w:val="24"/>
          <w:szCs w:val="24"/>
        </w:rPr>
        <w:t>d’Eitorre</w:t>
      </w:r>
      <w:proofErr w:type="spellEnd"/>
      <w:proofErr w:type="gramEnd"/>
      <w:r w:rsidRPr="003B5426">
        <w:rPr>
          <w:rFonts w:ascii="Times New Roman" w:hAnsi="Times New Roman"/>
          <w:sz w:val="24"/>
          <w:szCs w:val="24"/>
        </w:rPr>
        <w:t xml:space="preserve"> G, </w:t>
      </w:r>
      <w:proofErr w:type="spellStart"/>
      <w:r w:rsidRPr="003B5426">
        <w:rPr>
          <w:rFonts w:ascii="Times New Roman" w:hAnsi="Times New Roman"/>
          <w:sz w:val="24"/>
          <w:szCs w:val="24"/>
        </w:rPr>
        <w:t>Ceccarelli</w:t>
      </w:r>
      <w:proofErr w:type="spellEnd"/>
      <w:r w:rsidRPr="003B5426">
        <w:rPr>
          <w:rFonts w:ascii="Times New Roman" w:hAnsi="Times New Roman"/>
          <w:sz w:val="24"/>
          <w:szCs w:val="24"/>
        </w:rPr>
        <w:t xml:space="preserve"> G, </w:t>
      </w:r>
      <w:proofErr w:type="spellStart"/>
      <w:r w:rsidRPr="003B5426">
        <w:rPr>
          <w:rFonts w:ascii="Times New Roman" w:hAnsi="Times New Roman"/>
          <w:sz w:val="24"/>
          <w:szCs w:val="24"/>
        </w:rPr>
        <w:t>Santinelli</w:t>
      </w:r>
      <w:proofErr w:type="spellEnd"/>
      <w:r w:rsidRPr="003B5426">
        <w:rPr>
          <w:rFonts w:ascii="Times New Roman" w:hAnsi="Times New Roman"/>
          <w:sz w:val="24"/>
          <w:szCs w:val="24"/>
        </w:rPr>
        <w:t xml:space="preserve"> L, </w:t>
      </w:r>
      <w:proofErr w:type="spellStart"/>
      <w:r w:rsidRPr="003B5426">
        <w:rPr>
          <w:rFonts w:ascii="Times New Roman" w:hAnsi="Times New Roman"/>
          <w:sz w:val="24"/>
          <w:szCs w:val="24"/>
        </w:rPr>
        <w:t>Vassallini</w:t>
      </w:r>
      <w:proofErr w:type="spellEnd"/>
      <w:r w:rsidRPr="003B5426">
        <w:rPr>
          <w:rFonts w:ascii="Times New Roman" w:hAnsi="Times New Roman"/>
          <w:sz w:val="24"/>
          <w:szCs w:val="24"/>
        </w:rPr>
        <w:t xml:space="preserve"> P. et al (2021).Posttraumatic stress symptoms in healthcare workers dealing with COVID-19 pandemic: A systematic Review. </w:t>
      </w:r>
      <w:proofErr w:type="gramStart"/>
      <w:r w:rsidRPr="003B5426">
        <w:rPr>
          <w:rFonts w:ascii="Times New Roman" w:hAnsi="Times New Roman"/>
          <w:sz w:val="24"/>
          <w:szCs w:val="24"/>
        </w:rPr>
        <w:t>International Journal of Environmental Research and Public Health.</w:t>
      </w:r>
      <w:proofErr w:type="gramEnd"/>
    </w:p>
    <w:p w:rsidR="000669BB" w:rsidRPr="003B5426" w:rsidRDefault="000669BB" w:rsidP="000669BB">
      <w:pPr>
        <w:ind w:left="900" w:hanging="900"/>
        <w:jc w:val="both"/>
        <w:rPr>
          <w:sz w:val="24"/>
          <w:szCs w:val="24"/>
        </w:rPr>
      </w:pPr>
      <w:r w:rsidRPr="003B5426">
        <w:rPr>
          <w:sz w:val="24"/>
          <w:szCs w:val="24"/>
        </w:rPr>
        <w:t xml:space="preserve">Daniel M, Messer L. C. (2002). Perception of disease severity and barriers to self-care predict glycemic control in Aboriginal persons with type 2 diabetes mellitus. </w:t>
      </w:r>
      <w:proofErr w:type="gramStart"/>
      <w:r w:rsidRPr="003B5426">
        <w:rPr>
          <w:sz w:val="24"/>
          <w:szCs w:val="24"/>
        </w:rPr>
        <w:t>Chronic Dis. Inj.</w:t>
      </w:r>
      <w:proofErr w:type="gramEnd"/>
      <w:r w:rsidRPr="003B5426">
        <w:rPr>
          <w:sz w:val="24"/>
          <w:szCs w:val="24"/>
        </w:rPr>
        <w:t xml:space="preserve"> Can; 23,130</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bCs/>
          <w:iCs/>
          <w:sz w:val="24"/>
          <w:szCs w:val="24"/>
        </w:rPr>
      </w:pPr>
      <w:proofErr w:type="spellStart"/>
      <w:r w:rsidRPr="003B5426">
        <w:rPr>
          <w:rFonts w:ascii="Times New Roman" w:hAnsi="Times New Roman"/>
          <w:bCs/>
          <w:iCs/>
          <w:sz w:val="24"/>
          <w:szCs w:val="24"/>
        </w:rPr>
        <w:t>Duan</w:t>
      </w:r>
      <w:proofErr w:type="spellEnd"/>
      <w:r w:rsidRPr="003B5426">
        <w:rPr>
          <w:rFonts w:ascii="Times New Roman" w:hAnsi="Times New Roman"/>
          <w:bCs/>
          <w:iCs/>
          <w:sz w:val="24"/>
          <w:szCs w:val="24"/>
        </w:rPr>
        <w:t xml:space="preserve">, T, Jiang, H, Deng, X, Zhang, Q, Wang, F. (2020). Government intervention, risk perception and the adoption of protective action recommendation: Evidence from the COVID-19 prevention and control experience of China. </w:t>
      </w:r>
      <w:proofErr w:type="gramStart"/>
      <w:r w:rsidRPr="003B5426">
        <w:rPr>
          <w:rFonts w:ascii="Times New Roman" w:hAnsi="Times New Roman"/>
          <w:bCs/>
          <w:iCs/>
          <w:sz w:val="24"/>
          <w:szCs w:val="24"/>
        </w:rPr>
        <w:t>International Journal of Environment Research of Public Health, 17, 3387.</w:t>
      </w:r>
      <w:proofErr w:type="gramEnd"/>
    </w:p>
    <w:p w:rsidR="000669BB" w:rsidRPr="003B5426" w:rsidRDefault="000669BB" w:rsidP="000669BB">
      <w:pPr>
        <w:ind w:left="900" w:hanging="900"/>
        <w:jc w:val="both"/>
        <w:rPr>
          <w:sz w:val="24"/>
          <w:szCs w:val="24"/>
        </w:rPr>
      </w:pPr>
      <w:r w:rsidRPr="003B5426">
        <w:rPr>
          <w:sz w:val="24"/>
          <w:szCs w:val="24"/>
        </w:rPr>
        <w:t xml:space="preserve">Durham, D.P., </w:t>
      </w:r>
      <w:proofErr w:type="spellStart"/>
      <w:r w:rsidRPr="003B5426">
        <w:rPr>
          <w:sz w:val="24"/>
          <w:szCs w:val="24"/>
        </w:rPr>
        <w:t>Casman</w:t>
      </w:r>
      <w:proofErr w:type="spellEnd"/>
      <w:r w:rsidRPr="003B5426">
        <w:rPr>
          <w:sz w:val="24"/>
          <w:szCs w:val="24"/>
        </w:rPr>
        <w:t>, E.A, Albert, S.M</w:t>
      </w:r>
      <w:proofErr w:type="gramStart"/>
      <w:r w:rsidRPr="003B5426">
        <w:rPr>
          <w:sz w:val="24"/>
          <w:szCs w:val="24"/>
        </w:rPr>
        <w:t>.(</w:t>
      </w:r>
      <w:proofErr w:type="gramEnd"/>
      <w:r w:rsidRPr="003B5426">
        <w:rPr>
          <w:sz w:val="24"/>
          <w:szCs w:val="24"/>
        </w:rPr>
        <w:t xml:space="preserve"> 2012) deriving behavior model parameters from survey data: self-protective behavior   adoption during the 2009-2010 influenza a (H1N1) pandemic. Risk Anal. 32, 2020-2031</w:t>
      </w:r>
      <w:proofErr w:type="gramStart"/>
      <w:r w:rsidRPr="003B5426">
        <w:rPr>
          <w:sz w:val="24"/>
          <w:szCs w:val="24"/>
        </w:rPr>
        <w:t>.(</w:t>
      </w:r>
      <w:proofErr w:type="spellStart"/>
      <w:proofErr w:type="gramEnd"/>
      <w:r w:rsidRPr="003B5426">
        <w:rPr>
          <w:sz w:val="24"/>
          <w:szCs w:val="24"/>
        </w:rPr>
        <w:t>crossref</w:t>
      </w:r>
      <w:proofErr w:type="spellEnd"/>
      <w:r w:rsidRPr="003B5426">
        <w:rPr>
          <w:sz w:val="24"/>
          <w:szCs w:val="24"/>
        </w:rPr>
        <w:t>) (</w:t>
      </w:r>
      <w:proofErr w:type="spellStart"/>
      <w:r w:rsidRPr="003B5426">
        <w:rPr>
          <w:sz w:val="24"/>
          <w:szCs w:val="24"/>
        </w:rPr>
        <w:t>pubmed</w:t>
      </w:r>
      <w:proofErr w:type="spellEnd"/>
      <w:r w:rsidRPr="003B5426">
        <w:rPr>
          <w:sz w:val="24"/>
          <w:szCs w:val="24"/>
        </w:rPr>
        <w:t>)</w:t>
      </w:r>
    </w:p>
    <w:p w:rsidR="000669BB" w:rsidRPr="003B5426" w:rsidRDefault="000669BB" w:rsidP="000669BB">
      <w:pPr>
        <w:ind w:left="900" w:hanging="900"/>
        <w:jc w:val="both"/>
        <w:rPr>
          <w:sz w:val="24"/>
          <w:szCs w:val="24"/>
        </w:rPr>
      </w:pPr>
      <w:r w:rsidRPr="003B5426">
        <w:rPr>
          <w:sz w:val="24"/>
          <w:szCs w:val="24"/>
        </w:rPr>
        <w:t xml:space="preserve">Ehlers A, </w:t>
      </w:r>
      <w:proofErr w:type="spellStart"/>
      <w:r w:rsidRPr="003B5426">
        <w:rPr>
          <w:sz w:val="24"/>
          <w:szCs w:val="24"/>
        </w:rPr>
        <w:t>Mayou</w:t>
      </w:r>
      <w:proofErr w:type="spellEnd"/>
      <w:r w:rsidRPr="003B5426">
        <w:rPr>
          <w:sz w:val="24"/>
          <w:szCs w:val="24"/>
        </w:rPr>
        <w:t xml:space="preserve"> R. </w:t>
      </w:r>
      <w:proofErr w:type="gramStart"/>
      <w:r w:rsidRPr="003B5426">
        <w:rPr>
          <w:sz w:val="24"/>
          <w:szCs w:val="24"/>
        </w:rPr>
        <w:t>A,</w:t>
      </w:r>
      <w:proofErr w:type="gramEnd"/>
      <w:r w:rsidRPr="003B5426">
        <w:rPr>
          <w:sz w:val="24"/>
          <w:szCs w:val="24"/>
        </w:rPr>
        <w:t xml:space="preserve"> and Bryant (1998). Psychological prediction of </w:t>
      </w:r>
      <w:proofErr w:type="spellStart"/>
      <w:proofErr w:type="gramStart"/>
      <w:r w:rsidRPr="003B5426">
        <w:rPr>
          <w:sz w:val="24"/>
          <w:szCs w:val="24"/>
        </w:rPr>
        <w:t>cronic</w:t>
      </w:r>
      <w:proofErr w:type="spellEnd"/>
      <w:r w:rsidRPr="003B5426">
        <w:rPr>
          <w:sz w:val="24"/>
          <w:szCs w:val="24"/>
        </w:rPr>
        <w:t xml:space="preserve">  PTSD</w:t>
      </w:r>
      <w:proofErr w:type="gramEnd"/>
      <w:r w:rsidRPr="003B5426">
        <w:rPr>
          <w:sz w:val="24"/>
          <w:szCs w:val="24"/>
        </w:rPr>
        <w:t xml:space="preserve"> after motor vehicle accidents. Journal of </w:t>
      </w:r>
      <w:proofErr w:type="spellStart"/>
      <w:r w:rsidRPr="003B5426">
        <w:rPr>
          <w:sz w:val="24"/>
          <w:szCs w:val="24"/>
        </w:rPr>
        <w:t>Adnormal</w:t>
      </w:r>
      <w:proofErr w:type="spellEnd"/>
      <w:r w:rsidRPr="003B5426">
        <w:rPr>
          <w:sz w:val="24"/>
          <w:szCs w:val="24"/>
        </w:rPr>
        <w:t xml:space="preserve"> Psychology, 107:508-519.</w:t>
      </w:r>
    </w:p>
    <w:p w:rsidR="000669BB" w:rsidRPr="003B5426" w:rsidRDefault="000669BB" w:rsidP="000669BB">
      <w:pPr>
        <w:ind w:left="900" w:hanging="900"/>
        <w:jc w:val="both"/>
        <w:rPr>
          <w:sz w:val="24"/>
          <w:szCs w:val="24"/>
        </w:rPr>
      </w:pPr>
      <w:r w:rsidRPr="003B5426">
        <w:rPr>
          <w:sz w:val="24"/>
          <w:szCs w:val="24"/>
        </w:rPr>
        <w:t xml:space="preserve">Ehlers A. and </w:t>
      </w:r>
      <w:proofErr w:type="spellStart"/>
      <w:r w:rsidRPr="003B5426">
        <w:rPr>
          <w:sz w:val="24"/>
          <w:szCs w:val="24"/>
        </w:rPr>
        <w:t>clark</w:t>
      </w:r>
      <w:proofErr w:type="spellEnd"/>
      <w:r w:rsidRPr="003B5426">
        <w:rPr>
          <w:sz w:val="24"/>
          <w:szCs w:val="24"/>
        </w:rPr>
        <w:t xml:space="preserve"> D. M</w:t>
      </w:r>
      <w:proofErr w:type="gramStart"/>
      <w:r w:rsidRPr="003B5426">
        <w:rPr>
          <w:sz w:val="24"/>
          <w:szCs w:val="24"/>
        </w:rPr>
        <w:t>.(</w:t>
      </w:r>
      <w:proofErr w:type="gramEnd"/>
      <w:r w:rsidRPr="003B5426">
        <w:rPr>
          <w:sz w:val="24"/>
          <w:szCs w:val="24"/>
        </w:rPr>
        <w:t xml:space="preserve">2000). </w:t>
      </w:r>
      <w:proofErr w:type="gramStart"/>
      <w:r w:rsidRPr="003B5426">
        <w:rPr>
          <w:sz w:val="24"/>
          <w:szCs w:val="24"/>
        </w:rPr>
        <w:t>A cognitive model of posttraumatic stress disorder.</w:t>
      </w:r>
      <w:proofErr w:type="gramEnd"/>
      <w:r w:rsidRPr="003B5426">
        <w:rPr>
          <w:sz w:val="24"/>
          <w:szCs w:val="24"/>
        </w:rPr>
        <w:t xml:space="preserve"> </w:t>
      </w:r>
      <w:proofErr w:type="spellStart"/>
      <w:proofErr w:type="gramStart"/>
      <w:r w:rsidRPr="003B5426">
        <w:rPr>
          <w:sz w:val="24"/>
          <w:szCs w:val="24"/>
        </w:rPr>
        <w:t>Behaviour</w:t>
      </w:r>
      <w:proofErr w:type="spellEnd"/>
      <w:r w:rsidRPr="003B5426">
        <w:rPr>
          <w:sz w:val="24"/>
          <w:szCs w:val="24"/>
        </w:rPr>
        <w:t xml:space="preserve"> research and therapy, 38,319-345.</w:t>
      </w:r>
      <w:proofErr w:type="gramEnd"/>
    </w:p>
    <w:p w:rsidR="000669BB" w:rsidRPr="003B5426" w:rsidRDefault="000669BB" w:rsidP="000669BB">
      <w:pPr>
        <w:tabs>
          <w:tab w:val="left" w:pos="5610"/>
        </w:tabs>
        <w:ind w:left="900" w:hanging="900"/>
        <w:jc w:val="both"/>
        <w:rPr>
          <w:sz w:val="24"/>
          <w:szCs w:val="24"/>
        </w:rPr>
      </w:pPr>
      <w:r w:rsidRPr="003B5426">
        <w:rPr>
          <w:sz w:val="24"/>
          <w:szCs w:val="24"/>
        </w:rPr>
        <w:t xml:space="preserve">Fitzpatrick K.M, </w:t>
      </w:r>
      <w:proofErr w:type="spellStart"/>
      <w:r w:rsidRPr="003B5426">
        <w:rPr>
          <w:sz w:val="24"/>
          <w:szCs w:val="24"/>
        </w:rPr>
        <w:t>Drawve</w:t>
      </w:r>
      <w:proofErr w:type="spellEnd"/>
      <w:r w:rsidRPr="003B5426">
        <w:rPr>
          <w:sz w:val="24"/>
          <w:szCs w:val="24"/>
        </w:rPr>
        <w:t xml:space="preserve"> G, Harris C. (2020). Facing new fear during the covid-19 </w:t>
      </w:r>
      <w:proofErr w:type="gramStart"/>
      <w:r w:rsidRPr="003B5426">
        <w:rPr>
          <w:sz w:val="24"/>
          <w:szCs w:val="24"/>
        </w:rPr>
        <w:t>pandemic .</w:t>
      </w:r>
      <w:proofErr w:type="gramEnd"/>
      <w:r w:rsidRPr="003B5426">
        <w:rPr>
          <w:sz w:val="24"/>
          <w:szCs w:val="24"/>
        </w:rPr>
        <w:t xml:space="preserve"> </w:t>
      </w:r>
      <w:proofErr w:type="gramStart"/>
      <w:r w:rsidRPr="003B5426">
        <w:rPr>
          <w:sz w:val="24"/>
          <w:szCs w:val="24"/>
        </w:rPr>
        <w:t>The state of America mental health.</w:t>
      </w:r>
      <w:proofErr w:type="gramEnd"/>
      <w:r w:rsidRPr="003B5426">
        <w:rPr>
          <w:sz w:val="24"/>
          <w:szCs w:val="24"/>
        </w:rPr>
        <w:t xml:space="preserve"> Journal of Anxiety Disorder</w:t>
      </w:r>
    </w:p>
    <w:p w:rsidR="000669BB" w:rsidRPr="003B5426" w:rsidRDefault="000669BB" w:rsidP="000669BB">
      <w:pPr>
        <w:tabs>
          <w:tab w:val="left" w:pos="5610"/>
        </w:tabs>
        <w:ind w:left="900" w:hanging="900"/>
        <w:jc w:val="both"/>
        <w:rPr>
          <w:sz w:val="24"/>
          <w:szCs w:val="24"/>
        </w:rPr>
      </w:pPr>
      <w:r w:rsidRPr="003B5426">
        <w:rPr>
          <w:sz w:val="24"/>
          <w:szCs w:val="24"/>
        </w:rPr>
        <w:t xml:space="preserve">Forsyth, J.P, Parker, J, and </w:t>
      </w:r>
      <w:proofErr w:type="spellStart"/>
      <w:r w:rsidRPr="003B5426">
        <w:rPr>
          <w:sz w:val="24"/>
          <w:szCs w:val="24"/>
        </w:rPr>
        <w:t>Finlay</w:t>
      </w:r>
      <w:proofErr w:type="gramStart"/>
      <w:r w:rsidRPr="003B5426">
        <w:rPr>
          <w:sz w:val="24"/>
          <w:szCs w:val="24"/>
        </w:rPr>
        <w:t>,C.G</w:t>
      </w:r>
      <w:proofErr w:type="spellEnd"/>
      <w:proofErr w:type="gramEnd"/>
      <w:r w:rsidRPr="003B5426">
        <w:rPr>
          <w:sz w:val="24"/>
          <w:szCs w:val="24"/>
        </w:rPr>
        <w:t xml:space="preserve">.(2003). </w:t>
      </w:r>
      <w:proofErr w:type="gramStart"/>
      <w:r w:rsidRPr="003B5426">
        <w:rPr>
          <w:sz w:val="24"/>
          <w:szCs w:val="24"/>
        </w:rPr>
        <w:t>Anxiety sensitivity, controllability, and experiential avoidance and their relation to drug of choice and addiction severity in a residential sample of substance abusing veterans.</w:t>
      </w:r>
      <w:proofErr w:type="gramEnd"/>
      <w:r w:rsidRPr="003B5426">
        <w:rPr>
          <w:sz w:val="24"/>
          <w:szCs w:val="24"/>
        </w:rPr>
        <w:t xml:space="preserve"> Addictive Behaviors, 28, 851-870.  </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bCs/>
          <w:iCs/>
          <w:sz w:val="24"/>
          <w:szCs w:val="24"/>
        </w:rPr>
      </w:pPr>
      <w:proofErr w:type="spellStart"/>
      <w:r w:rsidRPr="003B5426">
        <w:rPr>
          <w:rFonts w:ascii="Times New Roman" w:hAnsi="Times New Roman"/>
          <w:bCs/>
          <w:iCs/>
          <w:sz w:val="24"/>
          <w:szCs w:val="24"/>
        </w:rPr>
        <w:t>Frankl</w:t>
      </w:r>
      <w:proofErr w:type="spellEnd"/>
      <w:r w:rsidRPr="003B5426">
        <w:rPr>
          <w:rFonts w:ascii="Times New Roman" w:hAnsi="Times New Roman"/>
          <w:bCs/>
          <w:iCs/>
          <w:sz w:val="24"/>
          <w:szCs w:val="24"/>
        </w:rPr>
        <w:t xml:space="preserve">, V. C. (1959). Man search for meaning. Boston, MA: </w:t>
      </w:r>
      <w:proofErr w:type="spellStart"/>
      <w:r w:rsidRPr="003B5426">
        <w:rPr>
          <w:rFonts w:ascii="Times New Roman" w:hAnsi="Times New Roman"/>
          <w:bCs/>
          <w:iCs/>
          <w:sz w:val="24"/>
          <w:szCs w:val="24"/>
        </w:rPr>
        <w:t>Beason</w:t>
      </w:r>
      <w:proofErr w:type="spellEnd"/>
      <w:r w:rsidRPr="003B5426">
        <w:rPr>
          <w:rFonts w:ascii="Times New Roman" w:hAnsi="Times New Roman"/>
          <w:bCs/>
          <w:iCs/>
          <w:sz w:val="24"/>
          <w:szCs w:val="24"/>
        </w:rPr>
        <w:t xml:space="preserve"> Press</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proofErr w:type="gramStart"/>
      <w:r w:rsidRPr="003B5426">
        <w:rPr>
          <w:rFonts w:ascii="Times New Roman" w:hAnsi="Times New Roman"/>
          <w:sz w:val="24"/>
          <w:szCs w:val="24"/>
        </w:rPr>
        <w:t xml:space="preserve">Fullerton S. C, </w:t>
      </w:r>
      <w:proofErr w:type="spellStart"/>
      <w:r w:rsidRPr="003B5426">
        <w:rPr>
          <w:rFonts w:ascii="Times New Roman" w:hAnsi="Times New Roman"/>
          <w:sz w:val="24"/>
          <w:szCs w:val="24"/>
        </w:rPr>
        <w:t>Ursano</w:t>
      </w:r>
      <w:proofErr w:type="spellEnd"/>
      <w:r w:rsidRPr="003B5426">
        <w:rPr>
          <w:rFonts w:ascii="Times New Roman" w:hAnsi="Times New Roman"/>
          <w:sz w:val="24"/>
          <w:szCs w:val="24"/>
        </w:rPr>
        <w:t xml:space="preserve"> R.J, Epstein R. S, Crowley B, Vance K, Kano et al (2001).</w:t>
      </w:r>
      <w:proofErr w:type="gramEnd"/>
      <w:r w:rsidRPr="003B5426">
        <w:rPr>
          <w:rFonts w:ascii="Times New Roman" w:hAnsi="Times New Roman"/>
          <w:sz w:val="24"/>
          <w:szCs w:val="24"/>
        </w:rPr>
        <w:t xml:space="preserve"> </w:t>
      </w:r>
      <w:proofErr w:type="gramStart"/>
      <w:r w:rsidRPr="003B5426">
        <w:rPr>
          <w:rFonts w:ascii="Times New Roman" w:hAnsi="Times New Roman"/>
          <w:sz w:val="24"/>
          <w:szCs w:val="24"/>
        </w:rPr>
        <w:t>Gender difference in PTSD after motor vehicles accidents.</w:t>
      </w:r>
      <w:proofErr w:type="gramEnd"/>
      <w:r w:rsidRPr="003B5426">
        <w:rPr>
          <w:rFonts w:ascii="Times New Roman" w:hAnsi="Times New Roman"/>
          <w:sz w:val="24"/>
          <w:szCs w:val="24"/>
        </w:rPr>
        <w:t xml:space="preserve"> </w:t>
      </w:r>
      <w:proofErr w:type="gramStart"/>
      <w:r w:rsidRPr="003B5426">
        <w:rPr>
          <w:rFonts w:ascii="Times New Roman" w:hAnsi="Times New Roman"/>
          <w:sz w:val="24"/>
          <w:szCs w:val="24"/>
        </w:rPr>
        <w:t>American Journal of Psychiatric.</w:t>
      </w:r>
      <w:proofErr w:type="gramEnd"/>
      <w:r w:rsidRPr="003B5426">
        <w:rPr>
          <w:rFonts w:ascii="Times New Roman" w:hAnsi="Times New Roman"/>
          <w:sz w:val="24"/>
          <w:szCs w:val="24"/>
        </w:rPr>
        <w:t xml:space="preserve"> 158:9</w:t>
      </w:r>
    </w:p>
    <w:p w:rsidR="000669BB" w:rsidRPr="003B5426" w:rsidRDefault="000669BB" w:rsidP="000669BB">
      <w:pPr>
        <w:ind w:left="900" w:hanging="900"/>
        <w:jc w:val="both"/>
        <w:rPr>
          <w:sz w:val="24"/>
          <w:szCs w:val="24"/>
        </w:rPr>
      </w:pPr>
      <w:proofErr w:type="spellStart"/>
      <w:r w:rsidRPr="003B5426">
        <w:rPr>
          <w:sz w:val="24"/>
          <w:szCs w:val="24"/>
        </w:rPr>
        <w:lastRenderedPageBreak/>
        <w:t>Glanz</w:t>
      </w:r>
      <w:proofErr w:type="spellEnd"/>
      <w:r w:rsidRPr="003B5426">
        <w:rPr>
          <w:sz w:val="24"/>
          <w:szCs w:val="24"/>
        </w:rPr>
        <w:t xml:space="preserve"> K</w:t>
      </w:r>
      <w:proofErr w:type="gramStart"/>
      <w:r w:rsidRPr="003B5426">
        <w:rPr>
          <w:sz w:val="24"/>
          <w:szCs w:val="24"/>
        </w:rPr>
        <w:t xml:space="preserve">,  </w:t>
      </w:r>
      <w:proofErr w:type="spellStart"/>
      <w:r w:rsidRPr="003B5426">
        <w:rPr>
          <w:sz w:val="24"/>
          <w:szCs w:val="24"/>
        </w:rPr>
        <w:t>Rinner</w:t>
      </w:r>
      <w:proofErr w:type="spellEnd"/>
      <w:proofErr w:type="gramEnd"/>
      <w:r w:rsidRPr="003B5426">
        <w:rPr>
          <w:sz w:val="24"/>
          <w:szCs w:val="24"/>
        </w:rPr>
        <w:t xml:space="preserve">, B. K,  </w:t>
      </w:r>
      <w:proofErr w:type="spellStart"/>
      <w:r w:rsidRPr="003B5426">
        <w:rPr>
          <w:sz w:val="24"/>
          <w:szCs w:val="24"/>
        </w:rPr>
        <w:t>Viswanath</w:t>
      </w:r>
      <w:proofErr w:type="spellEnd"/>
      <w:r w:rsidRPr="003B5426">
        <w:rPr>
          <w:sz w:val="24"/>
          <w:szCs w:val="24"/>
        </w:rPr>
        <w:t xml:space="preserve"> K, (2008). Health Behavior and Health Education: Theory. </w:t>
      </w:r>
      <w:proofErr w:type="gramStart"/>
      <w:r w:rsidRPr="003B5426">
        <w:rPr>
          <w:sz w:val="24"/>
          <w:szCs w:val="24"/>
        </w:rPr>
        <w:t>Research  and</w:t>
      </w:r>
      <w:proofErr w:type="gramEnd"/>
      <w:r w:rsidRPr="003B5426">
        <w:rPr>
          <w:sz w:val="24"/>
          <w:szCs w:val="24"/>
        </w:rPr>
        <w:t xml:space="preserve"> Practice: John Wiley and Sons: San </w:t>
      </w:r>
      <w:proofErr w:type="spellStart"/>
      <w:r w:rsidRPr="003B5426">
        <w:rPr>
          <w:sz w:val="24"/>
          <w:szCs w:val="24"/>
        </w:rPr>
        <w:t>Franciso</w:t>
      </w:r>
      <w:proofErr w:type="spellEnd"/>
      <w:r w:rsidRPr="003B5426">
        <w:rPr>
          <w:sz w:val="24"/>
          <w:szCs w:val="24"/>
        </w:rPr>
        <w:t xml:space="preserve">, CA, USA </w:t>
      </w:r>
    </w:p>
    <w:p w:rsidR="000669BB" w:rsidRPr="003B5426" w:rsidRDefault="000669BB" w:rsidP="000669BB">
      <w:pPr>
        <w:ind w:left="900" w:hanging="900"/>
        <w:jc w:val="both"/>
        <w:rPr>
          <w:sz w:val="24"/>
          <w:szCs w:val="24"/>
        </w:rPr>
      </w:pPr>
      <w:proofErr w:type="spellStart"/>
      <w:r w:rsidRPr="003B5426">
        <w:rPr>
          <w:sz w:val="24"/>
          <w:szCs w:val="24"/>
        </w:rPr>
        <w:t>Gracia</w:t>
      </w:r>
      <w:proofErr w:type="spellEnd"/>
      <w:r w:rsidRPr="003B5426">
        <w:rPr>
          <w:sz w:val="24"/>
          <w:szCs w:val="24"/>
        </w:rPr>
        <w:t xml:space="preserve">, E. </w:t>
      </w:r>
      <w:proofErr w:type="spellStart"/>
      <w:r w:rsidRPr="003B5426">
        <w:rPr>
          <w:sz w:val="24"/>
          <w:szCs w:val="24"/>
        </w:rPr>
        <w:t>Gracia</w:t>
      </w:r>
      <w:proofErr w:type="spellEnd"/>
      <w:r w:rsidRPr="003B5426">
        <w:rPr>
          <w:sz w:val="24"/>
          <w:szCs w:val="24"/>
        </w:rPr>
        <w:t xml:space="preserve"> F, Lila M, (2009). </w:t>
      </w:r>
      <w:proofErr w:type="gramStart"/>
      <w:r w:rsidRPr="003B5426">
        <w:rPr>
          <w:sz w:val="24"/>
          <w:szCs w:val="24"/>
        </w:rPr>
        <w:t>Public responses to intimate partner violence against women.</w:t>
      </w:r>
      <w:proofErr w:type="gramEnd"/>
      <w:r w:rsidRPr="003B5426">
        <w:rPr>
          <w:sz w:val="24"/>
          <w:szCs w:val="24"/>
        </w:rPr>
        <w:t xml:space="preserve"> </w:t>
      </w:r>
      <w:proofErr w:type="gramStart"/>
      <w:r w:rsidRPr="003B5426">
        <w:rPr>
          <w:sz w:val="24"/>
          <w:szCs w:val="24"/>
        </w:rPr>
        <w:t>The influence of perceived severity and personal responsibility.</w:t>
      </w:r>
      <w:proofErr w:type="gramEnd"/>
      <w:r w:rsidRPr="003B5426">
        <w:rPr>
          <w:sz w:val="24"/>
          <w:szCs w:val="24"/>
        </w:rPr>
        <w:t xml:space="preserve"> Span Journal of </w:t>
      </w:r>
      <w:proofErr w:type="spellStart"/>
      <w:r w:rsidRPr="003B5426">
        <w:rPr>
          <w:sz w:val="24"/>
          <w:szCs w:val="24"/>
        </w:rPr>
        <w:t>pscychology</w:t>
      </w:r>
      <w:proofErr w:type="spellEnd"/>
      <w:r w:rsidRPr="003B5426">
        <w:rPr>
          <w:sz w:val="24"/>
          <w:szCs w:val="24"/>
        </w:rPr>
        <w:t>. 12:648-656</w:t>
      </w:r>
    </w:p>
    <w:p w:rsidR="000669BB" w:rsidRPr="003B5426" w:rsidRDefault="000669BB" w:rsidP="000669BB">
      <w:pPr>
        <w:ind w:left="900" w:hanging="900"/>
        <w:jc w:val="both"/>
        <w:rPr>
          <w:sz w:val="24"/>
          <w:szCs w:val="24"/>
        </w:rPr>
      </w:pPr>
      <w:proofErr w:type="spellStart"/>
      <w:proofErr w:type="gramStart"/>
      <w:r w:rsidRPr="003B5426">
        <w:rPr>
          <w:sz w:val="24"/>
          <w:szCs w:val="24"/>
        </w:rPr>
        <w:t>Haro</w:t>
      </w:r>
      <w:proofErr w:type="spellEnd"/>
      <w:r w:rsidRPr="003B5426">
        <w:rPr>
          <w:sz w:val="24"/>
          <w:szCs w:val="24"/>
        </w:rPr>
        <w:t xml:space="preserve">, J.M, </w:t>
      </w:r>
      <w:proofErr w:type="spellStart"/>
      <w:r w:rsidRPr="003B5426">
        <w:rPr>
          <w:sz w:val="24"/>
          <w:szCs w:val="24"/>
        </w:rPr>
        <w:t>Pelacin</w:t>
      </w:r>
      <w:proofErr w:type="spellEnd"/>
      <w:r w:rsidRPr="003B5426">
        <w:rPr>
          <w:sz w:val="24"/>
          <w:szCs w:val="24"/>
        </w:rPr>
        <w:t xml:space="preserve"> C, </w:t>
      </w:r>
      <w:proofErr w:type="spellStart"/>
      <w:r w:rsidRPr="003B5426">
        <w:rPr>
          <w:sz w:val="24"/>
          <w:szCs w:val="24"/>
        </w:rPr>
        <w:t>Vilagut</w:t>
      </w:r>
      <w:proofErr w:type="spellEnd"/>
      <w:r w:rsidRPr="003B5426">
        <w:rPr>
          <w:sz w:val="24"/>
          <w:szCs w:val="24"/>
        </w:rPr>
        <w:t xml:space="preserve"> G, Martinez M, et al (2006).</w:t>
      </w:r>
      <w:proofErr w:type="gramEnd"/>
      <w:r w:rsidRPr="003B5426">
        <w:rPr>
          <w:sz w:val="24"/>
          <w:szCs w:val="24"/>
        </w:rPr>
        <w:t xml:space="preserve"> Prevalence and mental disorder and associated factors: The results of </w:t>
      </w:r>
      <w:proofErr w:type="spellStart"/>
      <w:r w:rsidRPr="003B5426">
        <w:rPr>
          <w:sz w:val="24"/>
          <w:szCs w:val="24"/>
        </w:rPr>
        <w:t>ESEMeD</w:t>
      </w:r>
      <w:proofErr w:type="spellEnd"/>
      <w:r w:rsidRPr="003B5426">
        <w:rPr>
          <w:sz w:val="24"/>
          <w:szCs w:val="24"/>
        </w:rPr>
        <w:t xml:space="preserve"> Spain study. Medical Clinical, 126: 445.</w:t>
      </w:r>
    </w:p>
    <w:p w:rsidR="000669BB" w:rsidRPr="003B5426" w:rsidRDefault="000669BB" w:rsidP="000669BB">
      <w:pPr>
        <w:ind w:left="900" w:hanging="900"/>
        <w:jc w:val="both"/>
        <w:rPr>
          <w:sz w:val="24"/>
          <w:szCs w:val="24"/>
        </w:rPr>
      </w:pPr>
      <w:r w:rsidRPr="003B5426">
        <w:rPr>
          <w:sz w:val="24"/>
          <w:szCs w:val="24"/>
        </w:rPr>
        <w:t xml:space="preserve">Hayes S.C, </w:t>
      </w:r>
      <w:proofErr w:type="spellStart"/>
      <w:r w:rsidRPr="003B5426">
        <w:rPr>
          <w:sz w:val="24"/>
          <w:szCs w:val="24"/>
        </w:rPr>
        <w:t>Luoma</w:t>
      </w:r>
      <w:proofErr w:type="spellEnd"/>
      <w:r w:rsidRPr="003B5426">
        <w:rPr>
          <w:sz w:val="24"/>
          <w:szCs w:val="24"/>
        </w:rPr>
        <w:t xml:space="preserve"> J.B, Bond F.W, Masuda A. (2006). Acceptance and Commitment Therapy: Model processes and outcomes. Behavior Research and Therapy, 44:1-25.</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bCs/>
          <w:iCs/>
          <w:sz w:val="24"/>
          <w:szCs w:val="24"/>
        </w:rPr>
      </w:pPr>
      <w:r w:rsidRPr="003B5426">
        <w:rPr>
          <w:rFonts w:ascii="Times New Roman" w:hAnsi="Times New Roman"/>
          <w:bCs/>
          <w:iCs/>
          <w:sz w:val="24"/>
          <w:szCs w:val="24"/>
        </w:rPr>
        <w:t xml:space="preserve">Hayes, C. S. </w:t>
      </w:r>
      <w:proofErr w:type="spellStart"/>
      <w:r w:rsidRPr="003B5426">
        <w:rPr>
          <w:rFonts w:ascii="Times New Roman" w:hAnsi="Times New Roman"/>
          <w:bCs/>
          <w:iCs/>
          <w:sz w:val="24"/>
          <w:szCs w:val="24"/>
        </w:rPr>
        <w:t>Matthieu</w:t>
      </w:r>
      <w:proofErr w:type="spellEnd"/>
      <w:r w:rsidRPr="003B5426">
        <w:rPr>
          <w:rFonts w:ascii="Times New Roman" w:hAnsi="Times New Roman"/>
          <w:bCs/>
          <w:iCs/>
          <w:sz w:val="24"/>
          <w:szCs w:val="24"/>
        </w:rPr>
        <w:t xml:space="preserve">, V. </w:t>
      </w:r>
      <w:proofErr w:type="spellStart"/>
      <w:proofErr w:type="gramStart"/>
      <w:r w:rsidRPr="003B5426">
        <w:rPr>
          <w:rFonts w:ascii="Times New Roman" w:hAnsi="Times New Roman"/>
          <w:bCs/>
          <w:iCs/>
          <w:sz w:val="24"/>
          <w:szCs w:val="24"/>
        </w:rPr>
        <w:t>Leuin</w:t>
      </w:r>
      <w:proofErr w:type="spellEnd"/>
      <w:r w:rsidRPr="003B5426">
        <w:rPr>
          <w:rFonts w:ascii="Times New Roman" w:hAnsi="Times New Roman"/>
          <w:bCs/>
          <w:iCs/>
          <w:sz w:val="24"/>
          <w:szCs w:val="24"/>
        </w:rPr>
        <w:t xml:space="preserve"> ,</w:t>
      </w:r>
      <w:proofErr w:type="gramEnd"/>
      <w:r w:rsidRPr="003B5426">
        <w:rPr>
          <w:rFonts w:ascii="Times New Roman" w:hAnsi="Times New Roman"/>
          <w:bCs/>
          <w:iCs/>
          <w:sz w:val="24"/>
          <w:szCs w:val="24"/>
        </w:rPr>
        <w:t xml:space="preserve"> M. and Hildebrandt, M. (2011). Open, aware and active: Conceptual approaches and emerging trend in behavior and cognitive therapy. Review of Clinical Psychology, 7:141-168.</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bCs/>
          <w:iCs/>
          <w:sz w:val="24"/>
          <w:szCs w:val="24"/>
        </w:rPr>
      </w:pPr>
      <w:proofErr w:type="gramStart"/>
      <w:r w:rsidRPr="003B5426">
        <w:rPr>
          <w:rFonts w:ascii="Times New Roman" w:hAnsi="Times New Roman"/>
          <w:bCs/>
          <w:iCs/>
          <w:sz w:val="24"/>
          <w:szCs w:val="24"/>
        </w:rPr>
        <w:t xml:space="preserve">Hayes, S. C. &amp; </w:t>
      </w:r>
      <w:proofErr w:type="spellStart"/>
      <w:r w:rsidRPr="003B5426">
        <w:rPr>
          <w:rFonts w:ascii="Times New Roman" w:hAnsi="Times New Roman"/>
          <w:bCs/>
          <w:iCs/>
          <w:sz w:val="24"/>
          <w:szCs w:val="24"/>
        </w:rPr>
        <w:t>Strosahl</w:t>
      </w:r>
      <w:proofErr w:type="spellEnd"/>
      <w:r w:rsidRPr="003B5426">
        <w:rPr>
          <w:rFonts w:ascii="Times New Roman" w:hAnsi="Times New Roman"/>
          <w:bCs/>
          <w:iCs/>
          <w:sz w:val="24"/>
          <w:szCs w:val="24"/>
        </w:rPr>
        <w:t xml:space="preserve">, K. D. (2005) (Eds.), </w:t>
      </w:r>
      <w:r w:rsidRPr="003B5426">
        <w:rPr>
          <w:rFonts w:ascii="Times New Roman" w:hAnsi="Times New Roman"/>
          <w:bCs/>
          <w:i/>
          <w:iCs/>
          <w:sz w:val="24"/>
          <w:szCs w:val="24"/>
        </w:rPr>
        <w:t>A practical guide to Acceptance and Commitment Therapy.</w:t>
      </w:r>
      <w:proofErr w:type="gramEnd"/>
      <w:r w:rsidRPr="003B5426">
        <w:rPr>
          <w:rFonts w:ascii="Times New Roman" w:hAnsi="Times New Roman"/>
          <w:bCs/>
          <w:i/>
          <w:iCs/>
          <w:sz w:val="24"/>
          <w:szCs w:val="24"/>
        </w:rPr>
        <w:t xml:space="preserve"> </w:t>
      </w:r>
      <w:r w:rsidRPr="003B5426">
        <w:rPr>
          <w:rFonts w:ascii="Times New Roman" w:hAnsi="Times New Roman"/>
          <w:bCs/>
          <w:iCs/>
          <w:sz w:val="24"/>
          <w:szCs w:val="24"/>
        </w:rPr>
        <w:t>New York: Springer-</w:t>
      </w:r>
      <w:proofErr w:type="spellStart"/>
      <w:r w:rsidRPr="003B5426">
        <w:rPr>
          <w:rFonts w:ascii="Times New Roman" w:hAnsi="Times New Roman"/>
          <w:bCs/>
          <w:iCs/>
          <w:sz w:val="24"/>
          <w:szCs w:val="24"/>
        </w:rPr>
        <w:t>Verlag</w:t>
      </w:r>
      <w:proofErr w:type="spellEnd"/>
      <w:r w:rsidRPr="003B5426">
        <w:rPr>
          <w:rFonts w:ascii="Times New Roman" w:hAnsi="Times New Roman"/>
          <w:bCs/>
          <w:iCs/>
          <w:sz w:val="24"/>
          <w:szCs w:val="24"/>
        </w:rPr>
        <w:t>.</w:t>
      </w:r>
    </w:p>
    <w:p w:rsidR="000669BB" w:rsidRPr="003B5426" w:rsidRDefault="000669BB" w:rsidP="000669BB">
      <w:pPr>
        <w:spacing w:line="360" w:lineRule="auto"/>
        <w:ind w:left="900" w:hanging="900"/>
        <w:jc w:val="both"/>
        <w:rPr>
          <w:rFonts w:ascii="Times New Roman" w:hAnsi="Times New Roman"/>
          <w:sz w:val="24"/>
          <w:szCs w:val="24"/>
        </w:rPr>
      </w:pPr>
      <w:proofErr w:type="gramStart"/>
      <w:r w:rsidRPr="003B5426">
        <w:rPr>
          <w:rFonts w:ascii="Times New Roman" w:hAnsi="Times New Roman"/>
          <w:sz w:val="24"/>
          <w:szCs w:val="24"/>
        </w:rPr>
        <w:t>Hayes, S. C., Barnes-Holmes, D., &amp; Roche, B. (Eds.).</w:t>
      </w:r>
      <w:proofErr w:type="gramEnd"/>
      <w:r w:rsidRPr="003B5426">
        <w:rPr>
          <w:rFonts w:ascii="Times New Roman" w:hAnsi="Times New Roman"/>
          <w:sz w:val="24"/>
          <w:szCs w:val="24"/>
        </w:rPr>
        <w:t xml:space="preserve"> (2001). </w:t>
      </w:r>
      <w:r w:rsidRPr="003B5426">
        <w:rPr>
          <w:rFonts w:ascii="Times New Roman" w:hAnsi="Times New Roman"/>
          <w:i/>
          <w:iCs/>
          <w:sz w:val="24"/>
          <w:szCs w:val="24"/>
        </w:rPr>
        <w:t>Relational frame theory: A post-Skinnerian account of human language and cognition</w:t>
      </w:r>
      <w:r w:rsidRPr="003B5426">
        <w:rPr>
          <w:rFonts w:ascii="Times New Roman" w:hAnsi="Times New Roman"/>
          <w:sz w:val="24"/>
          <w:szCs w:val="24"/>
        </w:rPr>
        <w:t>. New York,</w:t>
      </w:r>
      <w:r w:rsidRPr="003B5426">
        <w:rPr>
          <w:rFonts w:ascii="Times New Roman" w:hAnsi="Times New Roman"/>
          <w:i/>
          <w:iCs/>
          <w:sz w:val="24"/>
          <w:szCs w:val="24"/>
        </w:rPr>
        <w:t xml:space="preserve"> </w:t>
      </w:r>
      <w:r w:rsidRPr="003B5426">
        <w:rPr>
          <w:rFonts w:ascii="Times New Roman" w:hAnsi="Times New Roman"/>
          <w:sz w:val="24"/>
          <w:szCs w:val="24"/>
        </w:rPr>
        <w:t>New York: Kluwer Academic/Plenum Publishers.</w:t>
      </w:r>
    </w:p>
    <w:p w:rsidR="000669BB" w:rsidRPr="003B5426" w:rsidRDefault="000669BB" w:rsidP="000669BB">
      <w:pPr>
        <w:spacing w:line="360" w:lineRule="auto"/>
        <w:ind w:left="900" w:hanging="900"/>
        <w:jc w:val="both"/>
        <w:rPr>
          <w:rFonts w:ascii="Times New Roman" w:hAnsi="Times New Roman"/>
          <w:iCs/>
          <w:sz w:val="24"/>
          <w:szCs w:val="24"/>
        </w:rPr>
      </w:pPr>
      <w:proofErr w:type="gramStart"/>
      <w:r w:rsidRPr="003B5426">
        <w:rPr>
          <w:rFonts w:ascii="Times New Roman" w:hAnsi="Times New Roman"/>
          <w:iCs/>
          <w:sz w:val="24"/>
          <w:szCs w:val="24"/>
        </w:rPr>
        <w:t xml:space="preserve">Hayes, S.C., </w:t>
      </w:r>
      <w:proofErr w:type="spellStart"/>
      <w:r w:rsidRPr="003B5426">
        <w:rPr>
          <w:rFonts w:ascii="Times New Roman" w:hAnsi="Times New Roman"/>
          <w:iCs/>
          <w:sz w:val="24"/>
          <w:szCs w:val="24"/>
        </w:rPr>
        <w:t>Strosahl</w:t>
      </w:r>
      <w:proofErr w:type="spellEnd"/>
      <w:r w:rsidRPr="003B5426">
        <w:rPr>
          <w:rFonts w:ascii="Times New Roman" w:hAnsi="Times New Roman"/>
          <w:iCs/>
          <w:sz w:val="24"/>
          <w:szCs w:val="24"/>
        </w:rPr>
        <w:t>, K.D., Wilson K.G. (1999).</w:t>
      </w:r>
      <w:proofErr w:type="gramEnd"/>
      <w:r w:rsidRPr="003B5426">
        <w:rPr>
          <w:rFonts w:ascii="Times New Roman" w:hAnsi="Times New Roman"/>
          <w:iCs/>
          <w:sz w:val="24"/>
          <w:szCs w:val="24"/>
        </w:rPr>
        <w:t xml:space="preserve"> Acceptance and commitment therapy: an experiential approach to behavior change. New York: Guilford Press.</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bCs/>
          <w:iCs/>
          <w:sz w:val="24"/>
          <w:szCs w:val="24"/>
        </w:rPr>
      </w:pPr>
      <w:proofErr w:type="spellStart"/>
      <w:r w:rsidRPr="003B5426">
        <w:rPr>
          <w:rFonts w:ascii="Times New Roman" w:hAnsi="Times New Roman"/>
          <w:bCs/>
          <w:iCs/>
          <w:sz w:val="24"/>
          <w:szCs w:val="24"/>
        </w:rPr>
        <w:t>Hochbaum</w:t>
      </w:r>
      <w:proofErr w:type="spellEnd"/>
      <w:r w:rsidRPr="003B5426">
        <w:rPr>
          <w:rFonts w:ascii="Times New Roman" w:hAnsi="Times New Roman"/>
          <w:bCs/>
          <w:iCs/>
          <w:sz w:val="24"/>
          <w:szCs w:val="24"/>
        </w:rPr>
        <w:t xml:space="preserve">, G. M. (1985). </w:t>
      </w:r>
      <w:r w:rsidRPr="003B5426">
        <w:rPr>
          <w:rFonts w:ascii="Times New Roman" w:hAnsi="Times New Roman"/>
          <w:bCs/>
          <w:i/>
          <w:iCs/>
          <w:sz w:val="24"/>
          <w:szCs w:val="24"/>
        </w:rPr>
        <w:t>Public participation in medical screening programs: A socio psychological study</w:t>
      </w:r>
      <w:r w:rsidRPr="003B5426">
        <w:rPr>
          <w:rFonts w:ascii="Times New Roman" w:hAnsi="Times New Roman"/>
          <w:bCs/>
          <w:iCs/>
          <w:sz w:val="24"/>
          <w:szCs w:val="24"/>
        </w:rPr>
        <w:t>. Washington, DC: U.S. Department of Health,</w:t>
      </w:r>
      <w:r w:rsidRPr="003B5426">
        <w:rPr>
          <w:rFonts w:ascii="Times New Roman" w:hAnsi="Times New Roman"/>
          <w:bCs/>
          <w:i/>
          <w:iCs/>
          <w:sz w:val="24"/>
          <w:szCs w:val="24"/>
        </w:rPr>
        <w:t xml:space="preserve"> </w:t>
      </w:r>
      <w:r w:rsidRPr="003B5426">
        <w:rPr>
          <w:rFonts w:ascii="Times New Roman" w:hAnsi="Times New Roman"/>
          <w:bCs/>
          <w:iCs/>
          <w:sz w:val="24"/>
          <w:szCs w:val="24"/>
        </w:rPr>
        <w:t>Education, and Welfare, Public Health Service, Bureau of State Services,</w:t>
      </w:r>
      <w:r w:rsidRPr="003B5426">
        <w:rPr>
          <w:rFonts w:ascii="Times New Roman" w:hAnsi="Times New Roman"/>
          <w:bCs/>
          <w:i/>
          <w:iCs/>
          <w:sz w:val="24"/>
          <w:szCs w:val="24"/>
        </w:rPr>
        <w:t xml:space="preserve"> </w:t>
      </w:r>
      <w:r w:rsidRPr="003B5426">
        <w:rPr>
          <w:rFonts w:ascii="Times New Roman" w:hAnsi="Times New Roman"/>
          <w:bCs/>
          <w:iCs/>
          <w:sz w:val="24"/>
          <w:szCs w:val="24"/>
        </w:rPr>
        <w:t>Division of Special Health Services, Tuberculosis Program.</w:t>
      </w:r>
    </w:p>
    <w:p w:rsidR="000669BB" w:rsidRPr="003B5426" w:rsidRDefault="000669BB" w:rsidP="000669BB">
      <w:pPr>
        <w:spacing w:line="360" w:lineRule="auto"/>
        <w:ind w:left="900" w:hanging="900"/>
        <w:jc w:val="both"/>
        <w:rPr>
          <w:sz w:val="24"/>
          <w:szCs w:val="24"/>
        </w:rPr>
      </w:pPr>
      <w:r w:rsidRPr="003B5426">
        <w:rPr>
          <w:sz w:val="24"/>
          <w:szCs w:val="24"/>
        </w:rPr>
        <w:t>International Council of Nurses (2020)</w:t>
      </w:r>
    </w:p>
    <w:p w:rsidR="000669BB" w:rsidRPr="003B5426" w:rsidRDefault="000669BB" w:rsidP="000669BB">
      <w:pPr>
        <w:spacing w:line="360" w:lineRule="auto"/>
        <w:ind w:left="900" w:hanging="900"/>
        <w:jc w:val="both"/>
        <w:rPr>
          <w:rFonts w:ascii="Times New Roman" w:hAnsi="Times New Roman"/>
          <w:iCs/>
          <w:sz w:val="24"/>
          <w:szCs w:val="24"/>
        </w:rPr>
      </w:pPr>
      <w:proofErr w:type="spellStart"/>
      <w:r w:rsidRPr="003B5426">
        <w:rPr>
          <w:sz w:val="24"/>
          <w:szCs w:val="24"/>
        </w:rPr>
        <w:t>Iriyanna</w:t>
      </w:r>
      <w:proofErr w:type="spellEnd"/>
      <w:r w:rsidRPr="003B5426">
        <w:rPr>
          <w:sz w:val="24"/>
          <w:szCs w:val="24"/>
        </w:rPr>
        <w:t xml:space="preserve"> S, Nakahara S, </w:t>
      </w:r>
      <w:proofErr w:type="spellStart"/>
      <w:r w:rsidRPr="003B5426">
        <w:rPr>
          <w:sz w:val="24"/>
          <w:szCs w:val="24"/>
        </w:rPr>
        <w:t>Jimba</w:t>
      </w:r>
      <w:proofErr w:type="spellEnd"/>
      <w:r w:rsidRPr="003B5426">
        <w:rPr>
          <w:sz w:val="24"/>
          <w:szCs w:val="24"/>
        </w:rPr>
        <w:t>, M, Ichikawa M. et al. (2007). Aids health beliefs and intention for sexual abstinence among male adolescent students in Kathmandu, Nepal: A test of perceived severity and susceptibility: Public Health. 121:64-72</w:t>
      </w:r>
    </w:p>
    <w:p w:rsidR="000669BB" w:rsidRPr="003B5426" w:rsidRDefault="000669BB" w:rsidP="000669BB">
      <w:pPr>
        <w:ind w:left="900" w:hanging="900"/>
        <w:jc w:val="both"/>
        <w:rPr>
          <w:sz w:val="24"/>
          <w:szCs w:val="24"/>
        </w:rPr>
      </w:pPr>
      <w:r w:rsidRPr="003B5426">
        <w:rPr>
          <w:sz w:val="24"/>
          <w:szCs w:val="24"/>
        </w:rPr>
        <w:lastRenderedPageBreak/>
        <w:t xml:space="preserve">James S. (2015). Women’s experiences of symptoms of Posttraumatic Stress Disorder after traumatic Childbirth: A </w:t>
      </w:r>
      <w:proofErr w:type="gramStart"/>
      <w:r w:rsidRPr="003B5426">
        <w:rPr>
          <w:sz w:val="24"/>
          <w:szCs w:val="24"/>
        </w:rPr>
        <w:t>review  and</w:t>
      </w:r>
      <w:proofErr w:type="gramEnd"/>
      <w:r w:rsidRPr="003B5426">
        <w:rPr>
          <w:sz w:val="24"/>
          <w:szCs w:val="24"/>
        </w:rPr>
        <w:t xml:space="preserve"> critical appraisal. Arc Women’s Mental Health, 18: 761-771</w:t>
      </w:r>
    </w:p>
    <w:p w:rsidR="000669BB" w:rsidRPr="003B5426" w:rsidRDefault="000669BB" w:rsidP="000669BB">
      <w:pPr>
        <w:spacing w:line="360" w:lineRule="auto"/>
        <w:ind w:left="900" w:hanging="900"/>
        <w:jc w:val="both"/>
        <w:rPr>
          <w:rFonts w:ascii="Times New Roman" w:hAnsi="Times New Roman"/>
          <w:iCs/>
          <w:sz w:val="24"/>
          <w:szCs w:val="24"/>
        </w:rPr>
      </w:pPr>
      <w:proofErr w:type="spellStart"/>
      <w:proofErr w:type="gramStart"/>
      <w:r w:rsidRPr="003B5426">
        <w:rPr>
          <w:rFonts w:ascii="Times New Roman" w:hAnsi="Times New Roman"/>
          <w:iCs/>
          <w:sz w:val="24"/>
          <w:szCs w:val="24"/>
        </w:rPr>
        <w:t>Janz</w:t>
      </w:r>
      <w:proofErr w:type="spellEnd"/>
      <w:r w:rsidRPr="003B5426">
        <w:rPr>
          <w:rFonts w:ascii="Times New Roman" w:hAnsi="Times New Roman"/>
          <w:iCs/>
          <w:sz w:val="24"/>
          <w:szCs w:val="24"/>
        </w:rPr>
        <w:t>, N.K., &amp; Becker, M.H. (1984).</w:t>
      </w:r>
      <w:proofErr w:type="gramEnd"/>
      <w:r w:rsidRPr="003B5426">
        <w:rPr>
          <w:rFonts w:ascii="Times New Roman" w:hAnsi="Times New Roman"/>
          <w:iCs/>
          <w:sz w:val="24"/>
          <w:szCs w:val="24"/>
        </w:rPr>
        <w:t xml:space="preserve"> The health belief model: A decade later. </w:t>
      </w:r>
      <w:r w:rsidRPr="003B5426">
        <w:rPr>
          <w:rFonts w:ascii="Times New Roman" w:hAnsi="Times New Roman"/>
          <w:i/>
          <w:iCs/>
          <w:sz w:val="24"/>
          <w:szCs w:val="24"/>
        </w:rPr>
        <w:t>Health Education and Behavior, 11</w:t>
      </w:r>
      <w:r w:rsidRPr="003B5426">
        <w:rPr>
          <w:rFonts w:ascii="Times New Roman" w:hAnsi="Times New Roman"/>
          <w:iCs/>
          <w:sz w:val="24"/>
          <w:szCs w:val="24"/>
        </w:rPr>
        <w:t>(1), 1-47.</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bCs/>
          <w:iCs/>
          <w:sz w:val="24"/>
          <w:szCs w:val="24"/>
        </w:rPr>
      </w:pPr>
      <w:proofErr w:type="spellStart"/>
      <w:proofErr w:type="gramStart"/>
      <w:r w:rsidRPr="003B5426">
        <w:rPr>
          <w:rFonts w:ascii="Times New Roman" w:hAnsi="Times New Roman"/>
          <w:bCs/>
          <w:iCs/>
          <w:sz w:val="24"/>
          <w:szCs w:val="24"/>
        </w:rPr>
        <w:t>Janz</w:t>
      </w:r>
      <w:proofErr w:type="spellEnd"/>
      <w:r w:rsidRPr="003B5426">
        <w:rPr>
          <w:rFonts w:ascii="Times New Roman" w:hAnsi="Times New Roman"/>
          <w:bCs/>
          <w:iCs/>
          <w:sz w:val="24"/>
          <w:szCs w:val="24"/>
        </w:rPr>
        <w:t>, N.K., &amp; Becker, M.H. (1984).</w:t>
      </w:r>
      <w:proofErr w:type="gramEnd"/>
      <w:r w:rsidRPr="003B5426">
        <w:rPr>
          <w:rFonts w:ascii="Times New Roman" w:hAnsi="Times New Roman"/>
          <w:bCs/>
          <w:iCs/>
          <w:sz w:val="24"/>
          <w:szCs w:val="24"/>
        </w:rPr>
        <w:t xml:space="preserve"> The health belief model: A decade later. </w:t>
      </w:r>
      <w:r w:rsidRPr="003B5426">
        <w:rPr>
          <w:rFonts w:ascii="Times New Roman" w:hAnsi="Times New Roman"/>
          <w:bCs/>
          <w:i/>
          <w:iCs/>
          <w:sz w:val="24"/>
          <w:szCs w:val="24"/>
        </w:rPr>
        <w:t>Health Education and Behavior, 11</w:t>
      </w:r>
      <w:r w:rsidRPr="003B5426">
        <w:rPr>
          <w:rFonts w:ascii="Times New Roman" w:hAnsi="Times New Roman"/>
          <w:bCs/>
          <w:iCs/>
          <w:sz w:val="24"/>
          <w:szCs w:val="24"/>
        </w:rPr>
        <w:t>(1), 1-47.</w:t>
      </w:r>
    </w:p>
    <w:p w:rsidR="000669BB" w:rsidRPr="003B5426" w:rsidRDefault="000669BB" w:rsidP="000669BB">
      <w:pPr>
        <w:ind w:left="900" w:hanging="900"/>
        <w:jc w:val="both"/>
        <w:rPr>
          <w:sz w:val="24"/>
          <w:szCs w:val="24"/>
        </w:rPr>
      </w:pPr>
      <w:r w:rsidRPr="003B5426">
        <w:rPr>
          <w:sz w:val="24"/>
          <w:szCs w:val="24"/>
        </w:rPr>
        <w:t>John Hopkins University and Africa Center for Disease Control (May 14</w:t>
      </w:r>
      <w:proofErr w:type="gramStart"/>
      <w:r w:rsidRPr="003B5426">
        <w:rPr>
          <w:sz w:val="24"/>
          <w:szCs w:val="24"/>
        </w:rPr>
        <w:t>,2020</w:t>
      </w:r>
      <w:proofErr w:type="gramEnd"/>
      <w:r w:rsidRPr="003B5426">
        <w:rPr>
          <w:sz w:val="24"/>
          <w:szCs w:val="24"/>
        </w:rPr>
        <w:t>)</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proofErr w:type="spellStart"/>
      <w:proofErr w:type="gramStart"/>
      <w:r w:rsidRPr="003B5426">
        <w:rPr>
          <w:rFonts w:ascii="Times New Roman" w:hAnsi="Times New Roman"/>
          <w:sz w:val="24"/>
          <w:szCs w:val="24"/>
        </w:rPr>
        <w:t>Kashdan</w:t>
      </w:r>
      <w:proofErr w:type="spellEnd"/>
      <w:r w:rsidRPr="003B5426">
        <w:rPr>
          <w:rFonts w:ascii="Times New Roman" w:hAnsi="Times New Roman"/>
          <w:sz w:val="24"/>
          <w:szCs w:val="24"/>
        </w:rPr>
        <w:t>, T. B., &amp; Kane, J. Q. (2011).</w:t>
      </w:r>
      <w:proofErr w:type="gramEnd"/>
      <w:r w:rsidRPr="003B5426">
        <w:rPr>
          <w:rFonts w:ascii="Times New Roman" w:hAnsi="Times New Roman"/>
          <w:sz w:val="24"/>
          <w:szCs w:val="24"/>
        </w:rPr>
        <w:t xml:space="preserve"> Post-traumatic distress and the presence of post traumatic growth and meaning in life: Experiential avoidance as a moderator. </w:t>
      </w:r>
      <w:r w:rsidRPr="003B5426">
        <w:rPr>
          <w:rFonts w:ascii="Times New Roman" w:hAnsi="Times New Roman"/>
          <w:i/>
          <w:iCs/>
          <w:sz w:val="24"/>
          <w:szCs w:val="24"/>
        </w:rPr>
        <w:t>Personality and Individual Differences, 50</w:t>
      </w:r>
      <w:r w:rsidRPr="003B5426">
        <w:rPr>
          <w:rFonts w:ascii="Times New Roman" w:hAnsi="Times New Roman"/>
          <w:sz w:val="24"/>
          <w:szCs w:val="24"/>
        </w:rPr>
        <w:t>, 84-89.</w:t>
      </w:r>
    </w:p>
    <w:p w:rsidR="000669BB" w:rsidRPr="003B5426" w:rsidRDefault="000669BB" w:rsidP="000669BB">
      <w:pPr>
        <w:spacing w:line="360" w:lineRule="auto"/>
        <w:ind w:left="900" w:hanging="900"/>
        <w:jc w:val="both"/>
        <w:rPr>
          <w:rFonts w:ascii="Times New Roman" w:hAnsi="Times New Roman"/>
          <w:iCs/>
          <w:sz w:val="24"/>
          <w:szCs w:val="24"/>
        </w:rPr>
      </w:pPr>
      <w:proofErr w:type="spellStart"/>
      <w:proofErr w:type="gramStart"/>
      <w:r w:rsidRPr="003B5426">
        <w:rPr>
          <w:rFonts w:ascii="Times New Roman" w:hAnsi="Times New Roman"/>
          <w:iCs/>
          <w:sz w:val="24"/>
          <w:szCs w:val="24"/>
        </w:rPr>
        <w:t>Kashdan</w:t>
      </w:r>
      <w:proofErr w:type="spellEnd"/>
      <w:r w:rsidRPr="003B5426">
        <w:rPr>
          <w:rFonts w:ascii="Times New Roman" w:hAnsi="Times New Roman"/>
          <w:iCs/>
          <w:sz w:val="24"/>
          <w:szCs w:val="24"/>
        </w:rPr>
        <w:t xml:space="preserve">, T. B., &amp; </w:t>
      </w:r>
      <w:proofErr w:type="spellStart"/>
      <w:r w:rsidRPr="003B5426">
        <w:rPr>
          <w:rFonts w:ascii="Times New Roman" w:hAnsi="Times New Roman"/>
          <w:iCs/>
          <w:sz w:val="24"/>
          <w:szCs w:val="24"/>
        </w:rPr>
        <w:t>Rottenberg</w:t>
      </w:r>
      <w:proofErr w:type="spellEnd"/>
      <w:r w:rsidRPr="003B5426">
        <w:rPr>
          <w:rFonts w:ascii="Times New Roman" w:hAnsi="Times New Roman"/>
          <w:iCs/>
          <w:sz w:val="24"/>
          <w:szCs w:val="24"/>
        </w:rPr>
        <w:t>, J. (2010).</w:t>
      </w:r>
      <w:proofErr w:type="gramEnd"/>
      <w:r w:rsidRPr="003B5426">
        <w:rPr>
          <w:rFonts w:ascii="Times New Roman" w:hAnsi="Times New Roman"/>
          <w:iCs/>
          <w:sz w:val="24"/>
          <w:szCs w:val="24"/>
        </w:rPr>
        <w:t xml:space="preserve"> </w:t>
      </w:r>
      <w:proofErr w:type="gramStart"/>
      <w:r w:rsidRPr="003B5426">
        <w:rPr>
          <w:rFonts w:ascii="Times New Roman" w:hAnsi="Times New Roman"/>
          <w:iCs/>
          <w:sz w:val="24"/>
          <w:szCs w:val="24"/>
        </w:rPr>
        <w:t>Psychological flexibility as a fundamental aspect of health.</w:t>
      </w:r>
      <w:proofErr w:type="gramEnd"/>
      <w:r w:rsidRPr="003B5426">
        <w:rPr>
          <w:rFonts w:ascii="Times New Roman" w:hAnsi="Times New Roman"/>
          <w:iCs/>
          <w:sz w:val="24"/>
          <w:szCs w:val="24"/>
        </w:rPr>
        <w:t xml:space="preserve"> </w:t>
      </w:r>
      <w:proofErr w:type="gramStart"/>
      <w:r w:rsidRPr="003B5426">
        <w:rPr>
          <w:rFonts w:ascii="Times New Roman" w:hAnsi="Times New Roman"/>
          <w:i/>
          <w:iCs/>
          <w:sz w:val="24"/>
          <w:szCs w:val="24"/>
        </w:rPr>
        <w:t>Clinical psychology review</w:t>
      </w:r>
      <w:r w:rsidRPr="003B5426">
        <w:rPr>
          <w:rFonts w:ascii="Times New Roman" w:hAnsi="Times New Roman"/>
          <w:iCs/>
          <w:sz w:val="24"/>
          <w:szCs w:val="24"/>
        </w:rPr>
        <w:t xml:space="preserve">, </w:t>
      </w:r>
      <w:r w:rsidRPr="003B5426">
        <w:rPr>
          <w:rFonts w:ascii="Times New Roman" w:hAnsi="Times New Roman"/>
          <w:i/>
          <w:iCs/>
          <w:sz w:val="24"/>
          <w:szCs w:val="24"/>
        </w:rPr>
        <w:t>30</w:t>
      </w:r>
      <w:r w:rsidRPr="003B5426">
        <w:rPr>
          <w:rFonts w:ascii="Times New Roman" w:hAnsi="Times New Roman"/>
          <w:iCs/>
          <w:sz w:val="24"/>
          <w:szCs w:val="24"/>
        </w:rPr>
        <w:t>(7), 865-878.</w:t>
      </w:r>
      <w:proofErr w:type="gramEnd"/>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proofErr w:type="spellStart"/>
      <w:r w:rsidRPr="003B5426">
        <w:rPr>
          <w:rFonts w:ascii="Times New Roman" w:hAnsi="Times New Roman"/>
          <w:sz w:val="24"/>
          <w:szCs w:val="24"/>
        </w:rPr>
        <w:t>Kashdan</w:t>
      </w:r>
      <w:proofErr w:type="spellEnd"/>
      <w:r w:rsidRPr="003B5426">
        <w:rPr>
          <w:rFonts w:ascii="Times New Roman" w:hAnsi="Times New Roman"/>
          <w:sz w:val="24"/>
          <w:szCs w:val="24"/>
        </w:rPr>
        <w:t xml:space="preserve">, T. B., Barrios, V., Forsyth, J. P., &amp; Steger, M. F. (2006). Experiential avoidance as a generalized psychological vulnerability: Comparisons with coping and emotion regulation strategies. </w:t>
      </w:r>
      <w:proofErr w:type="spellStart"/>
      <w:r w:rsidRPr="003B5426">
        <w:rPr>
          <w:rFonts w:ascii="Times New Roman" w:hAnsi="Times New Roman"/>
          <w:i/>
          <w:iCs/>
          <w:sz w:val="24"/>
          <w:szCs w:val="24"/>
        </w:rPr>
        <w:t>Behaviour</w:t>
      </w:r>
      <w:proofErr w:type="spellEnd"/>
      <w:r w:rsidRPr="003B5426">
        <w:rPr>
          <w:rFonts w:ascii="Times New Roman" w:hAnsi="Times New Roman"/>
          <w:i/>
          <w:iCs/>
          <w:sz w:val="24"/>
          <w:szCs w:val="24"/>
        </w:rPr>
        <w:t xml:space="preserve"> Research and Therapy</w:t>
      </w:r>
      <w:r w:rsidRPr="003B5426">
        <w:rPr>
          <w:rFonts w:ascii="Times New Roman" w:hAnsi="Times New Roman"/>
          <w:sz w:val="24"/>
          <w:szCs w:val="24"/>
        </w:rPr>
        <w:t xml:space="preserve">, </w:t>
      </w:r>
      <w:r w:rsidRPr="003B5426">
        <w:rPr>
          <w:rFonts w:ascii="Times New Roman" w:hAnsi="Times New Roman"/>
          <w:i/>
          <w:iCs/>
          <w:sz w:val="24"/>
          <w:szCs w:val="24"/>
        </w:rPr>
        <w:t>44</w:t>
      </w:r>
      <w:r w:rsidRPr="003B5426">
        <w:rPr>
          <w:rFonts w:ascii="Times New Roman" w:hAnsi="Times New Roman"/>
          <w:sz w:val="24"/>
          <w:szCs w:val="24"/>
        </w:rPr>
        <w:t>(9), 1301–20.</w:t>
      </w:r>
    </w:p>
    <w:p w:rsidR="000669BB" w:rsidRPr="003B5426" w:rsidRDefault="000669BB" w:rsidP="000669BB">
      <w:pPr>
        <w:ind w:left="900" w:hanging="900"/>
        <w:jc w:val="both"/>
        <w:rPr>
          <w:sz w:val="24"/>
          <w:szCs w:val="24"/>
        </w:rPr>
      </w:pPr>
      <w:r w:rsidRPr="003B5426">
        <w:rPr>
          <w:sz w:val="24"/>
          <w:szCs w:val="24"/>
        </w:rPr>
        <w:t>Kim S and Kim S. (2020) Analysis of the Impact of health beliefs and resources factors on preventive behaviors against the covid-19 pandemic. International Journal of Environmental Research and Public Health</w:t>
      </w:r>
    </w:p>
    <w:p w:rsidR="000669BB" w:rsidRPr="003B5426" w:rsidRDefault="000669BB" w:rsidP="000669BB">
      <w:pPr>
        <w:ind w:left="900" w:hanging="900"/>
        <w:jc w:val="both"/>
        <w:rPr>
          <w:sz w:val="24"/>
          <w:szCs w:val="24"/>
        </w:rPr>
      </w:pPr>
      <w:r w:rsidRPr="003B5426">
        <w:rPr>
          <w:sz w:val="24"/>
          <w:szCs w:val="24"/>
        </w:rPr>
        <w:t xml:space="preserve">Kim S, Kim S, (2020).  Searching for new direction of energy policy: Testing three causal </w:t>
      </w:r>
      <w:proofErr w:type="gramStart"/>
      <w:r w:rsidRPr="003B5426">
        <w:rPr>
          <w:sz w:val="24"/>
          <w:szCs w:val="24"/>
        </w:rPr>
        <w:t>model</w:t>
      </w:r>
      <w:proofErr w:type="gramEnd"/>
      <w:r w:rsidRPr="003B5426">
        <w:rPr>
          <w:sz w:val="24"/>
          <w:szCs w:val="24"/>
        </w:rPr>
        <w:t xml:space="preserve"> of risk perception, attitude, and behavior in nuclear energy context. </w:t>
      </w:r>
      <w:proofErr w:type="gramStart"/>
      <w:r w:rsidRPr="003B5426">
        <w:rPr>
          <w:sz w:val="24"/>
          <w:szCs w:val="24"/>
        </w:rPr>
        <w:t>International Journal of Environmental Research and Public Health.</w:t>
      </w:r>
      <w:proofErr w:type="gramEnd"/>
      <w:r w:rsidRPr="003B5426">
        <w:rPr>
          <w:sz w:val="24"/>
          <w:szCs w:val="24"/>
        </w:rPr>
        <w:t xml:space="preserve"> 17:7403</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r w:rsidRPr="003B5426">
        <w:rPr>
          <w:rFonts w:ascii="Times New Roman" w:hAnsi="Times New Roman"/>
          <w:sz w:val="24"/>
          <w:szCs w:val="24"/>
        </w:rPr>
        <w:t xml:space="preserve">Klein B, and </w:t>
      </w:r>
      <w:proofErr w:type="spellStart"/>
      <w:r w:rsidRPr="003B5426">
        <w:rPr>
          <w:rFonts w:ascii="Times New Roman" w:hAnsi="Times New Roman"/>
          <w:sz w:val="24"/>
          <w:szCs w:val="24"/>
        </w:rPr>
        <w:t>Hansler</w:t>
      </w:r>
      <w:proofErr w:type="spellEnd"/>
      <w:r w:rsidRPr="003B5426">
        <w:rPr>
          <w:rFonts w:ascii="Times New Roman" w:hAnsi="Times New Roman"/>
          <w:sz w:val="24"/>
          <w:szCs w:val="24"/>
        </w:rPr>
        <w:t>, B (March 15, 2020</w:t>
      </w:r>
      <w:proofErr w:type="gramStart"/>
      <w:r w:rsidRPr="003B5426">
        <w:rPr>
          <w:rFonts w:ascii="Times New Roman" w:hAnsi="Times New Roman"/>
          <w:sz w:val="24"/>
          <w:szCs w:val="24"/>
        </w:rPr>
        <w:t>) }</w:t>
      </w:r>
      <w:proofErr w:type="spellStart"/>
      <w:proofErr w:type="gramEnd"/>
      <w:r w:rsidRPr="003B5426">
        <w:rPr>
          <w:rFonts w:ascii="Times New Roman" w:hAnsi="Times New Roman"/>
          <w:sz w:val="24"/>
          <w:szCs w:val="24"/>
        </w:rPr>
        <w:t>Donal</w:t>
      </w:r>
      <w:proofErr w:type="spellEnd"/>
      <w:r w:rsidRPr="003B5426">
        <w:rPr>
          <w:rFonts w:ascii="Times New Roman" w:hAnsi="Times New Roman"/>
          <w:sz w:val="24"/>
          <w:szCs w:val="24"/>
        </w:rPr>
        <w:t xml:space="preserve"> Trump halts World Health Organization funding over handling of  Coronavirus}.[CNN </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proofErr w:type="gramStart"/>
      <w:r w:rsidRPr="003B5426">
        <w:rPr>
          <w:rFonts w:ascii="Times New Roman" w:hAnsi="Times New Roman"/>
          <w:sz w:val="24"/>
          <w:szCs w:val="24"/>
        </w:rPr>
        <w:t xml:space="preserve">Kobayashi, I., and </w:t>
      </w:r>
      <w:proofErr w:type="spellStart"/>
      <w:r w:rsidRPr="003B5426">
        <w:rPr>
          <w:rFonts w:ascii="Times New Roman" w:hAnsi="Times New Roman"/>
          <w:sz w:val="24"/>
          <w:szCs w:val="24"/>
        </w:rPr>
        <w:t>Delahanty</w:t>
      </w:r>
      <w:proofErr w:type="spellEnd"/>
      <w:r w:rsidRPr="003B5426">
        <w:rPr>
          <w:rFonts w:ascii="Times New Roman" w:hAnsi="Times New Roman"/>
          <w:sz w:val="24"/>
          <w:szCs w:val="24"/>
        </w:rPr>
        <w:t>, D. L. (2013).</w:t>
      </w:r>
      <w:proofErr w:type="gramEnd"/>
      <w:r w:rsidRPr="003B5426">
        <w:rPr>
          <w:rFonts w:ascii="Times New Roman" w:hAnsi="Times New Roman"/>
          <w:sz w:val="24"/>
          <w:szCs w:val="24"/>
        </w:rPr>
        <w:t xml:space="preserve"> Gender differences in subjective sleep</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bCs/>
          <w:iCs/>
          <w:sz w:val="24"/>
          <w:szCs w:val="24"/>
        </w:rPr>
      </w:pPr>
      <w:proofErr w:type="spellStart"/>
      <w:proofErr w:type="gramStart"/>
      <w:r w:rsidRPr="003B5426">
        <w:rPr>
          <w:rFonts w:ascii="Times New Roman" w:hAnsi="Times New Roman"/>
          <w:bCs/>
          <w:iCs/>
          <w:sz w:val="24"/>
          <w:szCs w:val="24"/>
        </w:rPr>
        <w:t>Koster</w:t>
      </w:r>
      <w:proofErr w:type="spellEnd"/>
      <w:r w:rsidRPr="003B5426">
        <w:rPr>
          <w:rFonts w:ascii="Times New Roman" w:hAnsi="Times New Roman"/>
          <w:bCs/>
          <w:iCs/>
          <w:sz w:val="24"/>
          <w:szCs w:val="24"/>
        </w:rPr>
        <w:t xml:space="preserve"> E. H, Fox, E. and Macleod, C. (2009).</w:t>
      </w:r>
      <w:proofErr w:type="gramEnd"/>
      <w:r w:rsidRPr="003B5426">
        <w:rPr>
          <w:rFonts w:ascii="Times New Roman" w:hAnsi="Times New Roman"/>
          <w:bCs/>
          <w:iCs/>
          <w:sz w:val="24"/>
          <w:szCs w:val="24"/>
        </w:rPr>
        <w:t xml:space="preserve"> </w:t>
      </w:r>
      <w:proofErr w:type="gramStart"/>
      <w:r w:rsidRPr="003B5426">
        <w:rPr>
          <w:rFonts w:ascii="Times New Roman" w:hAnsi="Times New Roman"/>
          <w:bCs/>
          <w:iCs/>
          <w:sz w:val="24"/>
          <w:szCs w:val="24"/>
        </w:rPr>
        <w:t>Introduction to special section on cognitive bias modification in emotional disorders.</w:t>
      </w:r>
      <w:proofErr w:type="gramEnd"/>
      <w:r w:rsidRPr="003B5426">
        <w:rPr>
          <w:rFonts w:ascii="Times New Roman" w:hAnsi="Times New Roman"/>
          <w:bCs/>
          <w:iCs/>
          <w:sz w:val="24"/>
          <w:szCs w:val="24"/>
        </w:rPr>
        <w:t xml:space="preserve"> Journal of Abnormal Psychology, 118 (1): 1-4</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bCs/>
          <w:iCs/>
          <w:sz w:val="24"/>
          <w:szCs w:val="24"/>
        </w:rPr>
      </w:pPr>
      <w:r w:rsidRPr="003B5426">
        <w:rPr>
          <w:rFonts w:ascii="Times New Roman" w:hAnsi="Times New Roman"/>
          <w:bCs/>
          <w:iCs/>
          <w:sz w:val="24"/>
          <w:szCs w:val="24"/>
        </w:rPr>
        <w:t xml:space="preserve">Lam S. C, </w:t>
      </w:r>
      <w:proofErr w:type="spellStart"/>
      <w:r w:rsidRPr="003B5426">
        <w:rPr>
          <w:rFonts w:ascii="Times New Roman" w:hAnsi="Times New Roman"/>
          <w:bCs/>
          <w:iCs/>
          <w:sz w:val="24"/>
          <w:szCs w:val="24"/>
        </w:rPr>
        <w:t>Arora</w:t>
      </w:r>
      <w:proofErr w:type="spellEnd"/>
      <w:r w:rsidRPr="003B5426">
        <w:rPr>
          <w:rFonts w:ascii="Times New Roman" w:hAnsi="Times New Roman"/>
          <w:bCs/>
          <w:iCs/>
          <w:sz w:val="24"/>
          <w:szCs w:val="24"/>
        </w:rPr>
        <w:t xml:space="preserve">, T, Grey, I </w:t>
      </w:r>
      <w:proofErr w:type="spellStart"/>
      <w:r w:rsidRPr="003B5426">
        <w:rPr>
          <w:rFonts w:ascii="Times New Roman" w:hAnsi="Times New Roman"/>
          <w:bCs/>
          <w:iCs/>
          <w:sz w:val="24"/>
          <w:szCs w:val="24"/>
        </w:rPr>
        <w:t>Suen</w:t>
      </w:r>
      <w:proofErr w:type="spellEnd"/>
      <w:r w:rsidRPr="003B5426">
        <w:rPr>
          <w:rFonts w:ascii="Times New Roman" w:hAnsi="Times New Roman"/>
          <w:bCs/>
          <w:iCs/>
          <w:sz w:val="24"/>
          <w:szCs w:val="24"/>
        </w:rPr>
        <w:t xml:space="preserve"> L. K. (2020). </w:t>
      </w:r>
      <w:proofErr w:type="gramStart"/>
      <w:r w:rsidRPr="003B5426">
        <w:rPr>
          <w:rFonts w:ascii="Times New Roman" w:hAnsi="Times New Roman"/>
          <w:bCs/>
          <w:iCs/>
          <w:sz w:val="24"/>
          <w:szCs w:val="24"/>
        </w:rPr>
        <w:t xml:space="preserve">Perceived risk and protection from infection and </w:t>
      </w:r>
      <w:proofErr w:type="spellStart"/>
      <w:r w:rsidRPr="003B5426">
        <w:rPr>
          <w:rFonts w:ascii="Times New Roman" w:hAnsi="Times New Roman"/>
          <w:bCs/>
          <w:iCs/>
          <w:sz w:val="24"/>
          <w:szCs w:val="24"/>
        </w:rPr>
        <w:t>deressive</w:t>
      </w:r>
      <w:proofErr w:type="spellEnd"/>
      <w:r w:rsidRPr="003B5426">
        <w:rPr>
          <w:rFonts w:ascii="Times New Roman" w:hAnsi="Times New Roman"/>
          <w:bCs/>
          <w:iCs/>
          <w:sz w:val="24"/>
          <w:szCs w:val="24"/>
        </w:rPr>
        <w:t xml:space="preserve"> symptoms among HCWs in Mainland China and Hong Kong during COVID-19.</w:t>
      </w:r>
      <w:proofErr w:type="gramEnd"/>
      <w:r w:rsidRPr="003B5426">
        <w:rPr>
          <w:rFonts w:ascii="Times New Roman" w:hAnsi="Times New Roman"/>
          <w:bCs/>
          <w:iCs/>
          <w:sz w:val="24"/>
          <w:szCs w:val="24"/>
        </w:rPr>
        <w:t xml:space="preserve"> Frontiers </w:t>
      </w:r>
      <w:proofErr w:type="gramStart"/>
      <w:r w:rsidRPr="003B5426">
        <w:rPr>
          <w:rFonts w:ascii="Times New Roman" w:hAnsi="Times New Roman"/>
          <w:bCs/>
          <w:iCs/>
          <w:sz w:val="24"/>
          <w:szCs w:val="24"/>
        </w:rPr>
        <w:t>an</w:t>
      </w:r>
      <w:proofErr w:type="gramEnd"/>
      <w:r w:rsidRPr="003B5426">
        <w:rPr>
          <w:rFonts w:ascii="Times New Roman" w:hAnsi="Times New Roman"/>
          <w:bCs/>
          <w:iCs/>
          <w:sz w:val="24"/>
          <w:szCs w:val="24"/>
        </w:rPr>
        <w:t xml:space="preserve"> Psychiatry. </w:t>
      </w:r>
      <w:hyperlink r:id="rId14" w:history="1">
        <w:r w:rsidRPr="003B5426">
          <w:rPr>
            <w:rStyle w:val="Hyperlink"/>
            <w:rFonts w:ascii="Times New Roman" w:hAnsi="Times New Roman"/>
            <w:bCs/>
            <w:iCs/>
            <w:sz w:val="24"/>
            <w:szCs w:val="24"/>
          </w:rPr>
          <w:t>www.in</w:t>
        </w:r>
      </w:hyperlink>
      <w:r w:rsidRPr="003B5426">
        <w:rPr>
          <w:rFonts w:ascii="Times New Roman" w:hAnsi="Times New Roman"/>
          <w:bCs/>
          <w:iCs/>
          <w:sz w:val="24"/>
          <w:szCs w:val="24"/>
        </w:rPr>
        <w:t xml:space="preserve"> frontiersin.org</w:t>
      </w:r>
    </w:p>
    <w:p w:rsidR="000669BB" w:rsidRPr="003B5426" w:rsidRDefault="000669BB" w:rsidP="000669BB">
      <w:pPr>
        <w:ind w:left="900" w:hanging="900"/>
        <w:jc w:val="both"/>
        <w:rPr>
          <w:sz w:val="24"/>
          <w:szCs w:val="24"/>
        </w:rPr>
      </w:pPr>
      <w:proofErr w:type="gramStart"/>
      <w:r w:rsidRPr="003B5426">
        <w:rPr>
          <w:sz w:val="24"/>
          <w:szCs w:val="24"/>
        </w:rPr>
        <w:lastRenderedPageBreak/>
        <w:t>Lee  J</w:t>
      </w:r>
      <w:proofErr w:type="gramEnd"/>
      <w:r w:rsidRPr="003B5426">
        <w:rPr>
          <w:sz w:val="24"/>
          <w:szCs w:val="24"/>
        </w:rPr>
        <w:t xml:space="preserve">. J, Kang K, Wang M. P, Zhao S. Z,  et al (2020). Association between Covid-19 misinformation exposure and belief with Covid-19 knowledge and prevention behaviors: Cross-sectional online study. </w:t>
      </w:r>
      <w:proofErr w:type="gramStart"/>
      <w:r w:rsidRPr="003B5426">
        <w:rPr>
          <w:sz w:val="24"/>
          <w:szCs w:val="24"/>
        </w:rPr>
        <w:t>Journal Medical Internet Research.</w:t>
      </w:r>
      <w:proofErr w:type="gramEnd"/>
    </w:p>
    <w:p w:rsidR="000669BB" w:rsidRPr="003B5426" w:rsidRDefault="000669BB" w:rsidP="000669BB">
      <w:pPr>
        <w:ind w:left="900" w:hanging="900"/>
        <w:jc w:val="both"/>
        <w:rPr>
          <w:sz w:val="24"/>
          <w:szCs w:val="24"/>
        </w:rPr>
      </w:pPr>
      <w:r w:rsidRPr="003B5426">
        <w:rPr>
          <w:sz w:val="24"/>
          <w:szCs w:val="24"/>
        </w:rPr>
        <w:t xml:space="preserve">Lee, S.M, Kang, </w:t>
      </w:r>
      <w:proofErr w:type="spellStart"/>
      <w:r w:rsidRPr="003B5426">
        <w:rPr>
          <w:sz w:val="24"/>
          <w:szCs w:val="24"/>
        </w:rPr>
        <w:t>W.S</w:t>
      </w:r>
      <w:proofErr w:type="gramStart"/>
      <w:r w:rsidRPr="003B5426">
        <w:rPr>
          <w:sz w:val="24"/>
          <w:szCs w:val="24"/>
        </w:rPr>
        <w:t>,Cho</w:t>
      </w:r>
      <w:proofErr w:type="spellEnd"/>
      <w:proofErr w:type="gramEnd"/>
      <w:r w:rsidRPr="003B5426">
        <w:rPr>
          <w:sz w:val="24"/>
          <w:szCs w:val="24"/>
        </w:rPr>
        <w:t>, A.R, Kim, T, Park, J.K . (2015)</w:t>
      </w:r>
      <w:proofErr w:type="gramStart"/>
      <w:r w:rsidRPr="003B5426">
        <w:rPr>
          <w:sz w:val="24"/>
          <w:szCs w:val="24"/>
        </w:rPr>
        <w:t>Psychological impact of the MERS outbreak on hospital workers and quarantined hemodialysis patients.</w:t>
      </w:r>
      <w:proofErr w:type="gramEnd"/>
      <w:r w:rsidRPr="003B5426">
        <w:rPr>
          <w:sz w:val="24"/>
          <w:szCs w:val="24"/>
        </w:rPr>
        <w:t xml:space="preserve"> Comparative Psychiatry 2018</w:t>
      </w:r>
      <w:proofErr w:type="gramStart"/>
      <w:r w:rsidRPr="003B5426">
        <w:rPr>
          <w:sz w:val="24"/>
          <w:szCs w:val="24"/>
        </w:rPr>
        <w:t>,87,123</w:t>
      </w:r>
      <w:proofErr w:type="gramEnd"/>
      <w:r w:rsidRPr="003B5426">
        <w:rPr>
          <w:sz w:val="24"/>
          <w:szCs w:val="24"/>
        </w:rPr>
        <w:t>-127. (</w:t>
      </w:r>
      <w:proofErr w:type="spellStart"/>
      <w:proofErr w:type="gramStart"/>
      <w:r w:rsidRPr="003B5426">
        <w:rPr>
          <w:sz w:val="24"/>
          <w:szCs w:val="24"/>
        </w:rPr>
        <w:t>crossref</w:t>
      </w:r>
      <w:proofErr w:type="spellEnd"/>
      <w:proofErr w:type="gramEnd"/>
      <w:r w:rsidRPr="003B5426">
        <w:rPr>
          <w:sz w:val="24"/>
          <w:szCs w:val="24"/>
        </w:rPr>
        <w:t>)</w:t>
      </w:r>
    </w:p>
    <w:p w:rsidR="000669BB" w:rsidRPr="003B5426" w:rsidRDefault="000669BB" w:rsidP="000669BB">
      <w:pPr>
        <w:ind w:left="900" w:hanging="900"/>
        <w:jc w:val="both"/>
        <w:rPr>
          <w:sz w:val="24"/>
          <w:szCs w:val="24"/>
        </w:rPr>
      </w:pPr>
      <w:proofErr w:type="spellStart"/>
      <w:r w:rsidRPr="003B5426">
        <w:rPr>
          <w:sz w:val="24"/>
          <w:szCs w:val="24"/>
        </w:rPr>
        <w:t>Leppin</w:t>
      </w:r>
      <w:proofErr w:type="spellEnd"/>
      <w:r w:rsidRPr="003B5426">
        <w:rPr>
          <w:sz w:val="24"/>
          <w:szCs w:val="24"/>
        </w:rPr>
        <w:t xml:space="preserve">, A., </w:t>
      </w:r>
      <w:proofErr w:type="spellStart"/>
      <w:r w:rsidRPr="003B5426">
        <w:rPr>
          <w:sz w:val="24"/>
          <w:szCs w:val="24"/>
        </w:rPr>
        <w:t>Aro</w:t>
      </w:r>
      <w:proofErr w:type="spellEnd"/>
      <w:r w:rsidRPr="003B5426">
        <w:rPr>
          <w:sz w:val="24"/>
          <w:szCs w:val="24"/>
        </w:rPr>
        <w:t>, A.R</w:t>
      </w:r>
      <w:proofErr w:type="gramStart"/>
      <w:r w:rsidRPr="003B5426">
        <w:rPr>
          <w:sz w:val="24"/>
          <w:szCs w:val="24"/>
        </w:rPr>
        <w:t>.(</w:t>
      </w:r>
      <w:proofErr w:type="gramEnd"/>
      <w:r w:rsidRPr="003B5426">
        <w:rPr>
          <w:sz w:val="24"/>
          <w:szCs w:val="24"/>
        </w:rPr>
        <w:t xml:space="preserve">2009). </w:t>
      </w:r>
      <w:proofErr w:type="gramStart"/>
      <w:r w:rsidRPr="003B5426">
        <w:rPr>
          <w:sz w:val="24"/>
          <w:szCs w:val="24"/>
        </w:rPr>
        <w:t>risk</w:t>
      </w:r>
      <w:proofErr w:type="gramEnd"/>
      <w:r w:rsidRPr="003B5426">
        <w:rPr>
          <w:sz w:val="24"/>
          <w:szCs w:val="24"/>
        </w:rPr>
        <w:t xml:space="preserve"> perceptions related to SARS and avian influenza: theoretical foundations of current empirical research. Int. J. </w:t>
      </w:r>
      <w:proofErr w:type="spellStart"/>
      <w:r w:rsidRPr="003B5426">
        <w:rPr>
          <w:sz w:val="24"/>
          <w:szCs w:val="24"/>
        </w:rPr>
        <w:t>Behav</w:t>
      </w:r>
      <w:proofErr w:type="spellEnd"/>
      <w:r w:rsidRPr="003B5426">
        <w:rPr>
          <w:sz w:val="24"/>
          <w:szCs w:val="24"/>
        </w:rPr>
        <w:t>. Med. 2009, 16</w:t>
      </w:r>
      <w:proofErr w:type="gramStart"/>
      <w:r w:rsidRPr="003B5426">
        <w:rPr>
          <w:sz w:val="24"/>
          <w:szCs w:val="24"/>
        </w:rPr>
        <w:t>,7</w:t>
      </w:r>
      <w:proofErr w:type="gramEnd"/>
      <w:r w:rsidRPr="003B5426">
        <w:rPr>
          <w:sz w:val="24"/>
          <w:szCs w:val="24"/>
        </w:rPr>
        <w:t>-29 (</w:t>
      </w:r>
      <w:proofErr w:type="spellStart"/>
      <w:r w:rsidRPr="003B5426">
        <w:rPr>
          <w:sz w:val="24"/>
          <w:szCs w:val="24"/>
        </w:rPr>
        <w:t>crossref</w:t>
      </w:r>
      <w:proofErr w:type="spellEnd"/>
      <w:r w:rsidRPr="003B5426">
        <w:rPr>
          <w:sz w:val="24"/>
          <w:szCs w:val="24"/>
        </w:rPr>
        <w:t>) (</w:t>
      </w:r>
      <w:proofErr w:type="spellStart"/>
      <w:r w:rsidRPr="003B5426">
        <w:rPr>
          <w:sz w:val="24"/>
          <w:szCs w:val="24"/>
        </w:rPr>
        <w:t>pubmed</w:t>
      </w:r>
      <w:proofErr w:type="spellEnd"/>
      <w:r w:rsidRPr="003B5426">
        <w:rPr>
          <w:sz w:val="24"/>
          <w:szCs w:val="24"/>
        </w:rPr>
        <w:t>)</w:t>
      </w:r>
    </w:p>
    <w:p w:rsidR="000669BB" w:rsidRPr="003B5426" w:rsidRDefault="000669BB" w:rsidP="000669BB">
      <w:pPr>
        <w:spacing w:line="360" w:lineRule="auto"/>
        <w:ind w:left="900" w:hanging="900"/>
        <w:jc w:val="both"/>
        <w:rPr>
          <w:rFonts w:ascii="Times New Roman" w:hAnsi="Times New Roman"/>
          <w:iCs/>
          <w:sz w:val="24"/>
          <w:szCs w:val="24"/>
        </w:rPr>
      </w:pPr>
      <w:proofErr w:type="gramStart"/>
      <w:r w:rsidRPr="003B5426">
        <w:rPr>
          <w:rFonts w:ascii="Times New Roman" w:hAnsi="Times New Roman"/>
          <w:iCs/>
          <w:sz w:val="24"/>
          <w:szCs w:val="24"/>
        </w:rPr>
        <w:t>Leung ,G</w:t>
      </w:r>
      <w:proofErr w:type="gramEnd"/>
      <w:r w:rsidRPr="003B5426">
        <w:rPr>
          <w:rFonts w:ascii="Times New Roman" w:hAnsi="Times New Roman"/>
          <w:iCs/>
          <w:sz w:val="24"/>
          <w:szCs w:val="24"/>
        </w:rPr>
        <w:t xml:space="preserve">. Lam, T, Ho, L, Ho, S, Chan, B, et al.(2003). </w:t>
      </w:r>
      <w:proofErr w:type="gramStart"/>
      <w:r w:rsidRPr="003B5426">
        <w:rPr>
          <w:rFonts w:ascii="Times New Roman" w:hAnsi="Times New Roman"/>
          <w:iCs/>
          <w:sz w:val="24"/>
          <w:szCs w:val="24"/>
        </w:rPr>
        <w:t>The impact of community psychological responses on outbreak control for severe acute respiratory syndrome in Hong Kong.</w:t>
      </w:r>
      <w:proofErr w:type="gramEnd"/>
      <w:r w:rsidRPr="003B5426">
        <w:rPr>
          <w:rFonts w:ascii="Times New Roman" w:hAnsi="Times New Roman"/>
          <w:iCs/>
          <w:sz w:val="24"/>
          <w:szCs w:val="24"/>
        </w:rPr>
        <w:t xml:space="preserve"> </w:t>
      </w:r>
      <w:proofErr w:type="gramStart"/>
      <w:r w:rsidRPr="003B5426">
        <w:rPr>
          <w:rFonts w:ascii="Times New Roman" w:hAnsi="Times New Roman"/>
          <w:iCs/>
          <w:sz w:val="24"/>
          <w:szCs w:val="24"/>
        </w:rPr>
        <w:t>J. epidemiology.</w:t>
      </w:r>
      <w:proofErr w:type="gramEnd"/>
      <w:r w:rsidRPr="003B5426">
        <w:rPr>
          <w:rFonts w:ascii="Times New Roman" w:hAnsi="Times New Roman"/>
          <w:iCs/>
          <w:sz w:val="24"/>
          <w:szCs w:val="24"/>
        </w:rPr>
        <w:t xml:space="preserve"> Community </w:t>
      </w:r>
      <w:proofErr w:type="gramStart"/>
      <w:r w:rsidRPr="003B5426">
        <w:rPr>
          <w:rFonts w:ascii="Times New Roman" w:hAnsi="Times New Roman"/>
          <w:iCs/>
          <w:sz w:val="24"/>
          <w:szCs w:val="24"/>
        </w:rPr>
        <w:t>health ,57,857</w:t>
      </w:r>
      <w:proofErr w:type="gramEnd"/>
      <w:r w:rsidRPr="003B5426">
        <w:rPr>
          <w:rFonts w:ascii="Times New Roman" w:hAnsi="Times New Roman"/>
          <w:iCs/>
          <w:sz w:val="24"/>
          <w:szCs w:val="24"/>
        </w:rPr>
        <w:t>-863.</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proofErr w:type="gramStart"/>
      <w:r w:rsidRPr="003B5426">
        <w:rPr>
          <w:rFonts w:ascii="Times New Roman" w:hAnsi="Times New Roman"/>
          <w:sz w:val="24"/>
          <w:szCs w:val="24"/>
        </w:rPr>
        <w:t xml:space="preserve">Lewis, M., &amp; </w:t>
      </w:r>
      <w:proofErr w:type="spellStart"/>
      <w:r w:rsidRPr="003B5426">
        <w:rPr>
          <w:rFonts w:ascii="Times New Roman" w:hAnsi="Times New Roman"/>
          <w:sz w:val="24"/>
          <w:szCs w:val="24"/>
        </w:rPr>
        <w:t>Naugles</w:t>
      </w:r>
      <w:proofErr w:type="spellEnd"/>
      <w:r w:rsidRPr="003B5426">
        <w:rPr>
          <w:rFonts w:ascii="Times New Roman" w:hAnsi="Times New Roman"/>
          <w:sz w:val="24"/>
          <w:szCs w:val="24"/>
        </w:rPr>
        <w:t>, A. (2017).</w:t>
      </w:r>
      <w:proofErr w:type="gramEnd"/>
      <w:r w:rsidRPr="003B5426">
        <w:rPr>
          <w:rFonts w:ascii="Times New Roman" w:hAnsi="Times New Roman"/>
          <w:sz w:val="24"/>
          <w:szCs w:val="24"/>
        </w:rPr>
        <w:t xml:space="preserve"> </w:t>
      </w:r>
      <w:proofErr w:type="gramStart"/>
      <w:r w:rsidRPr="003B5426">
        <w:rPr>
          <w:rFonts w:ascii="Times New Roman" w:hAnsi="Times New Roman"/>
          <w:sz w:val="24"/>
          <w:szCs w:val="24"/>
        </w:rPr>
        <w:t xml:space="preserve">Measuring experiential avoidance: Evidence toward multidimensional predictors of trauma </w:t>
      </w:r>
      <w:proofErr w:type="spellStart"/>
      <w:r w:rsidRPr="003B5426">
        <w:rPr>
          <w:rFonts w:ascii="Times New Roman" w:hAnsi="Times New Roman"/>
          <w:sz w:val="24"/>
          <w:szCs w:val="24"/>
        </w:rPr>
        <w:t>sequelae</w:t>
      </w:r>
      <w:proofErr w:type="spellEnd"/>
      <w:r w:rsidRPr="003B5426">
        <w:rPr>
          <w:rFonts w:ascii="Times New Roman" w:hAnsi="Times New Roman"/>
          <w:sz w:val="24"/>
          <w:szCs w:val="24"/>
        </w:rPr>
        <w:t>.</w:t>
      </w:r>
      <w:proofErr w:type="gramEnd"/>
      <w:r w:rsidRPr="003B5426">
        <w:rPr>
          <w:rFonts w:ascii="Times New Roman" w:hAnsi="Times New Roman"/>
          <w:sz w:val="24"/>
          <w:szCs w:val="24"/>
        </w:rPr>
        <w:t xml:space="preserve"> Behavior Science, 7:9</w:t>
      </w:r>
    </w:p>
    <w:p w:rsidR="000669BB" w:rsidRPr="003B5426" w:rsidRDefault="000669BB" w:rsidP="000669BB">
      <w:pPr>
        <w:ind w:left="900" w:hanging="900"/>
        <w:jc w:val="both"/>
        <w:rPr>
          <w:sz w:val="24"/>
          <w:szCs w:val="24"/>
        </w:rPr>
      </w:pPr>
      <w:r w:rsidRPr="003B5426">
        <w:rPr>
          <w:sz w:val="24"/>
          <w:szCs w:val="24"/>
        </w:rPr>
        <w:t xml:space="preserve">Li j, yang Dou k, et al. Chinese public’s knowledge, perceived severity, and perceived controllability of COVID-19 and their associations with emotional and </w:t>
      </w:r>
      <w:proofErr w:type="spellStart"/>
      <w:r w:rsidRPr="003B5426">
        <w:rPr>
          <w:sz w:val="24"/>
          <w:szCs w:val="24"/>
        </w:rPr>
        <w:t>behavioural</w:t>
      </w:r>
      <w:proofErr w:type="spellEnd"/>
      <w:r w:rsidRPr="003B5426">
        <w:rPr>
          <w:sz w:val="24"/>
          <w:szCs w:val="24"/>
        </w:rPr>
        <w:t xml:space="preserve"> reactions, social participation, and precautionary </w:t>
      </w:r>
      <w:proofErr w:type="spellStart"/>
      <w:r w:rsidRPr="003B5426">
        <w:rPr>
          <w:sz w:val="24"/>
          <w:szCs w:val="24"/>
        </w:rPr>
        <w:t>behaviour</w:t>
      </w:r>
      <w:proofErr w:type="spellEnd"/>
      <w:r w:rsidRPr="003B5426">
        <w:rPr>
          <w:sz w:val="24"/>
          <w:szCs w:val="24"/>
        </w:rPr>
        <w:t>: a national survey. BMC public health.2020</w:t>
      </w:r>
      <w:proofErr w:type="gramStart"/>
      <w:r w:rsidRPr="003B5426">
        <w:rPr>
          <w:sz w:val="24"/>
          <w:szCs w:val="24"/>
        </w:rPr>
        <w:t>;20:1589</w:t>
      </w:r>
      <w:proofErr w:type="gramEnd"/>
      <w:r w:rsidRPr="003B5426">
        <w:rPr>
          <w:sz w:val="24"/>
          <w:szCs w:val="24"/>
        </w:rPr>
        <w:t>. https:/doi.org/10.1186/s12889-020-09695-1.</w:t>
      </w:r>
    </w:p>
    <w:p w:rsidR="000669BB" w:rsidRPr="003B5426" w:rsidRDefault="000669BB" w:rsidP="000669BB">
      <w:pPr>
        <w:ind w:left="900" w:hanging="900"/>
        <w:jc w:val="both"/>
        <w:rPr>
          <w:sz w:val="24"/>
          <w:szCs w:val="24"/>
        </w:rPr>
      </w:pPr>
      <w:proofErr w:type="spellStart"/>
      <w:r w:rsidRPr="003B5426">
        <w:rPr>
          <w:sz w:val="24"/>
          <w:szCs w:val="24"/>
        </w:rPr>
        <w:t>Li,W</w:t>
      </w:r>
      <w:proofErr w:type="spellEnd"/>
      <w:r w:rsidRPr="003B5426">
        <w:rPr>
          <w:sz w:val="24"/>
          <w:szCs w:val="24"/>
        </w:rPr>
        <w:t>,  Yang Y, Liu Z. H,  Zhao Y. J, Zhang Q, et al (2020). Progression of mental health services during the Covid-</w:t>
      </w:r>
      <w:proofErr w:type="gramStart"/>
      <w:r w:rsidRPr="003B5426">
        <w:rPr>
          <w:sz w:val="24"/>
          <w:szCs w:val="24"/>
        </w:rPr>
        <w:t>19  outbreak</w:t>
      </w:r>
      <w:proofErr w:type="gramEnd"/>
      <w:r w:rsidRPr="003B5426">
        <w:rPr>
          <w:sz w:val="24"/>
          <w:szCs w:val="24"/>
        </w:rPr>
        <w:t xml:space="preserve"> in </w:t>
      </w:r>
      <w:proofErr w:type="spellStart"/>
      <w:r w:rsidRPr="003B5426">
        <w:rPr>
          <w:sz w:val="24"/>
          <w:szCs w:val="24"/>
        </w:rPr>
        <w:t>Chana</w:t>
      </w:r>
      <w:proofErr w:type="spellEnd"/>
      <w:r w:rsidRPr="003B5426">
        <w:rPr>
          <w:sz w:val="24"/>
          <w:szCs w:val="24"/>
        </w:rPr>
        <w:t>. International Journal of Biological Science</w:t>
      </w:r>
    </w:p>
    <w:p w:rsidR="000669BB" w:rsidRPr="003B5426" w:rsidRDefault="000669BB" w:rsidP="000669BB">
      <w:pPr>
        <w:spacing w:line="360" w:lineRule="auto"/>
        <w:ind w:left="900" w:hanging="900"/>
        <w:jc w:val="both"/>
        <w:rPr>
          <w:rFonts w:ascii="Times New Roman" w:hAnsi="Times New Roman"/>
          <w:iCs/>
          <w:sz w:val="24"/>
          <w:szCs w:val="24"/>
        </w:rPr>
      </w:pPr>
      <w:proofErr w:type="gramStart"/>
      <w:r w:rsidRPr="003B5426">
        <w:rPr>
          <w:rFonts w:ascii="Times New Roman" w:hAnsi="Times New Roman"/>
          <w:iCs/>
          <w:sz w:val="24"/>
          <w:szCs w:val="24"/>
        </w:rPr>
        <w:t>Marx, B. P., &amp; Sloan, D. M. (2005).</w:t>
      </w:r>
      <w:proofErr w:type="gramEnd"/>
      <w:r w:rsidRPr="003B5426">
        <w:rPr>
          <w:rFonts w:ascii="Times New Roman" w:hAnsi="Times New Roman"/>
          <w:iCs/>
          <w:sz w:val="24"/>
          <w:szCs w:val="24"/>
        </w:rPr>
        <w:t xml:space="preserve"> </w:t>
      </w:r>
      <w:proofErr w:type="spellStart"/>
      <w:r w:rsidRPr="003B5426">
        <w:rPr>
          <w:rFonts w:ascii="Times New Roman" w:hAnsi="Times New Roman"/>
          <w:iCs/>
          <w:sz w:val="24"/>
          <w:szCs w:val="24"/>
        </w:rPr>
        <w:t>Peritraumatic</w:t>
      </w:r>
      <w:proofErr w:type="spellEnd"/>
      <w:r w:rsidRPr="003B5426">
        <w:rPr>
          <w:rFonts w:ascii="Times New Roman" w:hAnsi="Times New Roman"/>
          <w:iCs/>
          <w:sz w:val="24"/>
          <w:szCs w:val="24"/>
        </w:rPr>
        <w:t xml:space="preserve"> dissociation and experiential avoidance as predictors of posttraumatic stress symptomatology. </w:t>
      </w:r>
      <w:proofErr w:type="spellStart"/>
      <w:proofErr w:type="gramStart"/>
      <w:r w:rsidRPr="003B5426">
        <w:rPr>
          <w:rFonts w:ascii="Times New Roman" w:hAnsi="Times New Roman"/>
          <w:i/>
          <w:iCs/>
          <w:sz w:val="24"/>
          <w:szCs w:val="24"/>
        </w:rPr>
        <w:t>Behaviour</w:t>
      </w:r>
      <w:proofErr w:type="spellEnd"/>
      <w:r w:rsidRPr="003B5426">
        <w:rPr>
          <w:rFonts w:ascii="Times New Roman" w:hAnsi="Times New Roman"/>
          <w:iCs/>
          <w:sz w:val="24"/>
          <w:szCs w:val="24"/>
        </w:rPr>
        <w:t xml:space="preserve"> </w:t>
      </w:r>
      <w:r w:rsidRPr="003B5426">
        <w:rPr>
          <w:rFonts w:ascii="Times New Roman" w:hAnsi="Times New Roman"/>
          <w:i/>
          <w:iCs/>
          <w:sz w:val="24"/>
          <w:szCs w:val="24"/>
        </w:rPr>
        <w:t>Research and Therapy</w:t>
      </w:r>
      <w:r w:rsidRPr="003B5426">
        <w:rPr>
          <w:rFonts w:ascii="Times New Roman" w:hAnsi="Times New Roman"/>
          <w:iCs/>
          <w:sz w:val="24"/>
          <w:szCs w:val="24"/>
        </w:rPr>
        <w:t xml:space="preserve">, </w:t>
      </w:r>
      <w:r w:rsidRPr="003B5426">
        <w:rPr>
          <w:rFonts w:ascii="Times New Roman" w:hAnsi="Times New Roman"/>
          <w:i/>
          <w:iCs/>
          <w:sz w:val="24"/>
          <w:szCs w:val="24"/>
        </w:rPr>
        <w:t>43</w:t>
      </w:r>
      <w:r w:rsidRPr="003B5426">
        <w:rPr>
          <w:rFonts w:ascii="Times New Roman" w:hAnsi="Times New Roman"/>
          <w:iCs/>
          <w:sz w:val="24"/>
          <w:szCs w:val="24"/>
        </w:rPr>
        <w:t>, 569–83.</w:t>
      </w:r>
      <w:proofErr w:type="gramEnd"/>
    </w:p>
    <w:p w:rsidR="000669BB" w:rsidRPr="003B5426" w:rsidRDefault="000669BB" w:rsidP="000669BB">
      <w:pPr>
        <w:ind w:left="900" w:hanging="900"/>
        <w:jc w:val="both"/>
        <w:rPr>
          <w:sz w:val="24"/>
          <w:szCs w:val="24"/>
        </w:rPr>
      </w:pPr>
      <w:proofErr w:type="spellStart"/>
      <w:r w:rsidRPr="003B5426">
        <w:rPr>
          <w:sz w:val="24"/>
          <w:szCs w:val="24"/>
        </w:rPr>
        <w:t>Mealer</w:t>
      </w:r>
      <w:proofErr w:type="spellEnd"/>
      <w:r w:rsidRPr="003B5426">
        <w:rPr>
          <w:sz w:val="24"/>
          <w:szCs w:val="24"/>
        </w:rPr>
        <w:t xml:space="preserve"> M, Burnham E. L, Goode C. J, </w:t>
      </w:r>
      <w:proofErr w:type="spellStart"/>
      <w:r w:rsidRPr="003B5426">
        <w:rPr>
          <w:sz w:val="24"/>
          <w:szCs w:val="24"/>
        </w:rPr>
        <w:t>Rothbaum</w:t>
      </w:r>
      <w:proofErr w:type="spellEnd"/>
      <w:r w:rsidRPr="003B5426">
        <w:rPr>
          <w:sz w:val="24"/>
          <w:szCs w:val="24"/>
        </w:rPr>
        <w:t xml:space="preserve"> B, Moss M, (2009). </w:t>
      </w:r>
      <w:proofErr w:type="gramStart"/>
      <w:r w:rsidRPr="003B5426">
        <w:rPr>
          <w:sz w:val="24"/>
          <w:szCs w:val="24"/>
        </w:rPr>
        <w:t>The prevalence and impact of Posttraumatic Stress Disorder and burnout syndrome in nurses.</w:t>
      </w:r>
      <w:proofErr w:type="gramEnd"/>
      <w:r w:rsidRPr="003B5426">
        <w:rPr>
          <w:sz w:val="24"/>
          <w:szCs w:val="24"/>
        </w:rPr>
        <w:t xml:space="preserve"> </w:t>
      </w:r>
      <w:proofErr w:type="gramStart"/>
      <w:r w:rsidRPr="003B5426">
        <w:rPr>
          <w:sz w:val="24"/>
          <w:szCs w:val="24"/>
        </w:rPr>
        <w:t>Depression and anxiety.</w:t>
      </w:r>
      <w:proofErr w:type="gramEnd"/>
      <w:r w:rsidRPr="003B5426">
        <w:rPr>
          <w:sz w:val="24"/>
          <w:szCs w:val="24"/>
        </w:rPr>
        <w:t xml:space="preserve"> (26)12: 1118-1126</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bCs/>
          <w:sz w:val="24"/>
          <w:szCs w:val="24"/>
        </w:rPr>
      </w:pPr>
      <w:r w:rsidRPr="003B5426">
        <w:rPr>
          <w:rFonts w:ascii="Times New Roman" w:hAnsi="Times New Roman"/>
          <w:bCs/>
          <w:sz w:val="24"/>
          <w:szCs w:val="24"/>
        </w:rPr>
        <w:t xml:space="preserve">Meyer, E, and </w:t>
      </w:r>
      <w:proofErr w:type="spellStart"/>
      <w:r w:rsidRPr="003B5426">
        <w:rPr>
          <w:rFonts w:ascii="Times New Roman" w:hAnsi="Times New Roman"/>
          <w:bCs/>
          <w:sz w:val="24"/>
          <w:szCs w:val="24"/>
        </w:rPr>
        <w:t>Morissette</w:t>
      </w:r>
      <w:proofErr w:type="spellEnd"/>
      <w:r w:rsidRPr="003B5426">
        <w:rPr>
          <w:rFonts w:ascii="Times New Roman" w:hAnsi="Times New Roman"/>
          <w:bCs/>
          <w:sz w:val="24"/>
          <w:szCs w:val="24"/>
        </w:rPr>
        <w:t>, S. (2013). Acceptance and Action Questionnaire=II Scores as a predictor of PTSD symptoms among war veterans.</w:t>
      </w:r>
    </w:p>
    <w:p w:rsidR="000669BB" w:rsidRPr="003B5426" w:rsidRDefault="000669BB" w:rsidP="000669BB">
      <w:pPr>
        <w:ind w:left="900" w:hanging="900"/>
        <w:jc w:val="both"/>
        <w:rPr>
          <w:sz w:val="24"/>
          <w:szCs w:val="24"/>
        </w:rPr>
      </w:pPr>
      <w:r w:rsidRPr="003B5426">
        <w:rPr>
          <w:sz w:val="24"/>
          <w:szCs w:val="24"/>
        </w:rPr>
        <w:t xml:space="preserve">Miner, C. A. </w:t>
      </w:r>
      <w:proofErr w:type="spellStart"/>
      <w:r w:rsidRPr="003B5426">
        <w:rPr>
          <w:sz w:val="24"/>
          <w:szCs w:val="24"/>
        </w:rPr>
        <w:t>Gomerep</w:t>
      </w:r>
      <w:proofErr w:type="spellEnd"/>
      <w:r w:rsidRPr="003B5426">
        <w:rPr>
          <w:sz w:val="24"/>
          <w:szCs w:val="24"/>
        </w:rPr>
        <w:t xml:space="preserve">, S. S. </w:t>
      </w:r>
      <w:proofErr w:type="spellStart"/>
      <w:r w:rsidRPr="003B5426">
        <w:rPr>
          <w:sz w:val="24"/>
          <w:szCs w:val="24"/>
        </w:rPr>
        <w:t>Meshak</w:t>
      </w:r>
      <w:proofErr w:type="spellEnd"/>
      <w:proofErr w:type="gramStart"/>
      <w:r w:rsidRPr="003B5426">
        <w:rPr>
          <w:sz w:val="24"/>
          <w:szCs w:val="24"/>
        </w:rPr>
        <w:t>,  J</w:t>
      </w:r>
      <w:proofErr w:type="gramEnd"/>
      <w:r w:rsidRPr="003B5426">
        <w:rPr>
          <w:sz w:val="24"/>
          <w:szCs w:val="24"/>
        </w:rPr>
        <w:t xml:space="preserve">, D.  </w:t>
      </w:r>
      <w:proofErr w:type="spellStart"/>
      <w:proofErr w:type="gramStart"/>
      <w:r w:rsidRPr="003B5426">
        <w:rPr>
          <w:sz w:val="24"/>
          <w:szCs w:val="24"/>
        </w:rPr>
        <w:t>Chollom</w:t>
      </w:r>
      <w:proofErr w:type="spellEnd"/>
      <w:r w:rsidRPr="003B5426">
        <w:rPr>
          <w:sz w:val="24"/>
          <w:szCs w:val="24"/>
        </w:rPr>
        <w:t xml:space="preserve"> .C. C, et al (2020).</w:t>
      </w:r>
      <w:proofErr w:type="gramEnd"/>
      <w:r w:rsidRPr="003B5426">
        <w:rPr>
          <w:sz w:val="24"/>
          <w:szCs w:val="24"/>
        </w:rPr>
        <w:t xml:space="preserve"> Are health workers in Nigeria prepared </w:t>
      </w:r>
      <w:proofErr w:type="gramStart"/>
      <w:r w:rsidRPr="003B5426">
        <w:rPr>
          <w:sz w:val="24"/>
          <w:szCs w:val="24"/>
        </w:rPr>
        <w:t>for  Covid</w:t>
      </w:r>
      <w:proofErr w:type="gramEnd"/>
      <w:r w:rsidRPr="003B5426">
        <w:rPr>
          <w:sz w:val="24"/>
          <w:szCs w:val="24"/>
        </w:rPr>
        <w:t xml:space="preserve">-19? </w:t>
      </w:r>
      <w:proofErr w:type="gramStart"/>
      <w:r w:rsidRPr="003B5426">
        <w:rPr>
          <w:sz w:val="24"/>
          <w:szCs w:val="24"/>
        </w:rPr>
        <w:t>A case study of selected health workers in Plateau State, Nigeria.</w:t>
      </w:r>
      <w:proofErr w:type="gramEnd"/>
      <w:r w:rsidRPr="003B5426">
        <w:rPr>
          <w:sz w:val="24"/>
          <w:szCs w:val="24"/>
        </w:rPr>
        <w:t xml:space="preserve"> International Journal of Sciences: Basic and Applied Research</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proofErr w:type="gramStart"/>
      <w:r w:rsidRPr="003B5426">
        <w:rPr>
          <w:rFonts w:ascii="Times New Roman" w:hAnsi="Times New Roman"/>
          <w:sz w:val="24"/>
          <w:szCs w:val="24"/>
        </w:rPr>
        <w:lastRenderedPageBreak/>
        <w:t>multidimensional</w:t>
      </w:r>
      <w:proofErr w:type="gramEnd"/>
      <w:r w:rsidRPr="003B5426">
        <w:rPr>
          <w:rFonts w:ascii="Times New Roman" w:hAnsi="Times New Roman"/>
          <w:sz w:val="24"/>
          <w:szCs w:val="24"/>
        </w:rPr>
        <w:t xml:space="preserve"> predictors of trauma squeal. </w:t>
      </w:r>
      <w:proofErr w:type="gramStart"/>
      <w:r w:rsidRPr="003B5426">
        <w:rPr>
          <w:rFonts w:ascii="Times New Roman" w:hAnsi="Times New Roman"/>
          <w:i/>
          <w:iCs/>
          <w:sz w:val="24"/>
          <w:szCs w:val="24"/>
        </w:rPr>
        <w:t>Behavioral Sciences, 7</w:t>
      </w:r>
      <w:r w:rsidRPr="003B5426">
        <w:rPr>
          <w:rFonts w:ascii="Times New Roman" w:hAnsi="Times New Roman"/>
          <w:sz w:val="24"/>
          <w:szCs w:val="24"/>
        </w:rPr>
        <w:t>, 9.</w:t>
      </w:r>
      <w:proofErr w:type="gramEnd"/>
    </w:p>
    <w:p w:rsidR="000669BB" w:rsidRPr="003B5426" w:rsidRDefault="000669BB" w:rsidP="000669BB">
      <w:pPr>
        <w:ind w:left="900" w:hanging="900"/>
        <w:jc w:val="both"/>
        <w:rPr>
          <w:sz w:val="24"/>
          <w:szCs w:val="24"/>
        </w:rPr>
      </w:pPr>
      <w:r w:rsidRPr="003B5426">
        <w:rPr>
          <w:sz w:val="24"/>
          <w:szCs w:val="24"/>
        </w:rPr>
        <w:t>Nolen-</w:t>
      </w:r>
      <w:proofErr w:type="spellStart"/>
      <w:r w:rsidRPr="003B5426">
        <w:rPr>
          <w:sz w:val="24"/>
          <w:szCs w:val="24"/>
        </w:rPr>
        <w:t>Hoeksema</w:t>
      </w:r>
      <w:proofErr w:type="spellEnd"/>
      <w:r w:rsidRPr="003B5426">
        <w:rPr>
          <w:sz w:val="24"/>
          <w:szCs w:val="24"/>
        </w:rPr>
        <w:t>, S</w:t>
      </w:r>
      <w:proofErr w:type="gramStart"/>
      <w:r w:rsidRPr="003B5426">
        <w:rPr>
          <w:sz w:val="24"/>
          <w:szCs w:val="24"/>
        </w:rPr>
        <w:t>.(</w:t>
      </w:r>
      <w:proofErr w:type="gramEnd"/>
      <w:r w:rsidRPr="003B5426">
        <w:rPr>
          <w:sz w:val="24"/>
          <w:szCs w:val="24"/>
        </w:rPr>
        <w:t xml:space="preserve"> 2018). </w:t>
      </w:r>
      <w:proofErr w:type="gramStart"/>
      <w:r w:rsidRPr="003B5426">
        <w:rPr>
          <w:sz w:val="24"/>
          <w:szCs w:val="24"/>
        </w:rPr>
        <w:t>Abnormal Psychology.</w:t>
      </w:r>
      <w:proofErr w:type="gramEnd"/>
      <w:r w:rsidRPr="003B5426">
        <w:rPr>
          <w:sz w:val="24"/>
          <w:szCs w:val="24"/>
        </w:rPr>
        <w:t xml:space="preserve"> New York. McGraw </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i/>
          <w:sz w:val="24"/>
          <w:szCs w:val="24"/>
        </w:rPr>
      </w:pPr>
      <w:r w:rsidRPr="003B5426">
        <w:rPr>
          <w:rFonts w:ascii="Times New Roman" w:hAnsi="Times New Roman"/>
          <w:sz w:val="24"/>
          <w:szCs w:val="24"/>
        </w:rPr>
        <w:t xml:space="preserve"> </w:t>
      </w:r>
      <w:proofErr w:type="spellStart"/>
      <w:r w:rsidRPr="003B5426">
        <w:rPr>
          <w:rFonts w:ascii="Times New Roman" w:hAnsi="Times New Roman"/>
          <w:sz w:val="24"/>
          <w:szCs w:val="24"/>
        </w:rPr>
        <w:t>Ojomoyele</w:t>
      </w:r>
      <w:proofErr w:type="spellEnd"/>
      <w:r w:rsidRPr="003B5426">
        <w:rPr>
          <w:rFonts w:ascii="Times New Roman" w:hAnsi="Times New Roman"/>
          <w:sz w:val="24"/>
          <w:szCs w:val="24"/>
        </w:rPr>
        <w:t xml:space="preserve"> R, (March 19</w:t>
      </w:r>
      <w:proofErr w:type="gramStart"/>
      <w:r w:rsidRPr="003B5426">
        <w:rPr>
          <w:rFonts w:ascii="Times New Roman" w:hAnsi="Times New Roman"/>
          <w:sz w:val="24"/>
          <w:szCs w:val="24"/>
        </w:rPr>
        <w:t>,2020</w:t>
      </w:r>
      <w:proofErr w:type="gramEnd"/>
      <w:r w:rsidRPr="003B5426">
        <w:rPr>
          <w:rFonts w:ascii="Times New Roman" w:hAnsi="Times New Roman"/>
          <w:sz w:val="24"/>
          <w:szCs w:val="24"/>
        </w:rPr>
        <w:t>), ‘</w:t>
      </w:r>
      <w:proofErr w:type="spellStart"/>
      <w:r w:rsidRPr="003B5426">
        <w:rPr>
          <w:rFonts w:ascii="Times New Roman" w:hAnsi="Times New Roman"/>
          <w:sz w:val="24"/>
          <w:szCs w:val="24"/>
        </w:rPr>
        <w:t>Ekiti</w:t>
      </w:r>
      <w:proofErr w:type="spellEnd"/>
      <w:r w:rsidRPr="003B5426">
        <w:rPr>
          <w:rFonts w:ascii="Times New Roman" w:hAnsi="Times New Roman"/>
          <w:sz w:val="24"/>
          <w:szCs w:val="24"/>
        </w:rPr>
        <w:t xml:space="preserve"> has recorded its first COVID-19 death’. </w:t>
      </w:r>
      <w:proofErr w:type="gramStart"/>
      <w:r w:rsidRPr="003B5426">
        <w:rPr>
          <w:rFonts w:ascii="Times New Roman" w:hAnsi="Times New Roman"/>
          <w:i/>
          <w:sz w:val="24"/>
          <w:szCs w:val="24"/>
        </w:rPr>
        <w:t>Vanguard</w:t>
      </w:r>
      <w:r w:rsidRPr="003B5426">
        <w:rPr>
          <w:rFonts w:ascii="Times New Roman" w:hAnsi="Times New Roman"/>
          <w:sz w:val="24"/>
          <w:szCs w:val="24"/>
        </w:rPr>
        <w:t>.</w:t>
      </w:r>
      <w:proofErr w:type="gramEnd"/>
      <w:r w:rsidRPr="003B5426">
        <w:rPr>
          <w:rFonts w:ascii="Times New Roman" w:hAnsi="Times New Roman"/>
          <w:sz w:val="24"/>
          <w:szCs w:val="24"/>
        </w:rPr>
        <w:t xml:space="preserve"> </w:t>
      </w:r>
      <w:r w:rsidRPr="003B5426">
        <w:rPr>
          <w:rFonts w:ascii="Times New Roman" w:hAnsi="Times New Roman"/>
          <w:i/>
          <w:sz w:val="24"/>
          <w:szCs w:val="24"/>
        </w:rPr>
        <w:t>Nigeria.</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proofErr w:type="spellStart"/>
      <w:r w:rsidRPr="003B5426">
        <w:rPr>
          <w:rFonts w:ascii="Times New Roman" w:hAnsi="Times New Roman"/>
          <w:sz w:val="24"/>
          <w:szCs w:val="24"/>
        </w:rPr>
        <w:t>Orcutt</w:t>
      </w:r>
      <w:proofErr w:type="spellEnd"/>
      <w:r w:rsidRPr="003B5426">
        <w:rPr>
          <w:rFonts w:ascii="Times New Roman" w:hAnsi="Times New Roman"/>
          <w:sz w:val="24"/>
          <w:szCs w:val="24"/>
        </w:rPr>
        <w:t xml:space="preserve"> et al (2014). </w:t>
      </w:r>
      <w:proofErr w:type="gramStart"/>
      <w:r w:rsidRPr="003B5426">
        <w:rPr>
          <w:rFonts w:ascii="Times New Roman" w:hAnsi="Times New Roman"/>
          <w:sz w:val="24"/>
          <w:szCs w:val="24"/>
        </w:rPr>
        <w:t>Prospective trajectories of Posttraumatic Stress in College Women following a campus mass shooting.</w:t>
      </w:r>
      <w:proofErr w:type="gramEnd"/>
      <w:r w:rsidRPr="003B5426">
        <w:rPr>
          <w:rFonts w:ascii="Times New Roman" w:hAnsi="Times New Roman"/>
          <w:sz w:val="24"/>
          <w:szCs w:val="24"/>
        </w:rPr>
        <w:t xml:space="preserve"> Journal of Traumatic Stress 27: (3) 243-256</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bCs/>
          <w:sz w:val="24"/>
          <w:szCs w:val="24"/>
        </w:rPr>
      </w:pPr>
      <w:r w:rsidRPr="003B5426">
        <w:rPr>
          <w:rFonts w:ascii="Times New Roman" w:hAnsi="Times New Roman"/>
          <w:b/>
          <w:bCs/>
          <w:sz w:val="24"/>
          <w:szCs w:val="24"/>
        </w:rPr>
        <w:t xml:space="preserve"> </w:t>
      </w:r>
      <w:proofErr w:type="spellStart"/>
      <w:proofErr w:type="gramStart"/>
      <w:r w:rsidRPr="003B5426">
        <w:rPr>
          <w:rFonts w:ascii="Times New Roman" w:hAnsi="Times New Roman"/>
          <w:bCs/>
          <w:sz w:val="24"/>
          <w:szCs w:val="24"/>
        </w:rPr>
        <w:t>Orcutt</w:t>
      </w:r>
      <w:proofErr w:type="spellEnd"/>
      <w:r w:rsidRPr="003B5426">
        <w:rPr>
          <w:rFonts w:ascii="Times New Roman" w:hAnsi="Times New Roman"/>
          <w:bCs/>
          <w:sz w:val="24"/>
          <w:szCs w:val="24"/>
        </w:rPr>
        <w:t>, K. Y, Pickett, S.M, and Pope, B. (2005).</w:t>
      </w:r>
      <w:proofErr w:type="gramEnd"/>
      <w:r w:rsidRPr="003B5426">
        <w:rPr>
          <w:rFonts w:ascii="Times New Roman" w:hAnsi="Times New Roman"/>
          <w:bCs/>
          <w:sz w:val="24"/>
          <w:szCs w:val="24"/>
        </w:rPr>
        <w:t xml:space="preserve"> Experiential avoidance and forgiveness as mediators in the relationship </w:t>
      </w:r>
      <w:proofErr w:type="gramStart"/>
      <w:r w:rsidRPr="003B5426">
        <w:rPr>
          <w:rFonts w:ascii="Times New Roman" w:hAnsi="Times New Roman"/>
          <w:bCs/>
          <w:sz w:val="24"/>
          <w:szCs w:val="24"/>
        </w:rPr>
        <w:t>between  PTSD</w:t>
      </w:r>
      <w:proofErr w:type="gramEnd"/>
      <w:r w:rsidRPr="003B5426">
        <w:rPr>
          <w:rFonts w:ascii="Times New Roman" w:hAnsi="Times New Roman"/>
          <w:bCs/>
          <w:sz w:val="24"/>
          <w:szCs w:val="24"/>
        </w:rPr>
        <w:t xml:space="preserve"> symptoms. Journal of social and Clinical Psychology, 24, 7 </w:t>
      </w:r>
    </w:p>
    <w:p w:rsidR="000669BB" w:rsidRPr="003B5426" w:rsidRDefault="000669BB" w:rsidP="000669BB">
      <w:pPr>
        <w:ind w:left="900" w:hanging="900"/>
        <w:jc w:val="both"/>
        <w:rPr>
          <w:sz w:val="24"/>
          <w:szCs w:val="24"/>
        </w:rPr>
      </w:pPr>
      <w:proofErr w:type="spellStart"/>
      <w:r w:rsidRPr="003B5426">
        <w:rPr>
          <w:sz w:val="24"/>
          <w:szCs w:val="24"/>
        </w:rPr>
        <w:t>Ornell</w:t>
      </w:r>
      <w:proofErr w:type="spellEnd"/>
      <w:r w:rsidRPr="003B5426">
        <w:rPr>
          <w:sz w:val="24"/>
          <w:szCs w:val="24"/>
        </w:rPr>
        <w:t xml:space="preserve"> F, </w:t>
      </w:r>
      <w:proofErr w:type="spellStart"/>
      <w:r w:rsidRPr="003B5426">
        <w:rPr>
          <w:sz w:val="24"/>
          <w:szCs w:val="24"/>
        </w:rPr>
        <w:t>Schuch</w:t>
      </w:r>
      <w:proofErr w:type="spellEnd"/>
      <w:r w:rsidRPr="003B5426">
        <w:rPr>
          <w:sz w:val="24"/>
          <w:szCs w:val="24"/>
        </w:rPr>
        <w:t xml:space="preserve"> J. B, </w:t>
      </w:r>
      <w:proofErr w:type="spellStart"/>
      <w:r w:rsidRPr="003B5426">
        <w:rPr>
          <w:sz w:val="24"/>
          <w:szCs w:val="24"/>
        </w:rPr>
        <w:t>Sordi</w:t>
      </w:r>
      <w:proofErr w:type="spellEnd"/>
      <w:r w:rsidRPr="003B5426">
        <w:rPr>
          <w:sz w:val="24"/>
          <w:szCs w:val="24"/>
        </w:rPr>
        <w:t xml:space="preserve"> A. O, Kessler, F.H.P, (2020</w:t>
      </w:r>
      <w:proofErr w:type="gramStart"/>
      <w:r w:rsidRPr="003B5426">
        <w:rPr>
          <w:sz w:val="24"/>
          <w:szCs w:val="24"/>
        </w:rPr>
        <w:t>) .</w:t>
      </w:r>
      <w:proofErr w:type="gramEnd"/>
      <w:r w:rsidRPr="003B5426">
        <w:rPr>
          <w:sz w:val="24"/>
          <w:szCs w:val="24"/>
        </w:rPr>
        <w:t xml:space="preserve"> Pandemic fear and Covid-19: Mental Health burden and strategies. </w:t>
      </w:r>
      <w:proofErr w:type="spellStart"/>
      <w:r w:rsidRPr="003B5426">
        <w:rPr>
          <w:sz w:val="24"/>
          <w:szCs w:val="24"/>
        </w:rPr>
        <w:t>Braz</w:t>
      </w:r>
      <w:proofErr w:type="spellEnd"/>
      <w:r w:rsidRPr="003B5426">
        <w:rPr>
          <w:sz w:val="24"/>
          <w:szCs w:val="24"/>
        </w:rPr>
        <w:t xml:space="preserve"> Journal of </w:t>
      </w:r>
      <w:proofErr w:type="gramStart"/>
      <w:r w:rsidRPr="003B5426">
        <w:rPr>
          <w:sz w:val="24"/>
          <w:szCs w:val="24"/>
        </w:rPr>
        <w:t>Psychiatry ;</w:t>
      </w:r>
      <w:proofErr w:type="gramEnd"/>
      <w:r w:rsidRPr="003B5426">
        <w:rPr>
          <w:sz w:val="24"/>
          <w:szCs w:val="24"/>
        </w:rPr>
        <w:t xml:space="preserve"> 42(3):232-235</w:t>
      </w:r>
    </w:p>
    <w:p w:rsidR="000669BB" w:rsidRPr="003B5426" w:rsidRDefault="000669BB" w:rsidP="000669BB">
      <w:pPr>
        <w:spacing w:line="360" w:lineRule="auto"/>
        <w:ind w:left="900" w:hanging="900"/>
        <w:jc w:val="both"/>
        <w:rPr>
          <w:rFonts w:ascii="Times New Roman" w:hAnsi="Times New Roman"/>
          <w:iCs/>
          <w:sz w:val="24"/>
          <w:szCs w:val="24"/>
        </w:rPr>
      </w:pPr>
      <w:proofErr w:type="spellStart"/>
      <w:proofErr w:type="gramStart"/>
      <w:r w:rsidRPr="003B5426">
        <w:rPr>
          <w:rFonts w:ascii="Times New Roman" w:hAnsi="Times New Roman"/>
          <w:sz w:val="24"/>
          <w:szCs w:val="24"/>
        </w:rPr>
        <w:t>Oyedel</w:t>
      </w:r>
      <w:proofErr w:type="spellEnd"/>
      <w:r w:rsidRPr="003B5426">
        <w:rPr>
          <w:rFonts w:ascii="Times New Roman" w:hAnsi="Times New Roman"/>
          <w:sz w:val="24"/>
          <w:szCs w:val="24"/>
        </w:rPr>
        <w:t xml:space="preserve"> ,</w:t>
      </w:r>
      <w:proofErr w:type="gramEnd"/>
      <w:r w:rsidRPr="003B5426">
        <w:rPr>
          <w:rFonts w:ascii="Times New Roman" w:hAnsi="Times New Roman"/>
          <w:sz w:val="24"/>
          <w:szCs w:val="24"/>
        </w:rPr>
        <w:t xml:space="preserve"> S ( April 30, 2020). Update Nigeria records 196 new Covid-19 cases Punch News Paper</w:t>
      </w:r>
    </w:p>
    <w:p w:rsidR="000669BB" w:rsidRPr="003B5426" w:rsidRDefault="000669BB" w:rsidP="000669BB">
      <w:pPr>
        <w:ind w:left="900" w:hanging="900"/>
        <w:jc w:val="both"/>
        <w:rPr>
          <w:sz w:val="24"/>
          <w:szCs w:val="24"/>
        </w:rPr>
      </w:pPr>
      <w:proofErr w:type="gramStart"/>
      <w:r w:rsidRPr="003B5426">
        <w:rPr>
          <w:sz w:val="24"/>
          <w:szCs w:val="24"/>
        </w:rPr>
        <w:t>Park ,</w:t>
      </w:r>
      <w:proofErr w:type="gramEnd"/>
      <w:r w:rsidRPr="003B5426">
        <w:rPr>
          <w:sz w:val="24"/>
          <w:szCs w:val="24"/>
        </w:rPr>
        <w:t xml:space="preserve"> J.H., Cheong. H.K. </w:t>
      </w:r>
      <w:proofErr w:type="gramStart"/>
      <w:r w:rsidRPr="003B5426">
        <w:rPr>
          <w:sz w:val="24"/>
          <w:szCs w:val="24"/>
        </w:rPr>
        <w:t>Son ,</w:t>
      </w:r>
      <w:proofErr w:type="gramEnd"/>
      <w:r w:rsidRPr="003B5426">
        <w:rPr>
          <w:sz w:val="24"/>
          <w:szCs w:val="24"/>
        </w:rPr>
        <w:t xml:space="preserve"> D.Y, </w:t>
      </w:r>
      <w:proofErr w:type="spellStart"/>
      <w:r w:rsidRPr="003B5426">
        <w:rPr>
          <w:sz w:val="24"/>
          <w:szCs w:val="24"/>
        </w:rPr>
        <w:t>kim</w:t>
      </w:r>
      <w:proofErr w:type="spellEnd"/>
      <w:r w:rsidRPr="003B5426">
        <w:rPr>
          <w:sz w:val="24"/>
          <w:szCs w:val="24"/>
        </w:rPr>
        <w:t xml:space="preserve"> S. U. (2010). Perceptions and behaviors related to hand hygiene for the prevention of H1N1 influenza transmission among Korean university students during the peak pandemic period. BMC infect. 10</w:t>
      </w:r>
      <w:proofErr w:type="gramStart"/>
      <w:r w:rsidRPr="003B5426">
        <w:rPr>
          <w:sz w:val="24"/>
          <w:szCs w:val="24"/>
        </w:rPr>
        <w:t>,22</w:t>
      </w:r>
      <w:proofErr w:type="gramEnd"/>
      <w:r w:rsidRPr="003B5426">
        <w:rPr>
          <w:sz w:val="24"/>
          <w:szCs w:val="24"/>
        </w:rPr>
        <w:t>(</w:t>
      </w:r>
      <w:proofErr w:type="spellStart"/>
      <w:r w:rsidRPr="003B5426">
        <w:rPr>
          <w:sz w:val="24"/>
          <w:szCs w:val="24"/>
        </w:rPr>
        <w:t>crossref</w:t>
      </w:r>
      <w:proofErr w:type="spellEnd"/>
      <w:r w:rsidRPr="003B5426">
        <w:rPr>
          <w:sz w:val="24"/>
          <w:szCs w:val="24"/>
        </w:rPr>
        <w:t>) (</w:t>
      </w:r>
      <w:proofErr w:type="spellStart"/>
      <w:r w:rsidRPr="003B5426">
        <w:rPr>
          <w:sz w:val="24"/>
          <w:szCs w:val="24"/>
        </w:rPr>
        <w:t>pubmed</w:t>
      </w:r>
      <w:proofErr w:type="spellEnd"/>
      <w:r w:rsidRPr="003B5426">
        <w:rPr>
          <w:sz w:val="24"/>
          <w:szCs w:val="24"/>
        </w:rPr>
        <w:t>)</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bCs/>
          <w:sz w:val="24"/>
          <w:szCs w:val="24"/>
        </w:rPr>
      </w:pPr>
      <w:proofErr w:type="gramStart"/>
      <w:r w:rsidRPr="003B5426">
        <w:rPr>
          <w:rFonts w:ascii="Times New Roman" w:hAnsi="Times New Roman"/>
          <w:bCs/>
          <w:sz w:val="24"/>
          <w:szCs w:val="24"/>
        </w:rPr>
        <w:t>Plumb,</w:t>
      </w:r>
      <w:proofErr w:type="gramEnd"/>
      <w:r w:rsidRPr="003B5426">
        <w:rPr>
          <w:rFonts w:ascii="Times New Roman" w:hAnsi="Times New Roman"/>
          <w:bCs/>
          <w:sz w:val="24"/>
          <w:szCs w:val="24"/>
        </w:rPr>
        <w:t xml:space="preserve"> J, </w:t>
      </w:r>
      <w:proofErr w:type="spellStart"/>
      <w:r w:rsidRPr="003B5426">
        <w:rPr>
          <w:rFonts w:ascii="Times New Roman" w:hAnsi="Times New Roman"/>
          <w:bCs/>
          <w:sz w:val="24"/>
          <w:szCs w:val="24"/>
        </w:rPr>
        <w:t>Orsillo</w:t>
      </w:r>
      <w:proofErr w:type="spellEnd"/>
      <w:r w:rsidRPr="003B5426">
        <w:rPr>
          <w:rFonts w:ascii="Times New Roman" w:hAnsi="Times New Roman"/>
          <w:bCs/>
          <w:sz w:val="24"/>
          <w:szCs w:val="24"/>
        </w:rPr>
        <w:t xml:space="preserve">, S, and </w:t>
      </w:r>
      <w:proofErr w:type="spellStart"/>
      <w:r w:rsidRPr="003B5426">
        <w:rPr>
          <w:rFonts w:ascii="Times New Roman" w:hAnsi="Times New Roman"/>
          <w:bCs/>
          <w:sz w:val="24"/>
          <w:szCs w:val="24"/>
        </w:rPr>
        <w:t>Lutterek</w:t>
      </w:r>
      <w:proofErr w:type="spellEnd"/>
      <w:r w:rsidRPr="003B5426">
        <w:rPr>
          <w:rFonts w:ascii="Times New Roman" w:hAnsi="Times New Roman"/>
          <w:bCs/>
          <w:sz w:val="24"/>
          <w:szCs w:val="24"/>
        </w:rPr>
        <w:t xml:space="preserve">, I. (2004). A preliminary test of the roles of experiential avoidance in post-event </w:t>
      </w:r>
      <w:proofErr w:type="gramStart"/>
      <w:r w:rsidRPr="003B5426">
        <w:rPr>
          <w:rFonts w:ascii="Times New Roman" w:hAnsi="Times New Roman"/>
          <w:bCs/>
          <w:sz w:val="24"/>
          <w:szCs w:val="24"/>
        </w:rPr>
        <w:t>functioning .</w:t>
      </w:r>
      <w:proofErr w:type="gramEnd"/>
      <w:r w:rsidRPr="003B5426">
        <w:rPr>
          <w:rFonts w:ascii="Times New Roman" w:hAnsi="Times New Roman"/>
          <w:bCs/>
          <w:sz w:val="24"/>
          <w:szCs w:val="24"/>
        </w:rPr>
        <w:t xml:space="preserve"> Journal of Behavior Therapy and Experiential Psychiatry, 35(3):245-257.</w:t>
      </w:r>
    </w:p>
    <w:p w:rsidR="000669BB" w:rsidRPr="003B5426" w:rsidRDefault="000669BB" w:rsidP="000669BB">
      <w:pPr>
        <w:ind w:left="900" w:hanging="900"/>
        <w:jc w:val="both"/>
        <w:rPr>
          <w:sz w:val="24"/>
          <w:szCs w:val="24"/>
        </w:rPr>
      </w:pPr>
      <w:r w:rsidRPr="003B5426">
        <w:rPr>
          <w:sz w:val="24"/>
          <w:szCs w:val="24"/>
        </w:rPr>
        <w:t xml:space="preserve">Premium Times (2020). JOHESU: Nigeria healthcare workers to commence strike: </w:t>
      </w:r>
      <w:proofErr w:type="spellStart"/>
      <w:r w:rsidRPr="003B5426">
        <w:rPr>
          <w:sz w:val="24"/>
          <w:szCs w:val="24"/>
        </w:rPr>
        <w:t>Retrived</w:t>
      </w:r>
      <w:proofErr w:type="spellEnd"/>
      <w:r w:rsidRPr="003B5426">
        <w:rPr>
          <w:sz w:val="24"/>
          <w:szCs w:val="24"/>
        </w:rPr>
        <w:t xml:space="preserve"> from https//www. </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bCs/>
          <w:sz w:val="24"/>
          <w:szCs w:val="24"/>
        </w:rPr>
      </w:pPr>
      <w:proofErr w:type="gramStart"/>
      <w:r w:rsidRPr="003B5426">
        <w:rPr>
          <w:rFonts w:ascii="Times New Roman" w:hAnsi="Times New Roman"/>
          <w:bCs/>
          <w:sz w:val="24"/>
          <w:szCs w:val="24"/>
        </w:rPr>
        <w:t xml:space="preserve">Roemer, L, Salters, K, </w:t>
      </w:r>
      <w:proofErr w:type="spellStart"/>
      <w:r w:rsidRPr="003B5426">
        <w:rPr>
          <w:rFonts w:ascii="Times New Roman" w:hAnsi="Times New Roman"/>
          <w:bCs/>
          <w:sz w:val="24"/>
          <w:szCs w:val="24"/>
        </w:rPr>
        <w:t>Raffa</w:t>
      </w:r>
      <w:proofErr w:type="spellEnd"/>
      <w:r w:rsidRPr="003B5426">
        <w:rPr>
          <w:rFonts w:ascii="Times New Roman" w:hAnsi="Times New Roman"/>
          <w:bCs/>
          <w:sz w:val="24"/>
          <w:szCs w:val="24"/>
        </w:rPr>
        <w:t xml:space="preserve">, S. D, and </w:t>
      </w:r>
      <w:proofErr w:type="spellStart"/>
      <w:r w:rsidRPr="003B5426">
        <w:rPr>
          <w:rFonts w:ascii="Times New Roman" w:hAnsi="Times New Roman"/>
          <w:bCs/>
          <w:sz w:val="24"/>
          <w:szCs w:val="24"/>
        </w:rPr>
        <w:t>Orsillo</w:t>
      </w:r>
      <w:proofErr w:type="spellEnd"/>
      <w:r w:rsidRPr="003B5426">
        <w:rPr>
          <w:rFonts w:ascii="Times New Roman" w:hAnsi="Times New Roman"/>
          <w:bCs/>
          <w:sz w:val="24"/>
          <w:szCs w:val="24"/>
        </w:rPr>
        <w:t>, S. M. (2005).</w:t>
      </w:r>
      <w:proofErr w:type="gramEnd"/>
      <w:r w:rsidRPr="003B5426">
        <w:rPr>
          <w:rFonts w:ascii="Times New Roman" w:hAnsi="Times New Roman"/>
          <w:bCs/>
          <w:sz w:val="24"/>
          <w:szCs w:val="24"/>
        </w:rPr>
        <w:t xml:space="preserve"> Fear and avoidance of internal experiences n GAD: Preliminary tests of a conceptual model. </w:t>
      </w:r>
      <w:proofErr w:type="spellStart"/>
      <w:r w:rsidRPr="003B5426">
        <w:rPr>
          <w:rFonts w:ascii="Times New Roman" w:hAnsi="Times New Roman"/>
          <w:bCs/>
          <w:sz w:val="24"/>
          <w:szCs w:val="24"/>
        </w:rPr>
        <w:t>Cogntive</w:t>
      </w:r>
      <w:proofErr w:type="spellEnd"/>
      <w:r w:rsidRPr="003B5426">
        <w:rPr>
          <w:rFonts w:ascii="Times New Roman" w:hAnsi="Times New Roman"/>
          <w:bCs/>
          <w:sz w:val="24"/>
          <w:szCs w:val="24"/>
        </w:rPr>
        <w:t xml:space="preserve"> Therapy and Research, 29, (1): 71-88.</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bCs/>
          <w:iCs/>
          <w:sz w:val="24"/>
          <w:szCs w:val="24"/>
        </w:rPr>
      </w:pPr>
      <w:proofErr w:type="spellStart"/>
      <w:proofErr w:type="gramStart"/>
      <w:r w:rsidRPr="003B5426">
        <w:rPr>
          <w:rFonts w:ascii="Times New Roman" w:hAnsi="Times New Roman"/>
          <w:bCs/>
          <w:iCs/>
          <w:sz w:val="24"/>
          <w:szCs w:val="24"/>
        </w:rPr>
        <w:t>Rosenstock</w:t>
      </w:r>
      <w:proofErr w:type="spellEnd"/>
      <w:r w:rsidRPr="003B5426">
        <w:rPr>
          <w:rFonts w:ascii="Times New Roman" w:hAnsi="Times New Roman"/>
          <w:bCs/>
          <w:iCs/>
          <w:sz w:val="24"/>
          <w:szCs w:val="24"/>
        </w:rPr>
        <w:t xml:space="preserve"> (1974b).</w:t>
      </w:r>
      <w:proofErr w:type="gramEnd"/>
      <w:r w:rsidRPr="003B5426">
        <w:rPr>
          <w:rFonts w:ascii="Times New Roman" w:hAnsi="Times New Roman"/>
          <w:bCs/>
          <w:iCs/>
          <w:sz w:val="24"/>
          <w:szCs w:val="24"/>
        </w:rPr>
        <w:t xml:space="preserve"> </w:t>
      </w:r>
      <w:proofErr w:type="gramStart"/>
      <w:r w:rsidRPr="003B5426">
        <w:rPr>
          <w:rFonts w:ascii="Times New Roman" w:hAnsi="Times New Roman"/>
          <w:bCs/>
          <w:iCs/>
          <w:sz w:val="24"/>
          <w:szCs w:val="24"/>
        </w:rPr>
        <w:t>Historical origins of the health belief model.</w:t>
      </w:r>
      <w:proofErr w:type="gramEnd"/>
      <w:r w:rsidRPr="003B5426">
        <w:rPr>
          <w:rFonts w:ascii="Times New Roman" w:hAnsi="Times New Roman"/>
          <w:bCs/>
          <w:iCs/>
          <w:sz w:val="24"/>
          <w:szCs w:val="24"/>
        </w:rPr>
        <w:t xml:space="preserve"> Health Education and Behavior</w:t>
      </w:r>
      <w:proofErr w:type="gramStart"/>
      <w:r w:rsidRPr="003B5426">
        <w:rPr>
          <w:rFonts w:ascii="Times New Roman" w:hAnsi="Times New Roman"/>
          <w:bCs/>
          <w:iCs/>
          <w:sz w:val="24"/>
          <w:szCs w:val="24"/>
        </w:rPr>
        <w:t>,2</w:t>
      </w:r>
      <w:proofErr w:type="gramEnd"/>
      <w:r w:rsidRPr="003B5426">
        <w:rPr>
          <w:rFonts w:ascii="Times New Roman" w:hAnsi="Times New Roman"/>
          <w:bCs/>
          <w:iCs/>
          <w:sz w:val="24"/>
          <w:szCs w:val="24"/>
        </w:rPr>
        <w:t>(4): 354</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bCs/>
          <w:iCs/>
          <w:sz w:val="24"/>
          <w:szCs w:val="24"/>
        </w:rPr>
      </w:pPr>
      <w:proofErr w:type="spellStart"/>
      <w:r w:rsidRPr="003B5426">
        <w:rPr>
          <w:rFonts w:ascii="Times New Roman" w:hAnsi="Times New Roman"/>
          <w:bCs/>
          <w:iCs/>
          <w:sz w:val="24"/>
          <w:szCs w:val="24"/>
        </w:rPr>
        <w:t>Rosenstock</w:t>
      </w:r>
      <w:proofErr w:type="spellEnd"/>
      <w:r w:rsidRPr="003B5426">
        <w:rPr>
          <w:rFonts w:ascii="Times New Roman" w:hAnsi="Times New Roman"/>
          <w:bCs/>
          <w:iCs/>
          <w:sz w:val="24"/>
          <w:szCs w:val="24"/>
        </w:rPr>
        <w:t xml:space="preserve">, </w:t>
      </w:r>
      <w:proofErr w:type="spellStart"/>
      <w:r w:rsidRPr="003B5426">
        <w:rPr>
          <w:rFonts w:ascii="Times New Roman" w:hAnsi="Times New Roman"/>
          <w:bCs/>
          <w:iCs/>
          <w:sz w:val="24"/>
          <w:szCs w:val="24"/>
        </w:rPr>
        <w:t>Derryberry</w:t>
      </w:r>
      <w:proofErr w:type="spellEnd"/>
      <w:r w:rsidRPr="003B5426">
        <w:rPr>
          <w:rFonts w:ascii="Times New Roman" w:hAnsi="Times New Roman"/>
          <w:bCs/>
          <w:iCs/>
          <w:sz w:val="24"/>
          <w:szCs w:val="24"/>
        </w:rPr>
        <w:t xml:space="preserve"> and </w:t>
      </w:r>
      <w:proofErr w:type="spellStart"/>
      <w:r w:rsidRPr="003B5426">
        <w:rPr>
          <w:rFonts w:ascii="Times New Roman" w:hAnsi="Times New Roman"/>
          <w:bCs/>
          <w:iCs/>
          <w:sz w:val="24"/>
          <w:szCs w:val="24"/>
        </w:rPr>
        <w:t>Carriger</w:t>
      </w:r>
      <w:proofErr w:type="spellEnd"/>
      <w:r w:rsidRPr="003B5426">
        <w:rPr>
          <w:rFonts w:ascii="Times New Roman" w:hAnsi="Times New Roman"/>
          <w:bCs/>
          <w:iCs/>
          <w:sz w:val="24"/>
          <w:szCs w:val="24"/>
        </w:rPr>
        <w:t xml:space="preserve"> (</w:t>
      </w:r>
      <w:proofErr w:type="gramStart"/>
      <w:r w:rsidRPr="003B5426">
        <w:rPr>
          <w:rFonts w:ascii="Times New Roman" w:hAnsi="Times New Roman"/>
          <w:bCs/>
          <w:iCs/>
          <w:sz w:val="24"/>
          <w:szCs w:val="24"/>
        </w:rPr>
        <w:t>1959 )</w:t>
      </w:r>
      <w:proofErr w:type="gramEnd"/>
      <w:r w:rsidRPr="003B5426">
        <w:rPr>
          <w:rFonts w:ascii="Times New Roman" w:hAnsi="Times New Roman"/>
          <w:bCs/>
          <w:iCs/>
          <w:sz w:val="24"/>
          <w:szCs w:val="24"/>
        </w:rPr>
        <w:t>. Why people fail to seek poliomyelitis</w:t>
      </w:r>
    </w:p>
    <w:p w:rsidR="000669BB" w:rsidRPr="003B5426" w:rsidRDefault="000669BB" w:rsidP="000669BB">
      <w:pPr>
        <w:spacing w:line="360" w:lineRule="auto"/>
        <w:ind w:left="900" w:hanging="900"/>
        <w:jc w:val="both"/>
        <w:rPr>
          <w:rFonts w:ascii="Times New Roman" w:hAnsi="Times New Roman"/>
          <w:iCs/>
          <w:sz w:val="24"/>
          <w:szCs w:val="24"/>
        </w:rPr>
      </w:pPr>
      <w:proofErr w:type="spellStart"/>
      <w:proofErr w:type="gramStart"/>
      <w:r w:rsidRPr="003B5426">
        <w:rPr>
          <w:rFonts w:ascii="Times New Roman" w:hAnsi="Times New Roman"/>
          <w:iCs/>
          <w:sz w:val="24"/>
          <w:szCs w:val="24"/>
        </w:rPr>
        <w:t>Rosenstock</w:t>
      </w:r>
      <w:proofErr w:type="spellEnd"/>
      <w:r w:rsidRPr="003B5426">
        <w:rPr>
          <w:rFonts w:ascii="Times New Roman" w:hAnsi="Times New Roman"/>
          <w:iCs/>
          <w:sz w:val="24"/>
          <w:szCs w:val="24"/>
        </w:rPr>
        <w:t>, I. M. (1974).</w:t>
      </w:r>
      <w:proofErr w:type="gramEnd"/>
      <w:r w:rsidRPr="003B5426">
        <w:rPr>
          <w:rFonts w:ascii="Times New Roman" w:hAnsi="Times New Roman"/>
          <w:iCs/>
          <w:sz w:val="24"/>
          <w:szCs w:val="24"/>
        </w:rPr>
        <w:t xml:space="preserve"> </w:t>
      </w:r>
      <w:proofErr w:type="gramStart"/>
      <w:r w:rsidRPr="003B5426">
        <w:rPr>
          <w:rFonts w:ascii="Times New Roman" w:hAnsi="Times New Roman"/>
          <w:iCs/>
          <w:sz w:val="24"/>
          <w:szCs w:val="24"/>
        </w:rPr>
        <w:t>The health belief model and preventive health behavior.</w:t>
      </w:r>
      <w:proofErr w:type="gramEnd"/>
      <w:r w:rsidRPr="003B5426">
        <w:rPr>
          <w:rFonts w:ascii="Times New Roman" w:hAnsi="Times New Roman"/>
          <w:iCs/>
          <w:sz w:val="24"/>
          <w:szCs w:val="24"/>
        </w:rPr>
        <w:t xml:space="preserve"> </w:t>
      </w:r>
      <w:proofErr w:type="gramStart"/>
      <w:r w:rsidRPr="003B5426">
        <w:rPr>
          <w:rFonts w:ascii="Times New Roman" w:hAnsi="Times New Roman"/>
          <w:iCs/>
          <w:sz w:val="24"/>
          <w:szCs w:val="24"/>
        </w:rPr>
        <w:t>In Becker, M.H. (Ed.).</w:t>
      </w:r>
      <w:proofErr w:type="gramEnd"/>
      <w:r w:rsidRPr="003B5426">
        <w:rPr>
          <w:rFonts w:ascii="Times New Roman" w:hAnsi="Times New Roman"/>
          <w:iCs/>
          <w:sz w:val="24"/>
          <w:szCs w:val="24"/>
        </w:rPr>
        <w:t xml:space="preserve"> </w:t>
      </w:r>
      <w:r w:rsidRPr="003B5426">
        <w:rPr>
          <w:rFonts w:ascii="Times New Roman" w:hAnsi="Times New Roman"/>
          <w:i/>
          <w:iCs/>
          <w:sz w:val="24"/>
          <w:szCs w:val="24"/>
        </w:rPr>
        <w:t xml:space="preserve">The Health Belief Model and Personal Health Behavior </w:t>
      </w:r>
      <w:r w:rsidRPr="003B5426">
        <w:rPr>
          <w:rFonts w:ascii="Times New Roman" w:hAnsi="Times New Roman"/>
          <w:iCs/>
          <w:sz w:val="24"/>
          <w:szCs w:val="24"/>
        </w:rPr>
        <w:t>(pp. 27-59)</w:t>
      </w:r>
      <w:r w:rsidRPr="003B5426">
        <w:rPr>
          <w:rFonts w:ascii="Times New Roman" w:hAnsi="Times New Roman"/>
          <w:i/>
          <w:iCs/>
          <w:sz w:val="24"/>
          <w:szCs w:val="24"/>
        </w:rPr>
        <w:t xml:space="preserve">. </w:t>
      </w:r>
      <w:proofErr w:type="spellStart"/>
      <w:r w:rsidRPr="003B5426">
        <w:rPr>
          <w:rFonts w:ascii="Times New Roman" w:hAnsi="Times New Roman"/>
          <w:iCs/>
          <w:sz w:val="24"/>
          <w:szCs w:val="24"/>
        </w:rPr>
        <w:t>Thorofare</w:t>
      </w:r>
      <w:proofErr w:type="spellEnd"/>
      <w:r w:rsidRPr="003B5426">
        <w:rPr>
          <w:rFonts w:ascii="Times New Roman" w:hAnsi="Times New Roman"/>
          <w:iCs/>
          <w:sz w:val="24"/>
          <w:szCs w:val="24"/>
        </w:rPr>
        <w:t>, NJ: Charles B. Slack, Inc.</w:t>
      </w:r>
    </w:p>
    <w:p w:rsidR="000669BB" w:rsidRPr="003B5426" w:rsidRDefault="000669BB" w:rsidP="000669BB">
      <w:pPr>
        <w:ind w:left="900" w:hanging="900"/>
        <w:jc w:val="both"/>
        <w:rPr>
          <w:sz w:val="24"/>
          <w:szCs w:val="24"/>
        </w:rPr>
      </w:pPr>
      <w:proofErr w:type="spellStart"/>
      <w:r w:rsidRPr="003B5426">
        <w:rPr>
          <w:sz w:val="24"/>
          <w:szCs w:val="24"/>
        </w:rPr>
        <w:lastRenderedPageBreak/>
        <w:t>Sharifabad</w:t>
      </w:r>
      <w:proofErr w:type="spellEnd"/>
      <w:r w:rsidRPr="003B5426">
        <w:rPr>
          <w:sz w:val="24"/>
          <w:szCs w:val="24"/>
        </w:rPr>
        <w:t xml:space="preserve"> M, </w:t>
      </w:r>
      <w:proofErr w:type="spellStart"/>
      <w:r w:rsidRPr="003B5426">
        <w:rPr>
          <w:sz w:val="24"/>
          <w:szCs w:val="24"/>
        </w:rPr>
        <w:t>Rouhani</w:t>
      </w:r>
      <w:proofErr w:type="spellEnd"/>
      <w:r w:rsidRPr="003B5426">
        <w:rPr>
          <w:sz w:val="24"/>
          <w:szCs w:val="24"/>
        </w:rPr>
        <w:t xml:space="preserve"> T. N, (2007). Perceived severity and susceptibility of diabetes complications and its </w:t>
      </w:r>
      <w:proofErr w:type="spellStart"/>
      <w:r w:rsidRPr="003B5426">
        <w:rPr>
          <w:sz w:val="24"/>
          <w:szCs w:val="24"/>
        </w:rPr>
        <w:t>realtions</w:t>
      </w:r>
      <w:proofErr w:type="spellEnd"/>
      <w:r w:rsidRPr="003B5426">
        <w:rPr>
          <w:sz w:val="24"/>
          <w:szCs w:val="24"/>
        </w:rPr>
        <w:t xml:space="preserve"> to self-care behavior among diabetes students.12:59-68</w:t>
      </w:r>
    </w:p>
    <w:p w:rsidR="000669BB" w:rsidRPr="003B5426" w:rsidRDefault="000669BB" w:rsidP="000669BB">
      <w:pPr>
        <w:tabs>
          <w:tab w:val="left" w:pos="5610"/>
        </w:tabs>
        <w:ind w:left="900" w:hanging="900"/>
        <w:jc w:val="both"/>
        <w:rPr>
          <w:sz w:val="24"/>
          <w:szCs w:val="24"/>
        </w:rPr>
      </w:pPr>
      <w:proofErr w:type="spellStart"/>
      <w:r w:rsidRPr="003B5426">
        <w:rPr>
          <w:sz w:val="24"/>
          <w:szCs w:val="24"/>
        </w:rPr>
        <w:t>Shigemura</w:t>
      </w:r>
      <w:proofErr w:type="spellEnd"/>
      <w:r w:rsidRPr="003B5426">
        <w:rPr>
          <w:sz w:val="24"/>
          <w:szCs w:val="24"/>
        </w:rPr>
        <w:t xml:space="preserve"> J, </w:t>
      </w:r>
      <w:proofErr w:type="spellStart"/>
      <w:r w:rsidRPr="003B5426">
        <w:rPr>
          <w:sz w:val="24"/>
          <w:szCs w:val="24"/>
        </w:rPr>
        <w:t>Ursano</w:t>
      </w:r>
      <w:proofErr w:type="spellEnd"/>
      <w:r w:rsidRPr="003B5426">
        <w:rPr>
          <w:sz w:val="24"/>
          <w:szCs w:val="24"/>
        </w:rPr>
        <w:t xml:space="preserve"> R. J, </w:t>
      </w:r>
      <w:proofErr w:type="spellStart"/>
      <w:r w:rsidRPr="003B5426">
        <w:rPr>
          <w:sz w:val="24"/>
          <w:szCs w:val="24"/>
        </w:rPr>
        <w:t>Morganstein</w:t>
      </w:r>
      <w:proofErr w:type="spellEnd"/>
      <w:r w:rsidRPr="003B5426">
        <w:rPr>
          <w:sz w:val="24"/>
          <w:szCs w:val="24"/>
        </w:rPr>
        <w:t xml:space="preserve"> J.C, Kurosawa M, et al (2020). Public responses to the </w:t>
      </w:r>
      <w:proofErr w:type="gramStart"/>
      <w:r w:rsidRPr="003B5426">
        <w:rPr>
          <w:sz w:val="24"/>
          <w:szCs w:val="24"/>
        </w:rPr>
        <w:t>novel  2019</w:t>
      </w:r>
      <w:proofErr w:type="gramEnd"/>
      <w:r w:rsidRPr="003B5426">
        <w:rPr>
          <w:sz w:val="24"/>
          <w:szCs w:val="24"/>
        </w:rPr>
        <w:t xml:space="preserve"> coronavirus  (2019-nCov) in Japan: Mental health consequences and target populations: Psychiatry Clinical </w:t>
      </w:r>
      <w:proofErr w:type="spellStart"/>
      <w:r w:rsidRPr="003B5426">
        <w:rPr>
          <w:sz w:val="24"/>
          <w:szCs w:val="24"/>
        </w:rPr>
        <w:t>Neurosic</w:t>
      </w:r>
      <w:proofErr w:type="spellEnd"/>
      <w:r w:rsidRPr="003B5426">
        <w:rPr>
          <w:sz w:val="24"/>
          <w:szCs w:val="24"/>
        </w:rPr>
        <w:t>; 74(4): 281-282.</w:t>
      </w:r>
    </w:p>
    <w:p w:rsidR="000669BB" w:rsidRPr="003B5426" w:rsidRDefault="000669BB" w:rsidP="000669BB">
      <w:pPr>
        <w:ind w:left="900" w:hanging="900"/>
        <w:jc w:val="both"/>
        <w:rPr>
          <w:rFonts w:ascii="Times New Roman" w:hAnsi="Times New Roman"/>
          <w:sz w:val="24"/>
          <w:szCs w:val="24"/>
        </w:rPr>
      </w:pPr>
      <w:proofErr w:type="spellStart"/>
      <w:r w:rsidRPr="003B5426">
        <w:rPr>
          <w:rFonts w:ascii="Times New Roman" w:hAnsi="Times New Roman"/>
          <w:sz w:val="24"/>
          <w:szCs w:val="24"/>
        </w:rPr>
        <w:t>Stephansk</w:t>
      </w:r>
      <w:proofErr w:type="spellEnd"/>
      <w:r w:rsidRPr="003B5426">
        <w:rPr>
          <w:rFonts w:ascii="Times New Roman" w:hAnsi="Times New Roman"/>
          <w:sz w:val="24"/>
          <w:szCs w:val="24"/>
        </w:rPr>
        <w:t xml:space="preserve"> J</w:t>
      </w:r>
      <w:proofErr w:type="gramStart"/>
      <w:r w:rsidRPr="003B5426">
        <w:rPr>
          <w:rFonts w:ascii="Times New Roman" w:hAnsi="Times New Roman"/>
          <w:sz w:val="24"/>
          <w:szCs w:val="24"/>
        </w:rPr>
        <w:t>,  (</w:t>
      </w:r>
      <w:proofErr w:type="gramEnd"/>
      <w:r w:rsidRPr="003B5426">
        <w:rPr>
          <w:rFonts w:ascii="Times New Roman" w:hAnsi="Times New Roman"/>
          <w:sz w:val="24"/>
          <w:szCs w:val="24"/>
        </w:rPr>
        <w:t xml:space="preserve">May 12,2020). </w:t>
      </w:r>
      <w:proofErr w:type="spellStart"/>
      <w:r w:rsidRPr="003B5426">
        <w:rPr>
          <w:rFonts w:ascii="Times New Roman" w:hAnsi="Times New Roman"/>
          <w:sz w:val="24"/>
          <w:szCs w:val="24"/>
        </w:rPr>
        <w:t>Chana</w:t>
      </w:r>
      <w:proofErr w:type="spellEnd"/>
      <w:r w:rsidRPr="003B5426">
        <w:rPr>
          <w:rFonts w:ascii="Times New Roman" w:hAnsi="Times New Roman"/>
          <w:sz w:val="24"/>
          <w:szCs w:val="24"/>
        </w:rPr>
        <w:t xml:space="preserve"> report on the new Coronavirus cases first time [Television series episode] UK Aljazeera News</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proofErr w:type="spellStart"/>
      <w:r w:rsidRPr="003B5426">
        <w:rPr>
          <w:rFonts w:ascii="Times New Roman" w:hAnsi="Times New Roman"/>
          <w:sz w:val="24"/>
          <w:szCs w:val="24"/>
        </w:rPr>
        <w:t>Stuber</w:t>
      </w:r>
      <w:proofErr w:type="spellEnd"/>
      <w:r w:rsidRPr="003B5426">
        <w:rPr>
          <w:rFonts w:ascii="Times New Roman" w:hAnsi="Times New Roman"/>
          <w:sz w:val="24"/>
          <w:szCs w:val="24"/>
        </w:rPr>
        <w:t xml:space="preserve">, J., </w:t>
      </w:r>
      <w:proofErr w:type="spellStart"/>
      <w:r w:rsidRPr="003B5426">
        <w:rPr>
          <w:rFonts w:ascii="Times New Roman" w:hAnsi="Times New Roman"/>
          <w:sz w:val="24"/>
          <w:szCs w:val="24"/>
        </w:rPr>
        <w:t>Resnick</w:t>
      </w:r>
      <w:proofErr w:type="spellEnd"/>
      <w:r w:rsidRPr="003B5426">
        <w:rPr>
          <w:rFonts w:ascii="Times New Roman" w:hAnsi="Times New Roman"/>
          <w:sz w:val="24"/>
          <w:szCs w:val="24"/>
        </w:rPr>
        <w:t xml:space="preserve">, H., and </w:t>
      </w:r>
      <w:proofErr w:type="spellStart"/>
      <w:r w:rsidRPr="003B5426">
        <w:rPr>
          <w:rFonts w:ascii="Times New Roman" w:hAnsi="Times New Roman"/>
          <w:sz w:val="24"/>
          <w:szCs w:val="24"/>
        </w:rPr>
        <w:t>Galea</w:t>
      </w:r>
      <w:proofErr w:type="spellEnd"/>
      <w:r w:rsidRPr="003B5426">
        <w:rPr>
          <w:rFonts w:ascii="Times New Roman" w:hAnsi="Times New Roman"/>
          <w:sz w:val="24"/>
          <w:szCs w:val="24"/>
        </w:rPr>
        <w:t xml:space="preserve">, S. (2006). </w:t>
      </w:r>
      <w:proofErr w:type="gramStart"/>
      <w:r w:rsidRPr="003B5426">
        <w:rPr>
          <w:rFonts w:ascii="Times New Roman" w:hAnsi="Times New Roman"/>
          <w:sz w:val="24"/>
          <w:szCs w:val="24"/>
        </w:rPr>
        <w:t>Gender disparities in posttraumatic stress disorder after mass trauma.</w:t>
      </w:r>
      <w:proofErr w:type="gramEnd"/>
      <w:r w:rsidRPr="003B5426">
        <w:rPr>
          <w:rFonts w:ascii="Times New Roman" w:hAnsi="Times New Roman"/>
          <w:sz w:val="24"/>
          <w:szCs w:val="24"/>
        </w:rPr>
        <w:t xml:space="preserve"> </w:t>
      </w:r>
      <w:proofErr w:type="spellStart"/>
      <w:proofErr w:type="gramStart"/>
      <w:r w:rsidRPr="003B5426">
        <w:rPr>
          <w:rFonts w:ascii="Times New Roman" w:hAnsi="Times New Roman"/>
          <w:sz w:val="24"/>
          <w:szCs w:val="24"/>
        </w:rPr>
        <w:t>Gend</w:t>
      </w:r>
      <w:proofErr w:type="spellEnd"/>
      <w:r w:rsidRPr="003B5426">
        <w:rPr>
          <w:rFonts w:ascii="Times New Roman" w:hAnsi="Times New Roman"/>
          <w:sz w:val="24"/>
          <w:szCs w:val="24"/>
        </w:rPr>
        <w:t>.</w:t>
      </w:r>
      <w:proofErr w:type="gramEnd"/>
      <w:r w:rsidRPr="003B5426">
        <w:rPr>
          <w:rFonts w:ascii="Times New Roman" w:hAnsi="Times New Roman"/>
          <w:sz w:val="24"/>
          <w:szCs w:val="24"/>
        </w:rPr>
        <w:t xml:space="preserve"> Med. 3: 54–67</w:t>
      </w:r>
    </w:p>
    <w:p w:rsidR="000669BB" w:rsidRPr="003B5426" w:rsidRDefault="000669BB" w:rsidP="000669BB">
      <w:pPr>
        <w:tabs>
          <w:tab w:val="left" w:pos="5610"/>
        </w:tabs>
        <w:ind w:left="900" w:hanging="900"/>
        <w:jc w:val="both"/>
        <w:rPr>
          <w:sz w:val="24"/>
          <w:szCs w:val="24"/>
        </w:rPr>
      </w:pPr>
      <w:r w:rsidRPr="003B5426">
        <w:rPr>
          <w:sz w:val="24"/>
          <w:szCs w:val="24"/>
        </w:rPr>
        <w:t xml:space="preserve">Sue </w:t>
      </w:r>
      <w:proofErr w:type="gramStart"/>
      <w:r w:rsidRPr="003B5426">
        <w:rPr>
          <w:sz w:val="24"/>
          <w:szCs w:val="24"/>
        </w:rPr>
        <w:t>I</w:t>
      </w:r>
      <w:proofErr w:type="gramEnd"/>
      <w:r w:rsidRPr="003B5426">
        <w:rPr>
          <w:sz w:val="24"/>
          <w:szCs w:val="24"/>
        </w:rPr>
        <w:t xml:space="preserve">, Sue W, Sue, s. (2006). </w:t>
      </w:r>
      <w:proofErr w:type="gramStart"/>
      <w:r w:rsidRPr="003B5426">
        <w:rPr>
          <w:sz w:val="24"/>
          <w:szCs w:val="24"/>
        </w:rPr>
        <w:t>Understanding Abnormal Behavior.</w:t>
      </w:r>
      <w:proofErr w:type="gramEnd"/>
      <w:r w:rsidRPr="003B5426">
        <w:rPr>
          <w:sz w:val="24"/>
          <w:szCs w:val="24"/>
        </w:rPr>
        <w:t xml:space="preserve"> Houghton Mifflin </w:t>
      </w:r>
      <w:proofErr w:type="gramStart"/>
      <w:r w:rsidRPr="003B5426">
        <w:rPr>
          <w:sz w:val="24"/>
          <w:szCs w:val="24"/>
        </w:rPr>
        <w:t>Company .</w:t>
      </w:r>
      <w:proofErr w:type="gramEnd"/>
      <w:r w:rsidRPr="003B5426">
        <w:rPr>
          <w:sz w:val="24"/>
          <w:szCs w:val="24"/>
        </w:rPr>
        <w:t xml:space="preserve"> Boston, NY</w:t>
      </w:r>
    </w:p>
    <w:p w:rsidR="000669BB" w:rsidRPr="003B5426" w:rsidRDefault="000669BB" w:rsidP="000669BB">
      <w:pPr>
        <w:ind w:left="900" w:hanging="900"/>
        <w:jc w:val="both"/>
        <w:rPr>
          <w:sz w:val="24"/>
          <w:szCs w:val="24"/>
        </w:rPr>
      </w:pPr>
      <w:proofErr w:type="spellStart"/>
      <w:r w:rsidRPr="003B5426">
        <w:rPr>
          <w:sz w:val="24"/>
          <w:szCs w:val="24"/>
        </w:rPr>
        <w:t>Sukeri</w:t>
      </w:r>
      <w:proofErr w:type="spellEnd"/>
      <w:r w:rsidRPr="003B5426">
        <w:rPr>
          <w:sz w:val="24"/>
          <w:szCs w:val="24"/>
        </w:rPr>
        <w:t xml:space="preserve"> S, </w:t>
      </w:r>
      <w:proofErr w:type="spellStart"/>
      <w:r w:rsidRPr="003B5426">
        <w:rPr>
          <w:sz w:val="24"/>
          <w:szCs w:val="24"/>
        </w:rPr>
        <w:t>Zahiruddin</w:t>
      </w:r>
      <w:proofErr w:type="spellEnd"/>
      <w:r w:rsidRPr="003B5426">
        <w:rPr>
          <w:sz w:val="24"/>
          <w:szCs w:val="24"/>
        </w:rPr>
        <w:t xml:space="preserve">, </w:t>
      </w:r>
      <w:proofErr w:type="spellStart"/>
      <w:r w:rsidRPr="003B5426">
        <w:rPr>
          <w:sz w:val="24"/>
          <w:szCs w:val="24"/>
        </w:rPr>
        <w:t>Shafei</w:t>
      </w:r>
      <w:proofErr w:type="spellEnd"/>
      <w:r w:rsidRPr="003B5426">
        <w:rPr>
          <w:sz w:val="24"/>
          <w:szCs w:val="24"/>
        </w:rPr>
        <w:t xml:space="preserve">, M. N. </w:t>
      </w:r>
      <w:proofErr w:type="spellStart"/>
      <w:r w:rsidRPr="003B5426">
        <w:rPr>
          <w:sz w:val="24"/>
          <w:szCs w:val="24"/>
        </w:rPr>
        <w:t>Hamat</w:t>
      </w:r>
      <w:proofErr w:type="spellEnd"/>
      <w:r w:rsidRPr="003B5426">
        <w:rPr>
          <w:sz w:val="24"/>
          <w:szCs w:val="24"/>
        </w:rPr>
        <w:t xml:space="preserve">, R. A et al (2020). Perceived severity and susceptibility towards </w:t>
      </w:r>
      <w:proofErr w:type="spellStart"/>
      <w:r w:rsidRPr="003B5426">
        <w:rPr>
          <w:sz w:val="24"/>
          <w:szCs w:val="24"/>
        </w:rPr>
        <w:t>Leptospiosis</w:t>
      </w:r>
      <w:proofErr w:type="spellEnd"/>
      <w:r w:rsidRPr="003B5426">
        <w:rPr>
          <w:sz w:val="24"/>
          <w:szCs w:val="24"/>
        </w:rPr>
        <w:t xml:space="preserve"> infection in </w:t>
      </w:r>
      <w:proofErr w:type="spellStart"/>
      <w:proofErr w:type="gramStart"/>
      <w:r w:rsidRPr="003B5426">
        <w:rPr>
          <w:sz w:val="24"/>
          <w:szCs w:val="24"/>
        </w:rPr>
        <w:t>malaysia</w:t>
      </w:r>
      <w:proofErr w:type="spellEnd"/>
      <w:proofErr w:type="gramEnd"/>
      <w:r w:rsidRPr="003B5426">
        <w:rPr>
          <w:sz w:val="24"/>
          <w:szCs w:val="24"/>
        </w:rPr>
        <w:t xml:space="preserve">. International Journal of Environmental Research and Public Health, </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proofErr w:type="gramStart"/>
      <w:r w:rsidRPr="003B5426">
        <w:rPr>
          <w:rFonts w:ascii="Times New Roman" w:hAnsi="Times New Roman"/>
          <w:sz w:val="24"/>
          <w:szCs w:val="24"/>
        </w:rPr>
        <w:t>Tan B.Y. Q, Chew N. W.S, Lee, G.K. H, Jing M et al (2020).</w:t>
      </w:r>
      <w:proofErr w:type="gramEnd"/>
      <w:r w:rsidRPr="003B5426">
        <w:rPr>
          <w:rFonts w:ascii="Times New Roman" w:hAnsi="Times New Roman"/>
          <w:sz w:val="24"/>
          <w:szCs w:val="24"/>
        </w:rPr>
        <w:t xml:space="preserve"> </w:t>
      </w:r>
      <w:proofErr w:type="gramStart"/>
      <w:r w:rsidRPr="003B5426">
        <w:rPr>
          <w:rFonts w:ascii="Times New Roman" w:hAnsi="Times New Roman"/>
          <w:sz w:val="24"/>
          <w:szCs w:val="24"/>
        </w:rPr>
        <w:t>Psychological impact of the COVID-19 pandemic of healthcare workers in Singapore.</w:t>
      </w:r>
      <w:proofErr w:type="gramEnd"/>
      <w:r w:rsidRPr="003B5426">
        <w:rPr>
          <w:rFonts w:ascii="Times New Roman" w:hAnsi="Times New Roman"/>
          <w:sz w:val="24"/>
          <w:szCs w:val="24"/>
        </w:rPr>
        <w:t xml:space="preserve"> </w:t>
      </w:r>
      <w:proofErr w:type="spellStart"/>
      <w:r w:rsidRPr="003B5426">
        <w:rPr>
          <w:rFonts w:ascii="Times New Roman" w:hAnsi="Times New Roman"/>
          <w:sz w:val="24"/>
          <w:szCs w:val="24"/>
        </w:rPr>
        <w:t>Annal</w:t>
      </w:r>
      <w:proofErr w:type="spellEnd"/>
      <w:r w:rsidRPr="003B5426">
        <w:rPr>
          <w:rFonts w:ascii="Times New Roman" w:hAnsi="Times New Roman"/>
          <w:sz w:val="24"/>
          <w:szCs w:val="24"/>
        </w:rPr>
        <w:t xml:space="preserve"> International Medicine 173 (4): 317-320</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r w:rsidRPr="003B5426">
        <w:rPr>
          <w:rFonts w:ascii="Times New Roman" w:hAnsi="Times New Roman"/>
          <w:sz w:val="24"/>
          <w:szCs w:val="24"/>
        </w:rPr>
        <w:t xml:space="preserve">Television broadcast]. </w:t>
      </w:r>
      <w:proofErr w:type="spellStart"/>
      <w:r w:rsidRPr="003B5426">
        <w:rPr>
          <w:rFonts w:ascii="Times New Roman" w:hAnsi="Times New Roman"/>
          <w:sz w:val="24"/>
          <w:szCs w:val="24"/>
        </w:rPr>
        <w:t>Alanta</w:t>
      </w:r>
      <w:proofErr w:type="spellEnd"/>
      <w:r w:rsidRPr="003B5426">
        <w:rPr>
          <w:rFonts w:ascii="Times New Roman" w:hAnsi="Times New Roman"/>
          <w:sz w:val="24"/>
          <w:szCs w:val="24"/>
        </w:rPr>
        <w:t xml:space="preserve"> USA  </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proofErr w:type="gramStart"/>
      <w:r w:rsidRPr="003B5426">
        <w:rPr>
          <w:rFonts w:ascii="Times New Roman" w:hAnsi="Times New Roman"/>
          <w:sz w:val="24"/>
          <w:szCs w:val="24"/>
        </w:rPr>
        <w:t>Thompson, B. L. &amp; Waltz, J. (2010).</w:t>
      </w:r>
      <w:proofErr w:type="gramEnd"/>
      <w:r w:rsidRPr="003B5426">
        <w:rPr>
          <w:rFonts w:ascii="Times New Roman" w:hAnsi="Times New Roman"/>
          <w:sz w:val="24"/>
          <w:szCs w:val="24"/>
        </w:rPr>
        <w:t xml:space="preserve"> Mindfulness and experiential avoidance as predictors of posttraumatic stress disorder avoidance symptom severity. </w:t>
      </w:r>
      <w:r w:rsidRPr="003B5426">
        <w:rPr>
          <w:rFonts w:ascii="Times New Roman" w:hAnsi="Times New Roman"/>
          <w:i/>
          <w:iCs/>
          <w:sz w:val="24"/>
          <w:szCs w:val="24"/>
        </w:rPr>
        <w:t>Journal of Anxiety Disorders, 24</w:t>
      </w:r>
      <w:r w:rsidRPr="003B5426">
        <w:rPr>
          <w:rFonts w:ascii="Times New Roman" w:hAnsi="Times New Roman"/>
          <w:sz w:val="24"/>
          <w:szCs w:val="24"/>
        </w:rPr>
        <w:t>, 409-415.</w:t>
      </w:r>
    </w:p>
    <w:p w:rsidR="000669BB" w:rsidRPr="003B5426" w:rsidRDefault="000669BB" w:rsidP="000669BB">
      <w:pPr>
        <w:ind w:left="900" w:hanging="900"/>
        <w:jc w:val="both"/>
        <w:rPr>
          <w:sz w:val="24"/>
          <w:szCs w:val="24"/>
        </w:rPr>
      </w:pPr>
      <w:r w:rsidRPr="003B5426">
        <w:rPr>
          <w:sz w:val="24"/>
          <w:szCs w:val="24"/>
        </w:rPr>
        <w:t xml:space="preserve">Van de </w:t>
      </w:r>
      <w:proofErr w:type="spellStart"/>
      <w:r w:rsidRPr="003B5426">
        <w:rPr>
          <w:sz w:val="24"/>
          <w:szCs w:val="24"/>
        </w:rPr>
        <w:t>Snoek</w:t>
      </w:r>
      <w:proofErr w:type="spellEnd"/>
      <w:r w:rsidRPr="003B5426">
        <w:rPr>
          <w:sz w:val="24"/>
          <w:szCs w:val="24"/>
        </w:rPr>
        <w:t xml:space="preserve"> E. M, de Wit J. B, </w:t>
      </w:r>
      <w:proofErr w:type="spellStart"/>
      <w:r w:rsidRPr="003B5426">
        <w:rPr>
          <w:sz w:val="24"/>
          <w:szCs w:val="24"/>
        </w:rPr>
        <w:t>Gotz</w:t>
      </w:r>
      <w:proofErr w:type="spellEnd"/>
      <w:r w:rsidRPr="003B5426">
        <w:rPr>
          <w:sz w:val="24"/>
          <w:szCs w:val="24"/>
        </w:rPr>
        <w:t xml:space="preserve">, H. M, </w:t>
      </w:r>
      <w:proofErr w:type="spellStart"/>
      <w:r w:rsidRPr="003B5426">
        <w:rPr>
          <w:sz w:val="24"/>
          <w:szCs w:val="24"/>
        </w:rPr>
        <w:t>Mulder,P</w:t>
      </w:r>
      <w:proofErr w:type="spellEnd"/>
      <w:r w:rsidRPr="003B5426">
        <w:rPr>
          <w:sz w:val="24"/>
          <w:szCs w:val="24"/>
        </w:rPr>
        <w:t xml:space="preserve">. G et al (2006). Incidence of sexually transmitted diseases and HIV infection in men who have sex with men related to knowledge, perceived susceptibility and severity of sexual transmitted diseases and HIV infection: Dutch MSM-cohort study. </w:t>
      </w:r>
      <w:proofErr w:type="gramStart"/>
      <w:r w:rsidRPr="003B5426">
        <w:rPr>
          <w:sz w:val="24"/>
          <w:szCs w:val="24"/>
        </w:rPr>
        <w:t xml:space="preserve">Sex </w:t>
      </w:r>
      <w:proofErr w:type="spellStart"/>
      <w:r w:rsidRPr="003B5426">
        <w:rPr>
          <w:sz w:val="24"/>
          <w:szCs w:val="24"/>
        </w:rPr>
        <w:t>Transm</w:t>
      </w:r>
      <w:proofErr w:type="spellEnd"/>
      <w:r w:rsidRPr="003B5426">
        <w:rPr>
          <w:sz w:val="24"/>
          <w:szCs w:val="24"/>
        </w:rPr>
        <w:t>.</w:t>
      </w:r>
      <w:proofErr w:type="gramEnd"/>
      <w:r w:rsidRPr="003B5426">
        <w:rPr>
          <w:sz w:val="24"/>
          <w:szCs w:val="24"/>
        </w:rPr>
        <w:t xml:space="preserve"> 33:193-198</w:t>
      </w:r>
    </w:p>
    <w:p w:rsidR="000669BB" w:rsidRPr="003B5426" w:rsidRDefault="000669BB" w:rsidP="000669BB">
      <w:pPr>
        <w:ind w:left="900" w:hanging="900"/>
        <w:jc w:val="both"/>
        <w:rPr>
          <w:sz w:val="24"/>
          <w:szCs w:val="24"/>
        </w:rPr>
      </w:pPr>
      <w:r w:rsidRPr="003B5426">
        <w:rPr>
          <w:sz w:val="24"/>
          <w:szCs w:val="24"/>
        </w:rPr>
        <w:t xml:space="preserve">Van der Meer </w:t>
      </w:r>
      <w:proofErr w:type="gramStart"/>
      <w:r w:rsidRPr="003B5426">
        <w:rPr>
          <w:sz w:val="24"/>
          <w:szCs w:val="24"/>
        </w:rPr>
        <w:t>TGLA,</w:t>
      </w:r>
      <w:proofErr w:type="gramEnd"/>
      <w:r w:rsidRPr="003B5426">
        <w:rPr>
          <w:sz w:val="24"/>
          <w:szCs w:val="24"/>
        </w:rPr>
        <w:t xml:space="preserve"> and Jin Y (2020). </w:t>
      </w:r>
      <w:proofErr w:type="gramStart"/>
      <w:r w:rsidRPr="003B5426">
        <w:rPr>
          <w:sz w:val="24"/>
          <w:szCs w:val="24"/>
        </w:rPr>
        <w:t>Seeking formula for misinformation treatment in public health crisis:  The effect of collective information types and source.</w:t>
      </w:r>
      <w:proofErr w:type="gramEnd"/>
      <w:r w:rsidRPr="003B5426">
        <w:rPr>
          <w:sz w:val="24"/>
          <w:szCs w:val="24"/>
        </w:rPr>
        <w:t xml:space="preserve"> </w:t>
      </w:r>
      <w:proofErr w:type="gramStart"/>
      <w:r w:rsidRPr="003B5426">
        <w:rPr>
          <w:sz w:val="24"/>
          <w:szCs w:val="24"/>
        </w:rPr>
        <w:t>Journal of Health communication.</w:t>
      </w:r>
      <w:proofErr w:type="gramEnd"/>
    </w:p>
    <w:p w:rsidR="000669BB" w:rsidRPr="003B5426" w:rsidRDefault="000669BB" w:rsidP="000669BB">
      <w:pPr>
        <w:autoSpaceDE w:val="0"/>
        <w:autoSpaceDN w:val="0"/>
        <w:adjustRightInd w:val="0"/>
        <w:spacing w:after="0" w:line="360" w:lineRule="auto"/>
        <w:ind w:left="900" w:hanging="900"/>
        <w:jc w:val="both"/>
        <w:rPr>
          <w:rFonts w:ascii="Times New Roman" w:hAnsi="Times New Roman"/>
          <w:bCs/>
          <w:iCs/>
          <w:sz w:val="24"/>
          <w:szCs w:val="24"/>
        </w:rPr>
      </w:pPr>
      <w:r w:rsidRPr="003B5426">
        <w:rPr>
          <w:rFonts w:ascii="Times New Roman" w:hAnsi="Times New Roman"/>
          <w:bCs/>
          <w:iCs/>
          <w:sz w:val="24"/>
          <w:szCs w:val="24"/>
        </w:rPr>
        <w:t xml:space="preserve">Weather, F. </w:t>
      </w:r>
      <w:proofErr w:type="spellStart"/>
      <w:proofErr w:type="gramStart"/>
      <w:r w:rsidRPr="003B5426">
        <w:rPr>
          <w:rFonts w:ascii="Times New Roman" w:hAnsi="Times New Roman"/>
          <w:bCs/>
          <w:iCs/>
          <w:sz w:val="24"/>
          <w:szCs w:val="24"/>
        </w:rPr>
        <w:t>Lits</w:t>
      </w:r>
      <w:proofErr w:type="spellEnd"/>
      <w:r w:rsidRPr="003B5426">
        <w:rPr>
          <w:rFonts w:ascii="Times New Roman" w:hAnsi="Times New Roman"/>
          <w:bCs/>
          <w:iCs/>
          <w:sz w:val="24"/>
          <w:szCs w:val="24"/>
        </w:rPr>
        <w:t xml:space="preserve"> ,</w:t>
      </w:r>
      <w:proofErr w:type="gramEnd"/>
      <w:r w:rsidRPr="003B5426">
        <w:rPr>
          <w:rFonts w:ascii="Times New Roman" w:hAnsi="Times New Roman"/>
          <w:bCs/>
          <w:iCs/>
          <w:sz w:val="24"/>
          <w:szCs w:val="24"/>
        </w:rPr>
        <w:t xml:space="preserve"> B. Herman, D. </w:t>
      </w:r>
      <w:proofErr w:type="spellStart"/>
      <w:r w:rsidRPr="003B5426">
        <w:rPr>
          <w:rFonts w:ascii="Times New Roman" w:hAnsi="Times New Roman"/>
          <w:bCs/>
          <w:iCs/>
          <w:sz w:val="24"/>
          <w:szCs w:val="24"/>
        </w:rPr>
        <w:t>Huska</w:t>
      </w:r>
      <w:proofErr w:type="spellEnd"/>
      <w:r w:rsidRPr="003B5426">
        <w:rPr>
          <w:rFonts w:ascii="Times New Roman" w:hAnsi="Times New Roman"/>
          <w:bCs/>
          <w:iCs/>
          <w:sz w:val="24"/>
          <w:szCs w:val="24"/>
        </w:rPr>
        <w:t>, J. and Keane, T. (1994). The PTSD checklist: Reliability, validity and diagnostic utility paper presented at the annual convention of the International Society of Stress studies, San Antonio TX</w:t>
      </w:r>
    </w:p>
    <w:p w:rsidR="000669BB" w:rsidRPr="003B5426" w:rsidRDefault="000669BB" w:rsidP="000669BB">
      <w:pPr>
        <w:ind w:left="900" w:hanging="900"/>
        <w:jc w:val="both"/>
        <w:rPr>
          <w:sz w:val="24"/>
          <w:szCs w:val="24"/>
        </w:rPr>
      </w:pPr>
      <w:r w:rsidRPr="003B5426">
        <w:rPr>
          <w:sz w:val="24"/>
          <w:szCs w:val="24"/>
        </w:rPr>
        <w:lastRenderedPageBreak/>
        <w:t xml:space="preserve">Weathers F, </w:t>
      </w:r>
      <w:proofErr w:type="spellStart"/>
      <w:r w:rsidRPr="003B5426">
        <w:rPr>
          <w:sz w:val="24"/>
          <w:szCs w:val="24"/>
        </w:rPr>
        <w:t>Litz</w:t>
      </w:r>
      <w:proofErr w:type="spellEnd"/>
      <w:r w:rsidRPr="003B5426">
        <w:rPr>
          <w:sz w:val="24"/>
          <w:szCs w:val="24"/>
        </w:rPr>
        <w:t xml:space="preserve"> B, </w:t>
      </w:r>
      <w:proofErr w:type="spellStart"/>
      <w:r w:rsidRPr="003B5426">
        <w:rPr>
          <w:sz w:val="24"/>
          <w:szCs w:val="24"/>
        </w:rPr>
        <w:t>Huska</w:t>
      </w:r>
      <w:proofErr w:type="spellEnd"/>
      <w:r w:rsidRPr="003B5426">
        <w:rPr>
          <w:sz w:val="24"/>
          <w:szCs w:val="24"/>
        </w:rPr>
        <w:t xml:space="preserve"> J, Keane T (1994). </w:t>
      </w:r>
      <w:proofErr w:type="gramStart"/>
      <w:r w:rsidRPr="003B5426">
        <w:rPr>
          <w:sz w:val="24"/>
          <w:szCs w:val="24"/>
        </w:rPr>
        <w:t>PTSD chick list Civilian vision.</w:t>
      </w:r>
      <w:proofErr w:type="gramEnd"/>
      <w:r w:rsidRPr="003B5426">
        <w:rPr>
          <w:sz w:val="24"/>
          <w:szCs w:val="24"/>
        </w:rPr>
        <w:t xml:space="preserve"> </w:t>
      </w:r>
      <w:proofErr w:type="gramStart"/>
      <w:r w:rsidRPr="003B5426">
        <w:rPr>
          <w:sz w:val="24"/>
          <w:szCs w:val="24"/>
        </w:rPr>
        <w:t>National Center for PTSD.</w:t>
      </w:r>
      <w:proofErr w:type="gramEnd"/>
      <w:r w:rsidRPr="003B5426">
        <w:rPr>
          <w:sz w:val="24"/>
          <w:szCs w:val="24"/>
        </w:rPr>
        <w:t xml:space="preserve"> </w:t>
      </w:r>
      <w:proofErr w:type="gramStart"/>
      <w:r w:rsidRPr="003B5426">
        <w:rPr>
          <w:sz w:val="24"/>
          <w:szCs w:val="24"/>
        </w:rPr>
        <w:t>Behavioral  Science</w:t>
      </w:r>
      <w:proofErr w:type="gramEnd"/>
      <w:r w:rsidRPr="003B5426">
        <w:rPr>
          <w:sz w:val="24"/>
          <w:szCs w:val="24"/>
        </w:rPr>
        <w:t xml:space="preserve"> Division; Boston </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proofErr w:type="spellStart"/>
      <w:proofErr w:type="gramStart"/>
      <w:r w:rsidRPr="003B5426">
        <w:rPr>
          <w:rFonts w:ascii="Times New Roman" w:hAnsi="Times New Roman"/>
          <w:sz w:val="24"/>
          <w:szCs w:val="24"/>
        </w:rPr>
        <w:t>Wenzlaff</w:t>
      </w:r>
      <w:proofErr w:type="spellEnd"/>
      <w:r w:rsidRPr="003B5426">
        <w:rPr>
          <w:rFonts w:ascii="Times New Roman" w:hAnsi="Times New Roman"/>
          <w:sz w:val="24"/>
          <w:szCs w:val="24"/>
        </w:rPr>
        <w:t>, R. M, and Wegner, D. M. (2020).</w:t>
      </w:r>
      <w:proofErr w:type="gramEnd"/>
      <w:r w:rsidRPr="003B5426">
        <w:rPr>
          <w:rFonts w:ascii="Times New Roman" w:hAnsi="Times New Roman"/>
          <w:sz w:val="24"/>
          <w:szCs w:val="24"/>
        </w:rPr>
        <w:t xml:space="preserve"> Thought </w:t>
      </w:r>
      <w:proofErr w:type="gramStart"/>
      <w:r w:rsidRPr="003B5426">
        <w:rPr>
          <w:rFonts w:ascii="Times New Roman" w:hAnsi="Times New Roman"/>
          <w:sz w:val="24"/>
          <w:szCs w:val="24"/>
        </w:rPr>
        <w:t>Processing .</w:t>
      </w:r>
      <w:proofErr w:type="gramEnd"/>
      <w:r w:rsidRPr="003B5426">
        <w:rPr>
          <w:rFonts w:ascii="Times New Roman" w:hAnsi="Times New Roman"/>
          <w:sz w:val="24"/>
          <w:szCs w:val="24"/>
        </w:rPr>
        <w:t xml:space="preserve"> Annual Review of Psychology</w:t>
      </w:r>
      <w:proofErr w:type="gramStart"/>
      <w:r w:rsidRPr="003B5426">
        <w:rPr>
          <w:rFonts w:ascii="Times New Roman" w:hAnsi="Times New Roman"/>
          <w:sz w:val="24"/>
          <w:szCs w:val="24"/>
        </w:rPr>
        <w:t>,51:59</w:t>
      </w:r>
      <w:proofErr w:type="gramEnd"/>
      <w:r w:rsidRPr="003B5426">
        <w:rPr>
          <w:rFonts w:ascii="Times New Roman" w:hAnsi="Times New Roman"/>
          <w:sz w:val="24"/>
          <w:szCs w:val="24"/>
        </w:rPr>
        <w:t>-91</w:t>
      </w:r>
      <w:r w:rsidRPr="003B5426">
        <w:rPr>
          <w:rFonts w:ascii="Times New Roman" w:hAnsi="Times New Roman"/>
          <w:sz w:val="24"/>
          <w:szCs w:val="24"/>
        </w:rPr>
        <w:tab/>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proofErr w:type="gramStart"/>
      <w:r w:rsidRPr="003B5426">
        <w:rPr>
          <w:rFonts w:ascii="Times New Roman" w:hAnsi="Times New Roman"/>
          <w:sz w:val="24"/>
          <w:szCs w:val="24"/>
        </w:rPr>
        <w:t>Wikipedia (2020).</w:t>
      </w:r>
      <w:proofErr w:type="gramEnd"/>
      <w:r w:rsidRPr="003B5426">
        <w:rPr>
          <w:rFonts w:ascii="Times New Roman" w:hAnsi="Times New Roman"/>
          <w:sz w:val="24"/>
          <w:szCs w:val="24"/>
        </w:rPr>
        <w:t xml:space="preserve"> </w:t>
      </w:r>
      <w:proofErr w:type="gramStart"/>
      <w:r w:rsidRPr="003B5426">
        <w:rPr>
          <w:rFonts w:ascii="Times New Roman" w:hAnsi="Times New Roman"/>
          <w:sz w:val="24"/>
          <w:szCs w:val="24"/>
        </w:rPr>
        <w:t xml:space="preserve">Public Health Emergency International </w:t>
      </w:r>
      <w:proofErr w:type="spellStart"/>
      <w:r w:rsidRPr="003B5426">
        <w:rPr>
          <w:rFonts w:ascii="Times New Roman" w:hAnsi="Times New Roman"/>
          <w:sz w:val="24"/>
          <w:szCs w:val="24"/>
        </w:rPr>
        <w:t>Concers</w:t>
      </w:r>
      <w:proofErr w:type="spellEnd"/>
      <w:r w:rsidRPr="003B5426">
        <w:rPr>
          <w:rFonts w:ascii="Times New Roman" w:hAnsi="Times New Roman"/>
          <w:sz w:val="24"/>
          <w:szCs w:val="24"/>
        </w:rPr>
        <w:t>.</w:t>
      </w:r>
      <w:proofErr w:type="gramEnd"/>
    </w:p>
    <w:p w:rsidR="000669BB" w:rsidRPr="003B5426" w:rsidRDefault="000669BB" w:rsidP="000669BB">
      <w:pPr>
        <w:ind w:left="900" w:hanging="900"/>
        <w:jc w:val="both"/>
        <w:rPr>
          <w:sz w:val="24"/>
          <w:szCs w:val="24"/>
        </w:rPr>
      </w:pPr>
      <w:proofErr w:type="gramStart"/>
      <w:r w:rsidRPr="003B5426">
        <w:rPr>
          <w:sz w:val="24"/>
          <w:szCs w:val="24"/>
        </w:rPr>
        <w:t>World economic forum.</w:t>
      </w:r>
      <w:proofErr w:type="gramEnd"/>
      <w:r w:rsidRPr="003B5426">
        <w:rPr>
          <w:sz w:val="24"/>
          <w:szCs w:val="24"/>
        </w:rPr>
        <w:t xml:space="preserve"> COVID-19 in Africa: insights from our April WHO media briefing (internet). </w:t>
      </w:r>
      <w:proofErr w:type="gramStart"/>
      <w:r w:rsidRPr="003B5426">
        <w:rPr>
          <w:sz w:val="24"/>
          <w:szCs w:val="24"/>
        </w:rPr>
        <w:t>World economic forum.</w:t>
      </w:r>
      <w:proofErr w:type="gramEnd"/>
      <w:r w:rsidRPr="003B5426">
        <w:rPr>
          <w:sz w:val="24"/>
          <w:szCs w:val="24"/>
        </w:rPr>
        <w:t xml:space="preserve"> 2020(cited 2020 Apr 25); available from: </w:t>
      </w:r>
      <w:hyperlink r:id="rId15" w:history="1">
        <w:r w:rsidRPr="003B5426">
          <w:rPr>
            <w:rStyle w:val="Hyperlink"/>
            <w:sz w:val="24"/>
            <w:szCs w:val="24"/>
          </w:rPr>
          <w:t>http://www.weforum.org/agenda/2020/04/covid19-in-africa-our-media-briefing-with-who/</w:t>
        </w:r>
      </w:hyperlink>
      <w:r w:rsidRPr="003B5426">
        <w:rPr>
          <w:sz w:val="24"/>
          <w:szCs w:val="24"/>
        </w:rPr>
        <w:t>.</w:t>
      </w:r>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r w:rsidRPr="003B5426">
        <w:rPr>
          <w:rFonts w:ascii="Times New Roman" w:hAnsi="Times New Roman"/>
          <w:sz w:val="24"/>
          <w:szCs w:val="24"/>
        </w:rPr>
        <w:t xml:space="preserve"> </w:t>
      </w:r>
      <w:proofErr w:type="gramStart"/>
      <w:r w:rsidRPr="003B5426">
        <w:rPr>
          <w:rFonts w:ascii="Times New Roman" w:hAnsi="Times New Roman"/>
          <w:sz w:val="24"/>
          <w:szCs w:val="24"/>
        </w:rPr>
        <w:t>World Health Organization.</w:t>
      </w:r>
      <w:proofErr w:type="gramEnd"/>
      <w:r w:rsidRPr="003B5426">
        <w:rPr>
          <w:rFonts w:ascii="Times New Roman" w:hAnsi="Times New Roman"/>
          <w:sz w:val="24"/>
          <w:szCs w:val="24"/>
        </w:rPr>
        <w:t xml:space="preserve"> (2020, January 20). </w:t>
      </w:r>
      <w:proofErr w:type="gramStart"/>
      <w:r w:rsidRPr="003B5426">
        <w:rPr>
          <w:rFonts w:ascii="Times New Roman" w:hAnsi="Times New Roman"/>
          <w:i/>
          <w:iCs/>
          <w:sz w:val="24"/>
          <w:szCs w:val="24"/>
        </w:rPr>
        <w:t>Home care for patients with suspected novel coronavirus (</w:t>
      </w:r>
      <w:proofErr w:type="spellStart"/>
      <w:r w:rsidRPr="003B5426">
        <w:rPr>
          <w:rFonts w:ascii="Times New Roman" w:hAnsi="Times New Roman"/>
          <w:i/>
          <w:iCs/>
          <w:sz w:val="24"/>
          <w:szCs w:val="24"/>
        </w:rPr>
        <w:t>nCoV</w:t>
      </w:r>
      <w:proofErr w:type="spellEnd"/>
      <w:r w:rsidRPr="003B5426">
        <w:rPr>
          <w:rFonts w:ascii="Times New Roman" w:hAnsi="Times New Roman"/>
          <w:i/>
          <w:iCs/>
          <w:sz w:val="24"/>
          <w:szCs w:val="24"/>
        </w:rPr>
        <w:t>) infection presenting with mild symptoms and management of contacts.</w:t>
      </w:r>
      <w:proofErr w:type="gramEnd"/>
      <w:r w:rsidRPr="003B5426">
        <w:rPr>
          <w:rFonts w:ascii="Times New Roman" w:hAnsi="Times New Roman"/>
          <w:i/>
          <w:iCs/>
          <w:sz w:val="24"/>
          <w:szCs w:val="24"/>
        </w:rPr>
        <w:t xml:space="preserve"> </w:t>
      </w:r>
      <w:proofErr w:type="gramStart"/>
      <w:r w:rsidRPr="003B5426">
        <w:rPr>
          <w:rFonts w:ascii="Times New Roman" w:hAnsi="Times New Roman"/>
          <w:sz w:val="24"/>
          <w:szCs w:val="24"/>
        </w:rPr>
        <w:t xml:space="preserve">Retrieved from </w:t>
      </w:r>
      <w:hyperlink r:id="rId16" w:history="1">
        <w:r w:rsidRPr="003B5426">
          <w:rPr>
            <w:rStyle w:val="Hyperlink"/>
            <w:rFonts w:ascii="Times New Roman" w:hAnsi="Times New Roman"/>
            <w:sz w:val="24"/>
            <w:szCs w:val="24"/>
          </w:rPr>
          <w:t>https://www.who.int/publications-detail/home-care-for-patients-with</w:t>
        </w:r>
      </w:hyperlink>
      <w:r w:rsidRPr="003B5426">
        <w:rPr>
          <w:rFonts w:ascii="Times New Roman" w:hAnsi="Times New Roman"/>
          <w:sz w:val="24"/>
          <w:szCs w:val="24"/>
        </w:rPr>
        <w:t xml:space="preserve"> suspected-novel-coronavirus-(ncov)-infection-presenting-with-mild-symptoms-and management-of-contacts.</w:t>
      </w:r>
      <w:proofErr w:type="gramEnd"/>
    </w:p>
    <w:p w:rsidR="000669BB" w:rsidRPr="003B5426" w:rsidRDefault="000669BB" w:rsidP="000669BB">
      <w:pPr>
        <w:autoSpaceDE w:val="0"/>
        <w:autoSpaceDN w:val="0"/>
        <w:adjustRightInd w:val="0"/>
        <w:spacing w:after="0" w:line="360" w:lineRule="auto"/>
        <w:ind w:left="900" w:hanging="900"/>
        <w:jc w:val="both"/>
        <w:rPr>
          <w:rFonts w:ascii="Times New Roman" w:hAnsi="Times New Roman"/>
          <w:sz w:val="24"/>
          <w:szCs w:val="24"/>
        </w:rPr>
      </w:pPr>
      <w:proofErr w:type="gramStart"/>
      <w:r w:rsidRPr="003B5426">
        <w:rPr>
          <w:rFonts w:ascii="Times New Roman" w:hAnsi="Times New Roman"/>
          <w:sz w:val="24"/>
          <w:szCs w:val="24"/>
        </w:rPr>
        <w:t>World Health Organization.</w:t>
      </w:r>
      <w:proofErr w:type="gramEnd"/>
      <w:r w:rsidRPr="003B5426">
        <w:rPr>
          <w:rFonts w:ascii="Times New Roman" w:hAnsi="Times New Roman"/>
          <w:sz w:val="24"/>
          <w:szCs w:val="24"/>
        </w:rPr>
        <w:t xml:space="preserve"> (2020, January 20). </w:t>
      </w:r>
      <w:proofErr w:type="gramStart"/>
      <w:r w:rsidRPr="003B5426">
        <w:rPr>
          <w:rFonts w:ascii="Times New Roman" w:hAnsi="Times New Roman"/>
          <w:i/>
          <w:iCs/>
          <w:sz w:val="24"/>
          <w:szCs w:val="24"/>
        </w:rPr>
        <w:t>Home care for patients with suspected novel coronavirus (</w:t>
      </w:r>
      <w:proofErr w:type="spellStart"/>
      <w:r w:rsidRPr="003B5426">
        <w:rPr>
          <w:rFonts w:ascii="Times New Roman" w:hAnsi="Times New Roman"/>
          <w:i/>
          <w:iCs/>
          <w:sz w:val="24"/>
          <w:szCs w:val="24"/>
        </w:rPr>
        <w:t>nCoV</w:t>
      </w:r>
      <w:proofErr w:type="spellEnd"/>
      <w:r w:rsidRPr="003B5426">
        <w:rPr>
          <w:rFonts w:ascii="Times New Roman" w:hAnsi="Times New Roman"/>
          <w:i/>
          <w:iCs/>
          <w:sz w:val="24"/>
          <w:szCs w:val="24"/>
        </w:rPr>
        <w:t>) infection presenting with mild symptoms and management of contacts.</w:t>
      </w:r>
      <w:proofErr w:type="gramEnd"/>
      <w:r w:rsidRPr="003B5426">
        <w:rPr>
          <w:rFonts w:ascii="Times New Roman" w:hAnsi="Times New Roman"/>
          <w:i/>
          <w:iCs/>
          <w:sz w:val="24"/>
          <w:szCs w:val="24"/>
        </w:rPr>
        <w:t xml:space="preserve"> </w:t>
      </w:r>
      <w:proofErr w:type="gramStart"/>
      <w:r w:rsidRPr="003B5426">
        <w:rPr>
          <w:rFonts w:ascii="Times New Roman" w:hAnsi="Times New Roman"/>
          <w:sz w:val="24"/>
          <w:szCs w:val="24"/>
        </w:rPr>
        <w:t xml:space="preserve">Retrieved from </w:t>
      </w:r>
      <w:hyperlink r:id="rId17" w:history="1">
        <w:r w:rsidRPr="003B5426">
          <w:rPr>
            <w:rStyle w:val="Hyperlink"/>
            <w:rFonts w:ascii="Times New Roman" w:hAnsi="Times New Roman"/>
            <w:sz w:val="24"/>
            <w:szCs w:val="24"/>
          </w:rPr>
          <w:t>https://www.who.int/publications-detail/home-care-for-patients-with</w:t>
        </w:r>
      </w:hyperlink>
      <w:r w:rsidRPr="003B5426">
        <w:rPr>
          <w:rFonts w:ascii="Times New Roman" w:hAnsi="Times New Roman"/>
          <w:sz w:val="24"/>
          <w:szCs w:val="24"/>
        </w:rPr>
        <w:t xml:space="preserve"> suspected-novel-coronavirus-(ncov)-infection-presenting-with-mild-symptoms-and management-of-contacts.</w:t>
      </w:r>
      <w:proofErr w:type="gramEnd"/>
    </w:p>
    <w:p w:rsidR="000669BB" w:rsidRPr="003B5426" w:rsidRDefault="000669BB" w:rsidP="000669BB">
      <w:pPr>
        <w:autoSpaceDE w:val="0"/>
        <w:autoSpaceDN w:val="0"/>
        <w:adjustRightInd w:val="0"/>
        <w:spacing w:after="0" w:line="360" w:lineRule="auto"/>
        <w:ind w:left="900" w:hanging="900"/>
        <w:jc w:val="both"/>
        <w:rPr>
          <w:rFonts w:ascii="Times New Roman" w:hAnsi="Times New Roman"/>
          <w:bCs/>
          <w:iCs/>
          <w:sz w:val="24"/>
          <w:szCs w:val="24"/>
        </w:rPr>
      </w:pPr>
      <w:proofErr w:type="gramStart"/>
      <w:r w:rsidRPr="003B5426">
        <w:rPr>
          <w:rFonts w:ascii="Times New Roman" w:hAnsi="Times New Roman"/>
          <w:bCs/>
          <w:iCs/>
          <w:sz w:val="24"/>
          <w:szCs w:val="24"/>
        </w:rPr>
        <w:t>Wrong, P.T.P. (2009).</w:t>
      </w:r>
      <w:proofErr w:type="gramEnd"/>
      <w:r w:rsidRPr="003B5426">
        <w:rPr>
          <w:rFonts w:ascii="Times New Roman" w:hAnsi="Times New Roman"/>
          <w:bCs/>
          <w:iCs/>
          <w:sz w:val="24"/>
          <w:szCs w:val="24"/>
        </w:rPr>
        <w:t xml:space="preserve"> Victor </w:t>
      </w:r>
      <w:proofErr w:type="spellStart"/>
      <w:r w:rsidRPr="003B5426">
        <w:rPr>
          <w:rFonts w:ascii="Times New Roman" w:hAnsi="Times New Roman"/>
          <w:bCs/>
          <w:iCs/>
          <w:sz w:val="24"/>
          <w:szCs w:val="24"/>
        </w:rPr>
        <w:t>Frankl</w:t>
      </w:r>
      <w:proofErr w:type="spellEnd"/>
      <w:r w:rsidRPr="003B5426">
        <w:rPr>
          <w:rFonts w:ascii="Times New Roman" w:hAnsi="Times New Roman"/>
          <w:bCs/>
          <w:iCs/>
          <w:sz w:val="24"/>
          <w:szCs w:val="24"/>
        </w:rPr>
        <w:t xml:space="preserve">: Prophet of hope in the 21century. In </w:t>
      </w:r>
      <w:proofErr w:type="spellStart"/>
      <w:r w:rsidRPr="003B5426">
        <w:rPr>
          <w:rFonts w:ascii="Times New Roman" w:hAnsi="Times New Roman"/>
          <w:bCs/>
          <w:iCs/>
          <w:sz w:val="24"/>
          <w:szCs w:val="24"/>
        </w:rPr>
        <w:t>Batthyany</w:t>
      </w:r>
      <w:proofErr w:type="spellEnd"/>
      <w:r w:rsidRPr="003B5426">
        <w:rPr>
          <w:rFonts w:ascii="Times New Roman" w:hAnsi="Times New Roman"/>
          <w:bCs/>
          <w:iCs/>
          <w:sz w:val="24"/>
          <w:szCs w:val="24"/>
        </w:rPr>
        <w:t xml:space="preserve"> and </w:t>
      </w:r>
      <w:proofErr w:type="spellStart"/>
      <w:proofErr w:type="gramStart"/>
      <w:r w:rsidRPr="003B5426">
        <w:rPr>
          <w:rFonts w:ascii="Times New Roman" w:hAnsi="Times New Roman"/>
          <w:bCs/>
          <w:iCs/>
          <w:sz w:val="24"/>
          <w:szCs w:val="24"/>
        </w:rPr>
        <w:t>Livinson</w:t>
      </w:r>
      <w:proofErr w:type="spellEnd"/>
      <w:r w:rsidRPr="003B5426">
        <w:rPr>
          <w:rFonts w:ascii="Times New Roman" w:hAnsi="Times New Roman"/>
          <w:bCs/>
          <w:iCs/>
          <w:sz w:val="24"/>
          <w:szCs w:val="24"/>
        </w:rPr>
        <w:t xml:space="preserve">  (</w:t>
      </w:r>
      <w:proofErr w:type="spellStart"/>
      <w:proofErr w:type="gramEnd"/>
      <w:r w:rsidRPr="003B5426">
        <w:rPr>
          <w:rFonts w:ascii="Times New Roman" w:hAnsi="Times New Roman"/>
          <w:bCs/>
          <w:iCs/>
          <w:sz w:val="24"/>
          <w:szCs w:val="24"/>
        </w:rPr>
        <w:t>Eds</w:t>
      </w:r>
      <w:proofErr w:type="spellEnd"/>
      <w:r w:rsidRPr="003B5426">
        <w:rPr>
          <w:rFonts w:ascii="Times New Roman" w:hAnsi="Times New Roman"/>
          <w:bCs/>
          <w:iCs/>
          <w:sz w:val="24"/>
          <w:szCs w:val="24"/>
        </w:rPr>
        <w:t xml:space="preserve">), Anthropology of Victor </w:t>
      </w:r>
      <w:proofErr w:type="spellStart"/>
      <w:r w:rsidRPr="003B5426">
        <w:rPr>
          <w:rFonts w:ascii="Times New Roman" w:hAnsi="Times New Roman"/>
          <w:bCs/>
          <w:iCs/>
          <w:sz w:val="24"/>
          <w:szCs w:val="24"/>
        </w:rPr>
        <w:t>Frankl</w:t>
      </w:r>
      <w:proofErr w:type="spellEnd"/>
      <w:r w:rsidRPr="003B5426">
        <w:rPr>
          <w:rFonts w:ascii="Times New Roman" w:hAnsi="Times New Roman"/>
          <w:bCs/>
          <w:iCs/>
          <w:sz w:val="24"/>
          <w:szCs w:val="24"/>
        </w:rPr>
        <w:t xml:space="preserve"> </w:t>
      </w:r>
      <w:proofErr w:type="spellStart"/>
      <w:r w:rsidRPr="003B5426">
        <w:rPr>
          <w:rFonts w:ascii="Times New Roman" w:hAnsi="Times New Roman"/>
          <w:bCs/>
          <w:iCs/>
          <w:sz w:val="24"/>
          <w:szCs w:val="24"/>
        </w:rPr>
        <w:t>Logotherapy</w:t>
      </w:r>
      <w:proofErr w:type="spellEnd"/>
      <w:r w:rsidRPr="003B5426">
        <w:rPr>
          <w:rFonts w:ascii="Times New Roman" w:hAnsi="Times New Roman"/>
          <w:bCs/>
          <w:iCs/>
          <w:sz w:val="24"/>
          <w:szCs w:val="24"/>
        </w:rPr>
        <w:t xml:space="preserve">.  Phoenix. </w:t>
      </w:r>
      <w:proofErr w:type="gramStart"/>
      <w:r w:rsidRPr="003B5426">
        <w:rPr>
          <w:rFonts w:ascii="Times New Roman" w:hAnsi="Times New Roman"/>
          <w:bCs/>
          <w:iCs/>
          <w:sz w:val="24"/>
          <w:szCs w:val="24"/>
        </w:rPr>
        <w:t>AZ :</w:t>
      </w:r>
      <w:proofErr w:type="gramEnd"/>
      <w:r w:rsidRPr="003B5426">
        <w:rPr>
          <w:rFonts w:ascii="Times New Roman" w:hAnsi="Times New Roman"/>
          <w:bCs/>
          <w:iCs/>
          <w:sz w:val="24"/>
          <w:szCs w:val="24"/>
        </w:rPr>
        <w:t xml:space="preserve"> </w:t>
      </w:r>
      <w:proofErr w:type="spellStart"/>
      <w:r w:rsidRPr="003B5426">
        <w:rPr>
          <w:rFonts w:ascii="Times New Roman" w:hAnsi="Times New Roman"/>
          <w:bCs/>
          <w:iCs/>
          <w:sz w:val="24"/>
          <w:szCs w:val="24"/>
        </w:rPr>
        <w:t>Zeig</w:t>
      </w:r>
      <w:proofErr w:type="spellEnd"/>
      <w:r w:rsidRPr="003B5426">
        <w:rPr>
          <w:rFonts w:ascii="Times New Roman" w:hAnsi="Times New Roman"/>
          <w:bCs/>
          <w:iCs/>
          <w:sz w:val="24"/>
          <w:szCs w:val="24"/>
        </w:rPr>
        <w:t xml:space="preserve"> Tucker and </w:t>
      </w:r>
      <w:proofErr w:type="spellStart"/>
      <w:r w:rsidRPr="003B5426">
        <w:rPr>
          <w:rFonts w:ascii="Times New Roman" w:hAnsi="Times New Roman"/>
          <w:bCs/>
          <w:iCs/>
          <w:sz w:val="24"/>
          <w:szCs w:val="24"/>
        </w:rPr>
        <w:t>Theisen</w:t>
      </w:r>
      <w:proofErr w:type="spellEnd"/>
      <w:r w:rsidRPr="003B5426">
        <w:rPr>
          <w:rFonts w:ascii="Times New Roman" w:hAnsi="Times New Roman"/>
          <w:bCs/>
          <w:iCs/>
          <w:sz w:val="24"/>
          <w:szCs w:val="24"/>
        </w:rPr>
        <w:t xml:space="preserve"> Inc.</w:t>
      </w:r>
    </w:p>
    <w:p w:rsidR="000669BB" w:rsidRDefault="000669BB" w:rsidP="000669BB">
      <w:pPr>
        <w:autoSpaceDE w:val="0"/>
        <w:autoSpaceDN w:val="0"/>
        <w:adjustRightInd w:val="0"/>
        <w:spacing w:after="0" w:line="360" w:lineRule="auto"/>
        <w:ind w:left="900" w:hanging="900"/>
        <w:jc w:val="both"/>
        <w:rPr>
          <w:rFonts w:ascii="Times New Roman" w:hAnsi="Times New Roman"/>
          <w:sz w:val="24"/>
          <w:szCs w:val="24"/>
        </w:rPr>
      </w:pPr>
      <w:r w:rsidRPr="003B5426">
        <w:rPr>
          <w:rFonts w:ascii="Times New Roman" w:hAnsi="Times New Roman"/>
          <w:sz w:val="24"/>
          <w:szCs w:val="24"/>
        </w:rPr>
        <w:t>Xiao X, Zhu X, Fu S, Hu Y. et al (2020). Psychological impact of health care workers during the COVID-19 Pneumonia epidemic: A multi-center cross-sectional survey investigation. Journal of Affect Disorder</w:t>
      </w:r>
      <w:proofErr w:type="gramStart"/>
      <w:r w:rsidRPr="003B5426">
        <w:rPr>
          <w:rFonts w:ascii="Times New Roman" w:hAnsi="Times New Roman"/>
          <w:sz w:val="24"/>
          <w:szCs w:val="24"/>
        </w:rPr>
        <w:t>,274:405</w:t>
      </w:r>
      <w:proofErr w:type="gramEnd"/>
      <w:r w:rsidRPr="003B5426">
        <w:rPr>
          <w:rFonts w:ascii="Times New Roman" w:hAnsi="Times New Roman"/>
          <w:sz w:val="24"/>
          <w:szCs w:val="24"/>
        </w:rPr>
        <w:t>-410</w:t>
      </w:r>
    </w:p>
    <w:p w:rsidR="008D5FF6" w:rsidRPr="003B5426" w:rsidRDefault="008D5FF6" w:rsidP="000669BB">
      <w:pPr>
        <w:autoSpaceDE w:val="0"/>
        <w:autoSpaceDN w:val="0"/>
        <w:adjustRightInd w:val="0"/>
        <w:spacing w:after="0" w:line="360" w:lineRule="auto"/>
        <w:ind w:left="900" w:hanging="900"/>
        <w:jc w:val="both"/>
        <w:rPr>
          <w:rFonts w:ascii="Times New Roman" w:hAnsi="Times New Roman"/>
          <w:sz w:val="24"/>
          <w:szCs w:val="24"/>
        </w:rPr>
      </w:pPr>
      <w:proofErr w:type="spellStart"/>
      <w:proofErr w:type="gramStart"/>
      <w:r>
        <w:rPr>
          <w:rFonts w:ascii="Times New Roman" w:hAnsi="Times New Roman"/>
          <w:sz w:val="24"/>
          <w:szCs w:val="24"/>
        </w:rPr>
        <w:t>Yarseah</w:t>
      </w:r>
      <w:proofErr w:type="spellEnd"/>
      <w:r>
        <w:rPr>
          <w:rFonts w:ascii="Times New Roman" w:hAnsi="Times New Roman"/>
          <w:sz w:val="24"/>
          <w:szCs w:val="24"/>
        </w:rPr>
        <w:t>, D.</w:t>
      </w:r>
      <w:proofErr w:type="gramEnd"/>
      <w:r>
        <w:rPr>
          <w:rFonts w:ascii="Times New Roman" w:hAnsi="Times New Roman"/>
          <w:sz w:val="24"/>
          <w:szCs w:val="24"/>
        </w:rPr>
        <w:t xml:space="preserve"> </w:t>
      </w:r>
      <w:proofErr w:type="gramStart"/>
      <w:r>
        <w:rPr>
          <w:rFonts w:ascii="Times New Roman" w:hAnsi="Times New Roman"/>
          <w:sz w:val="24"/>
          <w:szCs w:val="24"/>
        </w:rPr>
        <w:t xml:space="preserve">A, </w:t>
      </w:r>
      <w:proofErr w:type="spellStart"/>
      <w:r>
        <w:rPr>
          <w:rFonts w:ascii="Times New Roman" w:hAnsi="Times New Roman"/>
          <w:sz w:val="24"/>
          <w:szCs w:val="24"/>
        </w:rPr>
        <w:t>Esu</w:t>
      </w:r>
      <w:proofErr w:type="spellEnd"/>
      <w:r>
        <w:rPr>
          <w:rFonts w:ascii="Times New Roman" w:hAnsi="Times New Roman"/>
          <w:sz w:val="24"/>
          <w:szCs w:val="24"/>
        </w:rPr>
        <w:t xml:space="preserve">, S, E, </w:t>
      </w:r>
      <w:proofErr w:type="spellStart"/>
      <w:r>
        <w:rPr>
          <w:rFonts w:ascii="Times New Roman" w:hAnsi="Times New Roman"/>
          <w:sz w:val="24"/>
          <w:szCs w:val="24"/>
        </w:rPr>
        <w:t>Ogunsanmi</w:t>
      </w:r>
      <w:proofErr w:type="spellEnd"/>
      <w:r>
        <w:rPr>
          <w:rFonts w:ascii="Times New Roman" w:hAnsi="Times New Roman"/>
          <w:sz w:val="24"/>
          <w:szCs w:val="24"/>
        </w:rPr>
        <w:t xml:space="preserve">, J. O., </w:t>
      </w:r>
      <w:proofErr w:type="spellStart"/>
      <w:r>
        <w:t>Agboola</w:t>
      </w:r>
      <w:proofErr w:type="spellEnd"/>
      <w:r>
        <w:t>, S. M, et al (2022).</w:t>
      </w:r>
      <w:proofErr w:type="gramEnd"/>
      <w:r>
        <w:t xml:space="preserve"> Research Square</w:t>
      </w:r>
    </w:p>
    <w:p w:rsidR="000669BB" w:rsidRDefault="000669BB" w:rsidP="001C6FDA">
      <w:pPr>
        <w:spacing w:line="480" w:lineRule="auto"/>
      </w:pPr>
    </w:p>
    <w:sectPr w:rsidR="000669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370F" w:rsidRDefault="008F370F">
      <w:pPr>
        <w:spacing w:after="0" w:line="240" w:lineRule="auto"/>
      </w:pPr>
      <w:r>
        <w:separator/>
      </w:r>
    </w:p>
  </w:endnote>
  <w:endnote w:type="continuationSeparator" w:id="0">
    <w:p w:rsidR="008F370F" w:rsidRDefault="008F3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2791" w:rsidRDefault="007A2791" w:rsidP="007A2791">
    <w:pPr>
      <w:pStyle w:val="Footer"/>
      <w:tabs>
        <w:tab w:val="left" w:pos="2880"/>
      </w:tabs>
      <w:jc w:val="center"/>
    </w:pPr>
    <w:r>
      <w:fldChar w:fldCharType="begin"/>
    </w:r>
    <w:r>
      <w:instrText xml:space="preserve"> PAGE   \* MERGEFORMAT </w:instrText>
    </w:r>
    <w:r>
      <w:fldChar w:fldCharType="separate"/>
    </w:r>
    <w:r w:rsidR="00C916C0">
      <w:rPr>
        <w:noProof/>
      </w:rPr>
      <w:t>1</w:t>
    </w:r>
    <w:r>
      <w:fldChar w:fldCharType="end"/>
    </w:r>
  </w:p>
  <w:p w:rsidR="007A2791" w:rsidRDefault="007A27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370F" w:rsidRDefault="008F370F">
      <w:pPr>
        <w:spacing w:after="0" w:line="240" w:lineRule="auto"/>
      </w:pPr>
      <w:r>
        <w:separator/>
      </w:r>
    </w:p>
  </w:footnote>
  <w:footnote w:type="continuationSeparator" w:id="0">
    <w:p w:rsidR="008F370F" w:rsidRDefault="008F37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F5C78"/>
    <w:multiLevelType w:val="multilevel"/>
    <w:tmpl w:val="81AE8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F5B"/>
    <w:rsid w:val="000669BB"/>
    <w:rsid w:val="001353D4"/>
    <w:rsid w:val="001C6FDA"/>
    <w:rsid w:val="00275F5B"/>
    <w:rsid w:val="00345890"/>
    <w:rsid w:val="00367DBF"/>
    <w:rsid w:val="00397721"/>
    <w:rsid w:val="0076727C"/>
    <w:rsid w:val="00783137"/>
    <w:rsid w:val="007A2791"/>
    <w:rsid w:val="00825D9C"/>
    <w:rsid w:val="008A1A0B"/>
    <w:rsid w:val="008B623E"/>
    <w:rsid w:val="008D5FF6"/>
    <w:rsid w:val="008F370F"/>
    <w:rsid w:val="008F382B"/>
    <w:rsid w:val="00933A9B"/>
    <w:rsid w:val="00945A60"/>
    <w:rsid w:val="009541C2"/>
    <w:rsid w:val="009D011A"/>
    <w:rsid w:val="009F439A"/>
    <w:rsid w:val="00A03603"/>
    <w:rsid w:val="00A50874"/>
    <w:rsid w:val="00B007FE"/>
    <w:rsid w:val="00B51F76"/>
    <w:rsid w:val="00C50B94"/>
    <w:rsid w:val="00C916C0"/>
    <w:rsid w:val="00CF13E5"/>
    <w:rsid w:val="00CF56A0"/>
    <w:rsid w:val="00D0180F"/>
    <w:rsid w:val="00D54BCF"/>
    <w:rsid w:val="00DC27A8"/>
    <w:rsid w:val="00DF18FD"/>
    <w:rsid w:val="00E105D8"/>
    <w:rsid w:val="00E85768"/>
    <w:rsid w:val="00F51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F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5F5B"/>
    <w:rPr>
      <w:b/>
      <w:bCs/>
    </w:rPr>
  </w:style>
  <w:style w:type="character" w:customStyle="1" w:styleId="FooterChar">
    <w:name w:val="Footer Char"/>
    <w:basedOn w:val="DefaultParagraphFont"/>
    <w:link w:val="Footer"/>
    <w:rsid w:val="00397721"/>
    <w:rPr>
      <w:rFonts w:ascii="Calibri" w:eastAsia="Calibri" w:hAnsi="Calibri" w:cs="Times New Roman"/>
    </w:rPr>
  </w:style>
  <w:style w:type="paragraph" w:styleId="Footer">
    <w:name w:val="footer"/>
    <w:basedOn w:val="Normal"/>
    <w:link w:val="FooterChar"/>
    <w:rsid w:val="00397721"/>
    <w:pPr>
      <w:tabs>
        <w:tab w:val="center" w:pos="4680"/>
        <w:tab w:val="right" w:pos="9360"/>
      </w:tabs>
      <w:spacing w:after="0" w:line="240" w:lineRule="auto"/>
    </w:pPr>
    <w:rPr>
      <w:rFonts w:ascii="Calibri" w:eastAsia="Calibri" w:hAnsi="Calibri" w:cs="Times New Roman"/>
    </w:rPr>
  </w:style>
  <w:style w:type="character" w:customStyle="1" w:styleId="FooterChar1">
    <w:name w:val="Footer Char1"/>
    <w:basedOn w:val="DefaultParagraphFont"/>
    <w:uiPriority w:val="99"/>
    <w:semiHidden/>
    <w:rsid w:val="00397721"/>
  </w:style>
  <w:style w:type="paragraph" w:styleId="BalloonText">
    <w:name w:val="Balloon Text"/>
    <w:basedOn w:val="Normal"/>
    <w:link w:val="BalloonTextChar"/>
    <w:uiPriority w:val="99"/>
    <w:semiHidden/>
    <w:unhideWhenUsed/>
    <w:rsid w:val="00397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721"/>
    <w:rPr>
      <w:rFonts w:ascii="Tahoma" w:hAnsi="Tahoma" w:cs="Tahoma"/>
      <w:sz w:val="16"/>
      <w:szCs w:val="16"/>
    </w:rPr>
  </w:style>
  <w:style w:type="character" w:styleId="Hyperlink">
    <w:name w:val="Hyperlink"/>
    <w:basedOn w:val="DefaultParagraphFont"/>
    <w:uiPriority w:val="99"/>
    <w:unhideWhenUsed/>
    <w:rsid w:val="000669B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5F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5F5B"/>
    <w:rPr>
      <w:b/>
      <w:bCs/>
    </w:rPr>
  </w:style>
  <w:style w:type="character" w:customStyle="1" w:styleId="FooterChar">
    <w:name w:val="Footer Char"/>
    <w:basedOn w:val="DefaultParagraphFont"/>
    <w:link w:val="Footer"/>
    <w:rsid w:val="00397721"/>
    <w:rPr>
      <w:rFonts w:ascii="Calibri" w:eastAsia="Calibri" w:hAnsi="Calibri" w:cs="Times New Roman"/>
    </w:rPr>
  </w:style>
  <w:style w:type="paragraph" w:styleId="Footer">
    <w:name w:val="footer"/>
    <w:basedOn w:val="Normal"/>
    <w:link w:val="FooterChar"/>
    <w:rsid w:val="00397721"/>
    <w:pPr>
      <w:tabs>
        <w:tab w:val="center" w:pos="4680"/>
        <w:tab w:val="right" w:pos="9360"/>
      </w:tabs>
      <w:spacing w:after="0" w:line="240" w:lineRule="auto"/>
    </w:pPr>
    <w:rPr>
      <w:rFonts w:ascii="Calibri" w:eastAsia="Calibri" w:hAnsi="Calibri" w:cs="Times New Roman"/>
    </w:rPr>
  </w:style>
  <w:style w:type="character" w:customStyle="1" w:styleId="FooterChar1">
    <w:name w:val="Footer Char1"/>
    <w:basedOn w:val="DefaultParagraphFont"/>
    <w:uiPriority w:val="99"/>
    <w:semiHidden/>
    <w:rsid w:val="00397721"/>
  </w:style>
  <w:style w:type="paragraph" w:styleId="BalloonText">
    <w:name w:val="Balloon Text"/>
    <w:basedOn w:val="Normal"/>
    <w:link w:val="BalloonTextChar"/>
    <w:uiPriority w:val="99"/>
    <w:semiHidden/>
    <w:unhideWhenUsed/>
    <w:rsid w:val="00397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721"/>
    <w:rPr>
      <w:rFonts w:ascii="Tahoma" w:hAnsi="Tahoma" w:cs="Tahoma"/>
      <w:sz w:val="16"/>
      <w:szCs w:val="16"/>
    </w:rPr>
  </w:style>
  <w:style w:type="character" w:styleId="Hyperlink">
    <w:name w:val="Hyperlink"/>
    <w:basedOn w:val="DefaultParagraphFont"/>
    <w:uiPriority w:val="99"/>
    <w:unhideWhenUsed/>
    <w:rsid w:val="000669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983001">
      <w:bodyDiv w:val="1"/>
      <w:marLeft w:val="0"/>
      <w:marRight w:val="0"/>
      <w:marTop w:val="0"/>
      <w:marBottom w:val="0"/>
      <w:divBdr>
        <w:top w:val="none" w:sz="0" w:space="0" w:color="auto"/>
        <w:left w:val="none" w:sz="0" w:space="0" w:color="auto"/>
        <w:bottom w:val="none" w:sz="0" w:space="0" w:color="auto"/>
        <w:right w:val="none" w:sz="0" w:space="0" w:color="auto"/>
      </w:divBdr>
    </w:div>
    <w:div w:id="209088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oi.org/10.1080/15325020701771523"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who.int/publications-detail/home-care-for-patients-with" TargetMode="External"/><Relationship Id="rId2" Type="http://schemas.openxmlformats.org/officeDocument/2006/relationships/styles" Target="styles.xml"/><Relationship Id="rId16" Type="http://schemas.openxmlformats.org/officeDocument/2006/relationships/hyperlink" Target="https://www.who.int/publications-detail/home-care-for-patients-wit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weforum.org/agenda/2020/04/covid19-in-africa-our-media-briefing-with-who/"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10514</Words>
  <Characters>59932</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2023-02-14T04:30:00Z</dcterms:created>
  <dcterms:modified xsi:type="dcterms:W3CDTF">2023-02-14T04:30:00Z</dcterms:modified>
</cp:coreProperties>
</file>