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5419" w14:textId="3E57AB59" w:rsidR="00B351DB" w:rsidRDefault="00DD5497">
      <w:r>
        <w:t>Jacob Ambrose</w:t>
      </w:r>
    </w:p>
    <w:p w14:paraId="17ED9B1B" w14:textId="5E2C54EE" w:rsidR="00DD5497" w:rsidRDefault="00DD5497" w:rsidP="00DD5497">
      <w:pPr>
        <w:ind w:left="720" w:hanging="720"/>
      </w:pPr>
      <w:r>
        <w:t>Module 5.3 ERD</w:t>
      </w:r>
    </w:p>
    <w:p w14:paraId="74E4A1A2" w14:textId="46EAE1B1" w:rsidR="00DD5497" w:rsidRDefault="00366BC3">
      <w:r>
        <w:t>ERD for business rules describing relationships between studio, film, and genres</w:t>
      </w:r>
    </w:p>
    <w:p w14:paraId="44EB8DFA" w14:textId="77777777" w:rsidR="00366BC3" w:rsidRDefault="00366BC3"/>
    <w:p w14:paraId="2A387700" w14:textId="59EFB034" w:rsidR="00366BC3" w:rsidRDefault="00366BC3">
      <w:r w:rsidRPr="00366BC3">
        <w:drawing>
          <wp:inline distT="0" distB="0" distL="0" distR="0" wp14:anchorId="5B479E18" wp14:editId="2C05217E">
            <wp:extent cx="5943600" cy="5193665"/>
            <wp:effectExtent l="0" t="0" r="0" b="6985"/>
            <wp:docPr id="1884912025" name="Picture 1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12025" name="Picture 1" descr="A diagram of a movi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51"/>
    <w:rsid w:val="00366BC3"/>
    <w:rsid w:val="00B351DB"/>
    <w:rsid w:val="00B41851"/>
    <w:rsid w:val="00CE3941"/>
    <w:rsid w:val="00DD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620E"/>
  <w15:chartTrackingRefBased/>
  <w15:docId w15:val="{27277628-28E9-4C9B-9A09-AEFFCDE5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2</cp:revision>
  <dcterms:created xsi:type="dcterms:W3CDTF">2024-02-03T19:57:00Z</dcterms:created>
  <dcterms:modified xsi:type="dcterms:W3CDTF">2024-02-03T20:15:00Z</dcterms:modified>
</cp:coreProperties>
</file>