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81" w:rsidRPr="00FC7381" w:rsidRDefault="00FC7381" w:rsidP="00FC7381">
      <w:pPr>
        <w:rPr>
          <w:rFonts w:ascii="Times New Roman" w:hAnsi="Times New Roman" w:cs="Times New Roman"/>
          <w:sz w:val="32"/>
          <w:szCs w:val="32"/>
        </w:rPr>
      </w:pPr>
      <w:r w:rsidRPr="00FC7381">
        <w:rPr>
          <w:rFonts w:ascii="Times New Roman" w:hAnsi="Times New Roman" w:cs="Times New Roman"/>
          <w:sz w:val="32"/>
          <w:szCs w:val="32"/>
        </w:rPr>
        <w:t xml:space="preserve">Public transportation optimization in </w:t>
      </w:r>
      <w:proofErr w:type="spellStart"/>
      <w:r w:rsidRPr="00FC7381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FC7381">
        <w:rPr>
          <w:rFonts w:ascii="Times New Roman" w:hAnsi="Times New Roman" w:cs="Times New Roman"/>
          <w:sz w:val="32"/>
          <w:szCs w:val="32"/>
        </w:rPr>
        <w:t xml:space="preserve"> can involve various algorithms and techniques depending on the specific goals and challenges of the transportation system. Here are some commonly used algorithms and methods for optimizing public transportation using </w:t>
      </w:r>
      <w:proofErr w:type="spellStart"/>
      <w:r w:rsidRPr="00FC7381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FC7381">
        <w:rPr>
          <w:rFonts w:ascii="Times New Roman" w:hAnsi="Times New Roman" w:cs="Times New Roman"/>
          <w:sz w:val="32"/>
          <w:szCs w:val="32"/>
        </w:rPr>
        <w:t>:</w:t>
      </w:r>
    </w:p>
    <w:p w:rsidR="00FC7381" w:rsidRPr="00FC7381" w:rsidRDefault="00FC7381" w:rsidP="00FC7381">
      <w:pPr>
        <w:rPr>
          <w:rFonts w:ascii="Times New Roman" w:hAnsi="Times New Roman" w:cs="Times New Roman"/>
          <w:sz w:val="32"/>
          <w:szCs w:val="32"/>
        </w:rPr>
      </w:pPr>
    </w:p>
    <w:p w:rsidR="00731E24" w:rsidRDefault="00FC7381" w:rsidP="00FC7381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Dijkstra's Algorithm</w:t>
      </w:r>
      <w:r w:rsidRPr="00FC7381">
        <w:rPr>
          <w:rFonts w:ascii="Times New Roman" w:hAnsi="Times New Roman" w:cs="Times New Roman"/>
          <w:sz w:val="32"/>
          <w:szCs w:val="32"/>
        </w:rPr>
        <w:t>: Dijkstra's algorithm is a widely used algorithm for finding the shortest path between nodes in a graph. In public transportation optimization, this algorithm can be used to find the most efficient routes between bus stops or train stations.</w:t>
      </w:r>
    </w:p>
    <w:p w:rsidR="00AE1703" w:rsidRDefault="00AE1703" w:rsidP="00FC7381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44"/>
          <w:szCs w:val="44"/>
        </w:rPr>
        <w:t>Algorithm for Public T</w:t>
      </w:r>
      <w:r w:rsidRPr="00AE1703">
        <w:rPr>
          <w:rFonts w:ascii="Times New Roman" w:hAnsi="Times New Roman" w:cs="Times New Roman"/>
          <w:b/>
          <w:sz w:val="44"/>
          <w:szCs w:val="44"/>
        </w:rPr>
        <w:t>ransportation Optimization on IO</w:t>
      </w:r>
      <w:r w:rsidRPr="00AE1703">
        <w:rPr>
          <w:rFonts w:ascii="Times New Roman" w:hAnsi="Times New Roman" w:cs="Times New Roman"/>
          <w:b/>
          <w:sz w:val="44"/>
          <w:szCs w:val="44"/>
        </w:rPr>
        <w:t>T</w:t>
      </w:r>
      <w:r w:rsidRPr="00AE1703">
        <w:rPr>
          <w:rFonts w:ascii="Times New Roman" w:hAnsi="Times New Roman" w:cs="Times New Roman"/>
          <w:sz w:val="32"/>
          <w:szCs w:val="32"/>
        </w:rPr>
        <w:t>: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1</w:t>
      </w:r>
      <w:r w:rsidRPr="00AE1703">
        <w:rPr>
          <w:rFonts w:ascii="Times New Roman" w:hAnsi="Times New Roman" w:cs="Times New Roman"/>
          <w:sz w:val="32"/>
          <w:szCs w:val="32"/>
        </w:rPr>
        <w:t>: Data Collection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 Deploy IO</w:t>
      </w:r>
      <w:r w:rsidRPr="00AE1703">
        <w:rPr>
          <w:rFonts w:ascii="Times New Roman" w:hAnsi="Times New Roman" w:cs="Times New Roman"/>
          <w:sz w:val="32"/>
          <w:szCs w:val="32"/>
        </w:rPr>
        <w:t xml:space="preserve">T devices on vehicles: Equip public transportation vehicles (buses, trams, trains) with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sensors and devices to collect real-time data. These devices can include GPS, accelerometers, temperature sensors, and cameras.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 xml:space="preserve">1.2. Install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infrastructure: Set up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infrastructure like sensors at stops, traffic signals, and other relevant locations to monitor traffic, weather, and passenger counts.</w:t>
      </w:r>
    </w:p>
    <w:p w:rsidR="00AE1703" w:rsidRDefault="00AE1703" w:rsidP="00AE1703">
      <w:pPr>
        <w:rPr>
          <w:rFonts w:ascii="Times New Roman" w:hAnsi="Times New Roman" w:cs="Times New Roman"/>
          <w:b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2</w:t>
      </w:r>
      <w:r w:rsidRPr="00AE1703">
        <w:rPr>
          <w:rFonts w:ascii="Times New Roman" w:hAnsi="Times New Roman" w:cs="Times New Roman"/>
          <w:sz w:val="32"/>
          <w:szCs w:val="32"/>
        </w:rPr>
        <w:t>: Data Integration and Processing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 xml:space="preserve">2.1. Data Ingestion: Collect and process data from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devices, including vehicle location, speed, </w:t>
      </w:r>
      <w:proofErr w:type="gramStart"/>
      <w:r w:rsidRPr="00AE1703">
        <w:rPr>
          <w:rFonts w:ascii="Times New Roman" w:hAnsi="Times New Roman" w:cs="Times New Roman"/>
          <w:sz w:val="32"/>
          <w:szCs w:val="32"/>
        </w:rPr>
        <w:t>passenger</w:t>
      </w:r>
      <w:proofErr w:type="gramEnd"/>
      <w:r w:rsidRPr="00AE1703">
        <w:rPr>
          <w:rFonts w:ascii="Times New Roman" w:hAnsi="Times New Roman" w:cs="Times New Roman"/>
          <w:sz w:val="32"/>
          <w:szCs w:val="32"/>
        </w:rPr>
        <w:t xml:space="preserve"> load, environmental conditions, and traffic information.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lastRenderedPageBreak/>
        <w:t>2.2. Real-time Data Analysis: Use cloud computing or edge computing to analyze data in real-time to make immediate decisions.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3</w:t>
      </w:r>
      <w:r w:rsidRPr="00AE1703">
        <w:rPr>
          <w:rFonts w:ascii="Times New Roman" w:hAnsi="Times New Roman" w:cs="Times New Roman"/>
          <w:sz w:val="32"/>
          <w:szCs w:val="32"/>
        </w:rPr>
        <w:t>: Route Optimization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3.1. Dynamic Routing: Use algorithms such as Dijkstra's or A* to dynamically optimize vehicle routes based on real-time traffic conditions, passenger demand, and road closures.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3.2. Predictive Analytics: Utilize historical and real-time data to predict future demand and traffic patterns for route planning.</w:t>
      </w:r>
    </w:p>
    <w:p w:rsidR="00AE1703" w:rsidRDefault="00AE1703" w:rsidP="00AE1703">
      <w:pPr>
        <w:rPr>
          <w:rFonts w:ascii="Times New Roman" w:hAnsi="Times New Roman" w:cs="Times New Roman"/>
          <w:b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4</w:t>
      </w:r>
      <w:r w:rsidRPr="00AE1703">
        <w:rPr>
          <w:rFonts w:ascii="Times New Roman" w:hAnsi="Times New Roman" w:cs="Times New Roman"/>
          <w:sz w:val="32"/>
          <w:szCs w:val="32"/>
        </w:rPr>
        <w:t>: Passenger Information and Experience Enhancement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4.1. Mobile Apps and Information Displays: Develop mobile applications and information displays at stops and inside vehicles to provide real-time updates on vehicle locations, estimated arrival times, and any disruptions.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4.2. Passenger Load Balancing: Use data on passenger loads to dispatch additional vehicles during peak hours and optimize service frequency.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5</w:t>
      </w:r>
      <w:r w:rsidRPr="00AE1703">
        <w:rPr>
          <w:rFonts w:ascii="Times New Roman" w:hAnsi="Times New Roman" w:cs="Times New Roman"/>
          <w:sz w:val="32"/>
          <w:szCs w:val="32"/>
        </w:rPr>
        <w:t>: Maintenance and Safety</w:t>
      </w:r>
    </w:p>
    <w:p w:rsid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 xml:space="preserve">5.1. Predictive Maintenance: Monitor vehicle health and predict maintenance needs using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data to prevent</w:t>
      </w:r>
      <w:r>
        <w:rPr>
          <w:rFonts w:ascii="Times New Roman" w:hAnsi="Times New Roman" w:cs="Times New Roman"/>
          <w:sz w:val="32"/>
          <w:szCs w:val="32"/>
        </w:rPr>
        <w:t xml:space="preserve"> breakdowns and improve safety.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5.2. Safety Alerts: Implement safety alerts for drivers and passengers, such as collision warnings and emergency services integration.</w:t>
      </w:r>
    </w:p>
    <w:p w:rsid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lastRenderedPageBreak/>
        <w:t>Step 6</w:t>
      </w:r>
      <w:r w:rsidRPr="00AE1703">
        <w:rPr>
          <w:rFonts w:ascii="Times New Roman" w:hAnsi="Times New Roman" w:cs="Times New Roman"/>
          <w:sz w:val="32"/>
          <w:szCs w:val="32"/>
        </w:rPr>
        <w:t>: Energy Efficiency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 xml:space="preserve">6.1. Energy Monitoring: Monitor vehicle energy consumption using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sensors and algorithms to optimize routes and reduce fuel consumption.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6.2. Eco-friendly Alternatives: Suggest eco-friendly routes or public transportation modes like electric buses when possible.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7</w:t>
      </w:r>
      <w:r w:rsidRPr="00AE1703">
        <w:rPr>
          <w:rFonts w:ascii="Times New Roman" w:hAnsi="Times New Roman" w:cs="Times New Roman"/>
          <w:sz w:val="32"/>
          <w:szCs w:val="32"/>
        </w:rPr>
        <w:t>: Environmental Considerations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 xml:space="preserve">7.1. Air Quality Monitoring: Use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sensors to monitor air quality and provide alternate routes if there are pollution hotspots or environmental hazards.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7.2. Green Initiatives: Promote green transportation options and incentivize their use.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8</w:t>
      </w:r>
      <w:r w:rsidRPr="00AE1703">
        <w:rPr>
          <w:rFonts w:ascii="Times New Roman" w:hAnsi="Times New Roman" w:cs="Times New Roman"/>
          <w:sz w:val="32"/>
          <w:szCs w:val="32"/>
        </w:rPr>
        <w:t>: Feedback Loop and Machine Learning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8.1. Continuous Learning: Implement machine learning models that learn from historical and real-time data to improve the efficiency of public transportation services over time.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9</w:t>
      </w:r>
      <w:r w:rsidRPr="00AE1703">
        <w:rPr>
          <w:rFonts w:ascii="Times New Roman" w:hAnsi="Times New Roman" w:cs="Times New Roman"/>
          <w:sz w:val="32"/>
          <w:szCs w:val="32"/>
        </w:rPr>
        <w:t>: Emergency Management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 xml:space="preserve">9.1. Crisis Response: Utilize </w:t>
      </w:r>
      <w:proofErr w:type="spellStart"/>
      <w:r w:rsidRPr="00AE1703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1703">
        <w:rPr>
          <w:rFonts w:ascii="Times New Roman" w:hAnsi="Times New Roman" w:cs="Times New Roman"/>
          <w:sz w:val="32"/>
          <w:szCs w:val="32"/>
        </w:rPr>
        <w:t xml:space="preserve"> data to respond to emergencies or natural disasters by rerouting vehicles and ensuring passenger safety.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lastRenderedPageBreak/>
        <w:t>Step 10:</w:t>
      </w:r>
      <w:r w:rsidRPr="00AE1703">
        <w:rPr>
          <w:rFonts w:ascii="Times New Roman" w:hAnsi="Times New Roman" w:cs="Times New Roman"/>
          <w:sz w:val="32"/>
          <w:szCs w:val="32"/>
        </w:rPr>
        <w:t xml:space="preserve"> Cost Optimization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10.1. Cost Analysis: Monitor and analyze the operational costs of the public transportation system and make adjustments to optimize the budget.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>Step 11:</w:t>
      </w:r>
      <w:r w:rsidRPr="00AE1703">
        <w:rPr>
          <w:rFonts w:ascii="Times New Roman" w:hAnsi="Times New Roman" w:cs="Times New Roman"/>
          <w:sz w:val="32"/>
          <w:szCs w:val="32"/>
        </w:rPr>
        <w:t xml:space="preserve"> Reporting and Analytics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11.1. Generate reports and dashboards for transportation authorities to assess the performance of the system, track key metrics, and identify areas for improvement.</w:t>
      </w: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P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b/>
          <w:sz w:val="32"/>
          <w:szCs w:val="32"/>
        </w:rPr>
        <w:t xml:space="preserve">Step 12: </w:t>
      </w:r>
      <w:r w:rsidRPr="00AE1703">
        <w:rPr>
          <w:rFonts w:ascii="Times New Roman" w:hAnsi="Times New Roman" w:cs="Times New Roman"/>
          <w:sz w:val="32"/>
          <w:szCs w:val="32"/>
        </w:rPr>
        <w:t>Accessibility and Inclusivity</w:t>
      </w:r>
    </w:p>
    <w:p w:rsidR="00AE1703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12.1. Ensure that the system caters to the needs of all passengers, including those with disabilities, by providing real-time accessibility information and adapting services as necessary.</w:t>
      </w:r>
    </w:p>
    <w:p w:rsidR="0044723A" w:rsidRDefault="0044723A" w:rsidP="00AE1703">
      <w:pPr>
        <w:rPr>
          <w:rFonts w:ascii="Times New Roman" w:hAnsi="Times New Roman" w:cs="Times New Roman"/>
          <w:sz w:val="32"/>
          <w:szCs w:val="32"/>
        </w:rPr>
      </w:pPr>
    </w:p>
    <w:p w:rsidR="0044723A" w:rsidRDefault="0044723A" w:rsidP="00AE1703">
      <w:pPr>
        <w:rPr>
          <w:rFonts w:ascii="Times New Roman" w:hAnsi="Times New Roman" w:cs="Times New Roman"/>
          <w:sz w:val="32"/>
          <w:szCs w:val="32"/>
        </w:rPr>
      </w:pPr>
    </w:p>
    <w:p w:rsidR="0044723A" w:rsidRDefault="0044723A" w:rsidP="00AE1703">
      <w:pPr>
        <w:rPr>
          <w:rFonts w:ascii="Times New Roman" w:hAnsi="Times New Roman" w:cs="Times New Roman"/>
          <w:sz w:val="32"/>
          <w:szCs w:val="32"/>
        </w:rPr>
      </w:pPr>
    </w:p>
    <w:p w:rsidR="0044723A" w:rsidRPr="00AE1703" w:rsidRDefault="0044723A" w:rsidP="00AE1703">
      <w:pPr>
        <w:rPr>
          <w:rFonts w:ascii="Times New Roman" w:hAnsi="Times New Roman" w:cs="Times New Roman"/>
          <w:sz w:val="32"/>
          <w:szCs w:val="32"/>
        </w:rPr>
      </w:pPr>
    </w:p>
    <w:p w:rsidR="00AE1703" w:rsidRDefault="0044723A" w:rsidP="00AE17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5054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44723A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AE1703" w:rsidRDefault="00AE1703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E1703">
        <w:rPr>
          <w:rFonts w:ascii="Times New Roman" w:hAnsi="Times New Roman" w:cs="Times New Roman"/>
          <w:b/>
          <w:sz w:val="32"/>
          <w:szCs w:val="32"/>
        </w:rPr>
        <w:t>CONCLUSION OF ALGORITHM: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44723A" w:rsidRPr="00AE1703" w:rsidRDefault="0044723A" w:rsidP="00AE1703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AE1703" w:rsidRPr="00FC7381" w:rsidRDefault="00AE1703" w:rsidP="00AE1703">
      <w:pPr>
        <w:rPr>
          <w:rFonts w:ascii="Times New Roman" w:hAnsi="Times New Roman" w:cs="Times New Roman"/>
          <w:sz w:val="32"/>
          <w:szCs w:val="32"/>
        </w:rPr>
      </w:pPr>
      <w:r w:rsidRPr="00AE1703">
        <w:rPr>
          <w:rFonts w:ascii="Times New Roman" w:hAnsi="Times New Roman" w:cs="Times New Roman"/>
          <w:sz w:val="32"/>
          <w:szCs w:val="32"/>
        </w:rPr>
        <w:t>This algorithm provides a high-level overview of the steps and considerations involved in optimizin</w:t>
      </w:r>
      <w:r>
        <w:rPr>
          <w:rFonts w:ascii="Times New Roman" w:hAnsi="Times New Roman" w:cs="Times New Roman"/>
          <w:sz w:val="32"/>
          <w:szCs w:val="32"/>
        </w:rPr>
        <w:t>g public transportation using IO</w:t>
      </w:r>
      <w:r w:rsidRPr="00AE1703">
        <w:rPr>
          <w:rFonts w:ascii="Times New Roman" w:hAnsi="Times New Roman" w:cs="Times New Roman"/>
          <w:sz w:val="32"/>
          <w:szCs w:val="32"/>
        </w:rPr>
        <w:t>T. Implementing such a system requires collaboration between transportation authorities, technology providers, and data scientists, along with continuous improvement and adaptation based on the gathered data and changing urban dynamics.</w:t>
      </w:r>
    </w:p>
    <w:sectPr w:rsidR="00AE1703" w:rsidRPr="00FC73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C1A" w:rsidRDefault="00865C1A" w:rsidP="00FC7381">
      <w:pPr>
        <w:spacing w:after="0" w:line="240" w:lineRule="auto"/>
      </w:pPr>
      <w:r>
        <w:separator/>
      </w:r>
    </w:p>
  </w:endnote>
  <w:endnote w:type="continuationSeparator" w:id="0">
    <w:p w:rsidR="00865C1A" w:rsidRDefault="00865C1A" w:rsidP="00FC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C1A" w:rsidRDefault="00865C1A" w:rsidP="00FC7381">
      <w:pPr>
        <w:spacing w:after="0" w:line="240" w:lineRule="auto"/>
      </w:pPr>
      <w:r>
        <w:separator/>
      </w:r>
    </w:p>
  </w:footnote>
  <w:footnote w:type="continuationSeparator" w:id="0">
    <w:p w:rsidR="00865C1A" w:rsidRDefault="00865C1A" w:rsidP="00FC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3A" w:rsidRPr="0044723A" w:rsidRDefault="0044723A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    </w:t>
    </w:r>
    <w:r w:rsidRPr="0044723A">
      <w:rPr>
        <w:rFonts w:ascii="Times New Roman" w:hAnsi="Times New Roman" w:cs="Times New Roman"/>
        <w:sz w:val="36"/>
        <w:szCs w:val="36"/>
      </w:rPr>
      <w:t>PUBLIC TRANSPORTATION OPTIMIZATION on IOT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81"/>
    <w:rsid w:val="0044723A"/>
    <w:rsid w:val="00485033"/>
    <w:rsid w:val="00865C1A"/>
    <w:rsid w:val="00AE1703"/>
    <w:rsid w:val="00F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0ED84-6896-4812-94AB-19F81C3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381"/>
  </w:style>
  <w:style w:type="paragraph" w:styleId="Footer">
    <w:name w:val="footer"/>
    <w:basedOn w:val="Normal"/>
    <w:link w:val="FooterChar"/>
    <w:uiPriority w:val="99"/>
    <w:unhideWhenUsed/>
    <w:rsid w:val="00FC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2023-10-11T08:30:00Z</dcterms:created>
  <dcterms:modified xsi:type="dcterms:W3CDTF">2023-10-11T09:06:00Z</dcterms:modified>
</cp:coreProperties>
</file>