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EB2A5" w14:textId="77777777" w:rsidR="00A16BB4" w:rsidRPr="00A16BB4" w:rsidRDefault="00A16BB4" w:rsidP="00A16BB4">
      <w:pPr>
        <w:spacing w:before="100" w:beforeAutospacing="1" w:after="100" w:afterAutospacing="1"/>
        <w:outlineLvl w:val="0"/>
        <w:rPr>
          <w:rFonts w:eastAsia="Times New Roman" w:cstheme="minorHAnsi"/>
          <w:b/>
          <w:bCs/>
          <w:kern w:val="36"/>
          <w:sz w:val="32"/>
          <w:szCs w:val="32"/>
          <w:lang w:eastAsia="en-GB"/>
          <w14:ligatures w14:val="none"/>
        </w:rPr>
      </w:pPr>
      <w:r w:rsidRPr="00A16BB4">
        <w:rPr>
          <w:rFonts w:eastAsia="Times New Roman" w:cstheme="minorHAnsi"/>
          <w:b/>
          <w:bCs/>
          <w:kern w:val="36"/>
          <w:sz w:val="32"/>
          <w:szCs w:val="32"/>
          <w:lang w:eastAsia="en-GB"/>
          <w14:ligatures w14:val="none"/>
        </w:rPr>
        <w:t>Research Proposal: Using the Consensus Method for Determining Data Reliability in the Absence of Public Company Databases in the Philippines</w:t>
      </w:r>
    </w:p>
    <w:p w14:paraId="249852FD" w14:textId="77777777" w:rsidR="00A16BB4" w:rsidRPr="00A16BB4" w:rsidRDefault="00A16BB4" w:rsidP="00A16BB4">
      <w:pPr>
        <w:spacing w:before="100" w:beforeAutospacing="1" w:after="100" w:afterAutospacing="1"/>
        <w:outlineLvl w:val="1"/>
        <w:rPr>
          <w:rFonts w:eastAsia="Times New Roman" w:cstheme="minorHAnsi"/>
          <w:b/>
          <w:bCs/>
          <w:kern w:val="0"/>
          <w:sz w:val="20"/>
          <w:szCs w:val="20"/>
          <w:lang w:eastAsia="en-GB"/>
          <w14:ligatures w14:val="none"/>
        </w:rPr>
      </w:pPr>
      <w:r w:rsidRPr="00A16BB4">
        <w:rPr>
          <w:rFonts w:eastAsia="Times New Roman" w:cstheme="minorHAnsi"/>
          <w:b/>
          <w:bCs/>
          <w:kern w:val="0"/>
          <w:sz w:val="20"/>
          <w:szCs w:val="20"/>
          <w:lang w:eastAsia="en-GB"/>
          <w14:ligatures w14:val="none"/>
        </w:rPr>
        <w:t>Introduction</w:t>
      </w:r>
    </w:p>
    <w:p w14:paraId="02B46EBC" w14:textId="77777777" w:rsidR="00A16BB4" w:rsidRPr="00A16BB4" w:rsidRDefault="00A16BB4" w:rsidP="00A16BB4">
      <w:pPr>
        <w:spacing w:before="100" w:beforeAutospacing="1" w:after="100" w:afterAutospacing="1"/>
        <w:rPr>
          <w:rFonts w:eastAsia="Times New Roman" w:cstheme="minorHAnsi"/>
          <w:kern w:val="0"/>
          <w:sz w:val="20"/>
          <w:szCs w:val="20"/>
          <w:lang w:eastAsia="en-GB"/>
          <w14:ligatures w14:val="none"/>
        </w:rPr>
      </w:pPr>
      <w:r w:rsidRPr="00A16BB4">
        <w:rPr>
          <w:rFonts w:eastAsia="Times New Roman" w:cstheme="minorHAnsi"/>
          <w:kern w:val="0"/>
          <w:sz w:val="20"/>
          <w:szCs w:val="20"/>
          <w:lang w:eastAsia="en-GB"/>
          <w14:ligatures w14:val="none"/>
        </w:rPr>
        <w:t>In the era of data-driven decision-making, ensuring the reliability and accuracy of business data is paramount for operational efficiency and strategic planning. In many countries, public databases provide standardized information about companies, such as tax identification numbers (TINs), legal names, and addresses, enabling seamless verification of suppliers and partners. However, in the Philippines, the absence of a centralized, publicly accessible company database poses significant challenges for businesses, particularly those operating in international markets. Third-party data providers often supply inconsistent or unreliable information, and the lack of government-provided standardized data exacerbates the issue. This research proposes a novel system that leverages the consensus method to aggregate and validate data from digitized cash receipts, focusing on normalizing and standardizing supplier information (TIN, name, and address) to create a reliable database. By analyzing patterns across multiple records, the system identifies consistent supplier profiles, addressing the critical need for trustworthy data in the Philippine market. This study aims to formalize this approach, evaluate its effectiveness, and propose a scalable solution for global markets facing similar challenges.</w:t>
      </w:r>
    </w:p>
    <w:p w14:paraId="5F08C5F6" w14:textId="77777777" w:rsidR="00A16BB4" w:rsidRPr="00A16BB4" w:rsidRDefault="00A16BB4" w:rsidP="00A16BB4">
      <w:pPr>
        <w:spacing w:before="100" w:beforeAutospacing="1" w:after="100" w:afterAutospacing="1"/>
        <w:outlineLvl w:val="1"/>
        <w:rPr>
          <w:rFonts w:eastAsia="Times New Roman" w:cstheme="minorHAnsi"/>
          <w:b/>
          <w:bCs/>
          <w:kern w:val="0"/>
          <w:sz w:val="20"/>
          <w:szCs w:val="20"/>
          <w:lang w:eastAsia="en-GB"/>
          <w14:ligatures w14:val="none"/>
        </w:rPr>
      </w:pPr>
      <w:r w:rsidRPr="00A16BB4">
        <w:rPr>
          <w:rFonts w:eastAsia="Times New Roman" w:cstheme="minorHAnsi"/>
          <w:b/>
          <w:bCs/>
          <w:kern w:val="0"/>
          <w:sz w:val="20"/>
          <w:szCs w:val="20"/>
          <w:lang w:eastAsia="en-GB"/>
          <w14:ligatures w14:val="none"/>
        </w:rPr>
        <w:t>Problem Description</w:t>
      </w:r>
    </w:p>
    <w:p w14:paraId="6E9F59E4" w14:textId="77777777" w:rsidR="00A16BB4" w:rsidRPr="00A16BB4" w:rsidRDefault="00A16BB4" w:rsidP="00A16BB4">
      <w:pPr>
        <w:spacing w:before="100" w:beforeAutospacing="1" w:after="100" w:afterAutospacing="1"/>
        <w:rPr>
          <w:rFonts w:eastAsia="Times New Roman" w:cstheme="minorHAnsi"/>
          <w:kern w:val="0"/>
          <w:sz w:val="20"/>
          <w:szCs w:val="20"/>
          <w:lang w:eastAsia="en-GB"/>
          <w14:ligatures w14:val="none"/>
        </w:rPr>
      </w:pPr>
      <w:r w:rsidRPr="00A16BB4">
        <w:rPr>
          <w:rFonts w:eastAsia="Times New Roman" w:cstheme="minorHAnsi"/>
          <w:kern w:val="0"/>
          <w:sz w:val="20"/>
          <w:szCs w:val="20"/>
          <w:lang w:eastAsia="en-GB"/>
          <w14:ligatures w14:val="none"/>
        </w:rPr>
        <w:t>The Philippines lacks a publicly accessible, centralized database for company information, unlike countries such as Australia, where businesses can verify supplier details using tax numbers or names through government portals. As a result, companies operating in the Philippines rely on third-party data providers, whose datasets are often incomplete, inconsistent, or outdated. This creates significant barriers for businesses, particularly in supply chain management, where accurate supplier information is critical for compliance, risk assessment, and operational efficiency.</w:t>
      </w:r>
    </w:p>
    <w:p w14:paraId="72486368" w14:textId="77777777" w:rsidR="00A16BB4" w:rsidRPr="00A16BB4" w:rsidRDefault="00A16BB4" w:rsidP="00A16BB4">
      <w:pPr>
        <w:spacing w:before="100" w:beforeAutospacing="1" w:after="100" w:afterAutospacing="1"/>
        <w:rPr>
          <w:rFonts w:eastAsia="Times New Roman" w:cstheme="minorHAnsi"/>
          <w:kern w:val="0"/>
          <w:sz w:val="20"/>
          <w:szCs w:val="20"/>
          <w:lang w:eastAsia="en-GB"/>
          <w14:ligatures w14:val="none"/>
        </w:rPr>
      </w:pPr>
      <w:r w:rsidRPr="00A16BB4">
        <w:rPr>
          <w:rFonts w:eastAsia="Times New Roman" w:cstheme="minorHAnsi"/>
          <w:kern w:val="0"/>
          <w:sz w:val="20"/>
          <w:szCs w:val="20"/>
          <w:lang w:eastAsia="en-GB"/>
          <w14:ligatures w14:val="none"/>
        </w:rPr>
        <w:t>Our software, designed for cash flow accounting across multiple markets, encounters this issue in the Philippines. The system collects digitized data from cash receipts, including TINs, company names, and addresses. However, these data points are often inconsistent due to variations in formatting. For example, a supplier's name may appear in abbreviated form (e.g., "ABC Corp") on one receipt and in full (e.g., "ABC Corporation") on another. Similarly, addresses may be truncated or formatted differently, and TINs may appear in varied formats (e.g., "XXX-XXX-XXX" vs. "XXXXXXXXX"). These inconsistencies hinder the ability to reliably identify and verify suppliers.</w:t>
      </w:r>
    </w:p>
    <w:p w14:paraId="5E1A760E" w14:textId="77777777" w:rsidR="00A16BB4" w:rsidRPr="00A16BB4" w:rsidRDefault="00A16BB4" w:rsidP="00A16BB4">
      <w:pPr>
        <w:spacing w:before="100" w:beforeAutospacing="1" w:after="100" w:afterAutospacing="1"/>
        <w:rPr>
          <w:rFonts w:eastAsia="Times New Roman" w:cstheme="minorHAnsi"/>
          <w:kern w:val="0"/>
          <w:sz w:val="20"/>
          <w:szCs w:val="20"/>
          <w:lang w:eastAsia="en-GB"/>
          <w14:ligatures w14:val="none"/>
        </w:rPr>
      </w:pPr>
      <w:r w:rsidRPr="00A16BB4">
        <w:rPr>
          <w:rFonts w:eastAsia="Times New Roman" w:cstheme="minorHAnsi"/>
          <w:kern w:val="0"/>
          <w:sz w:val="20"/>
          <w:szCs w:val="20"/>
          <w:lang w:eastAsia="en-GB"/>
          <w14:ligatures w14:val="none"/>
        </w:rPr>
        <w:t>To address this, we developed a system that aggregates data by TIN, normalizes and standardizes it, and applies a consensus-based approach. Once five or more records with the same TIN are collected, the system compares names and addresses, identifying minimal discrepancies to confirm supplier identity and create a standardized, reliable database entry. This research seeks to formalize and validate this method, ensuring its robustness and scalability.</w:t>
      </w:r>
    </w:p>
    <w:p w14:paraId="382FD8DE" w14:textId="77777777" w:rsidR="00A16BB4" w:rsidRPr="00A16BB4" w:rsidRDefault="00A16BB4" w:rsidP="00A16BB4">
      <w:pPr>
        <w:spacing w:before="100" w:beforeAutospacing="1" w:after="100" w:afterAutospacing="1"/>
        <w:outlineLvl w:val="1"/>
        <w:rPr>
          <w:rFonts w:eastAsia="Times New Roman" w:cstheme="minorHAnsi"/>
          <w:b/>
          <w:bCs/>
          <w:kern w:val="0"/>
          <w:sz w:val="20"/>
          <w:szCs w:val="20"/>
          <w:lang w:eastAsia="en-GB"/>
          <w14:ligatures w14:val="none"/>
        </w:rPr>
      </w:pPr>
      <w:r w:rsidRPr="00A16BB4">
        <w:rPr>
          <w:rFonts w:eastAsia="Times New Roman" w:cstheme="minorHAnsi"/>
          <w:b/>
          <w:bCs/>
          <w:kern w:val="0"/>
          <w:sz w:val="20"/>
          <w:szCs w:val="20"/>
          <w:lang w:eastAsia="en-GB"/>
          <w14:ligatures w14:val="none"/>
        </w:rPr>
        <w:t>Relevance of the Task</w:t>
      </w:r>
    </w:p>
    <w:p w14:paraId="1E9F9810" w14:textId="77777777" w:rsidR="00A16BB4" w:rsidRPr="00A16BB4" w:rsidRDefault="00A16BB4" w:rsidP="00A16BB4">
      <w:pPr>
        <w:spacing w:before="100" w:beforeAutospacing="1" w:after="100" w:afterAutospacing="1"/>
        <w:rPr>
          <w:rFonts w:eastAsia="Times New Roman" w:cstheme="minorHAnsi"/>
          <w:kern w:val="0"/>
          <w:sz w:val="20"/>
          <w:szCs w:val="20"/>
          <w:lang w:eastAsia="en-GB"/>
          <w14:ligatures w14:val="none"/>
        </w:rPr>
      </w:pPr>
      <w:r w:rsidRPr="00A16BB4">
        <w:rPr>
          <w:rFonts w:eastAsia="Times New Roman" w:cstheme="minorHAnsi"/>
          <w:kern w:val="0"/>
          <w:sz w:val="20"/>
          <w:szCs w:val="20"/>
          <w:lang w:eastAsia="en-GB"/>
          <w14:ligatures w14:val="none"/>
        </w:rPr>
        <w:t>The absence of reliable company data in the Philippines is a well-documented issue with significant implications for businesses. According to industry reports, the lack of centralized data infrastructure in emerging markets like the Philippines increases operational risks, particularly in supply chain management and financial compliance. A 2022 study on data quality in Southeast Asia highlighted that inconsistent supplier data leads to errors in financial reporting and regulatory non-compliance, costing businesses significant resources. Furthermore, the reliance on third-party data providers, often lacking transparency, underscores the need for innovative solutions to ensure data reliability.</w:t>
      </w:r>
    </w:p>
    <w:p w14:paraId="6B99685D" w14:textId="77777777" w:rsidR="00A16BB4" w:rsidRPr="00A16BB4" w:rsidRDefault="00A16BB4" w:rsidP="00A16BB4">
      <w:pPr>
        <w:spacing w:before="100" w:beforeAutospacing="1" w:after="100" w:afterAutospacing="1"/>
        <w:rPr>
          <w:rFonts w:eastAsia="Times New Roman" w:cstheme="minorHAnsi"/>
          <w:kern w:val="0"/>
          <w:sz w:val="20"/>
          <w:szCs w:val="20"/>
          <w:lang w:eastAsia="en-GB"/>
          <w14:ligatures w14:val="none"/>
        </w:rPr>
      </w:pPr>
      <w:r w:rsidRPr="00A16BB4">
        <w:rPr>
          <w:rFonts w:eastAsia="Times New Roman" w:cstheme="minorHAnsi"/>
          <w:kern w:val="0"/>
          <w:sz w:val="20"/>
          <w:szCs w:val="20"/>
          <w:lang w:eastAsia="en-GB"/>
          <w14:ligatures w14:val="none"/>
        </w:rPr>
        <w:lastRenderedPageBreak/>
        <w:t>The consensus method, widely used in data science for validating information through cross-referencing multiple sources, is particularly relevant here. Research on data validation emphasizes the effectiveness of consensus-based approaches in environments with noisy or incomplete data, such as statistical analysis and machine learning applications. By adapting this method to the Philippine context, this study addresses a critical gap in data infrastructure, offering a scalable solution for markets with similar challenges. The proposed system's ability to aggregate and validate unstructured receipt data also aligns with global trends toward automation and data-driven decision-making, making it highly relevant for modern business applications.</w:t>
      </w:r>
    </w:p>
    <w:p w14:paraId="7CB4EFCD" w14:textId="3AD8BD38" w:rsidR="001519A6" w:rsidRPr="001D23B5" w:rsidRDefault="00A16BB4" w:rsidP="001519A6">
      <w:pPr>
        <w:pStyle w:val="Heading2"/>
        <w:rPr>
          <w:rFonts w:asciiTheme="minorHAnsi" w:hAnsiTheme="minorHAnsi" w:cstheme="minorHAnsi"/>
          <w:sz w:val="20"/>
          <w:szCs w:val="20"/>
        </w:rPr>
      </w:pPr>
      <w:r w:rsidRPr="001D23B5">
        <w:rPr>
          <w:rFonts w:asciiTheme="minorHAnsi" w:hAnsiTheme="minorHAnsi" w:cstheme="minorHAnsi"/>
          <w:sz w:val="20"/>
          <w:szCs w:val="20"/>
        </w:rPr>
        <w:br/>
      </w:r>
      <w:r w:rsidR="001519A6" w:rsidRPr="001D23B5">
        <w:rPr>
          <w:rFonts w:asciiTheme="minorHAnsi" w:hAnsiTheme="minorHAnsi" w:cstheme="minorHAnsi"/>
          <w:sz w:val="20"/>
          <w:szCs w:val="20"/>
        </w:rPr>
        <w:t xml:space="preserve">Chapter </w:t>
      </w:r>
      <w:r w:rsidR="001519A6" w:rsidRPr="001D23B5">
        <w:rPr>
          <w:rFonts w:asciiTheme="minorHAnsi" w:hAnsiTheme="minorHAnsi" w:cstheme="minorHAnsi"/>
          <w:sz w:val="20"/>
          <w:szCs w:val="20"/>
          <w:lang w:val="ru-RU"/>
        </w:rPr>
        <w:t>1</w:t>
      </w:r>
      <w:r w:rsidR="001519A6" w:rsidRPr="001D23B5">
        <w:rPr>
          <w:rFonts w:asciiTheme="minorHAnsi" w:hAnsiTheme="minorHAnsi" w:cstheme="minorHAnsi"/>
          <w:sz w:val="20"/>
          <w:szCs w:val="20"/>
        </w:rPr>
        <w:t>: Initial Data Collection and Storage of Supplier Information</w:t>
      </w:r>
    </w:p>
    <w:p w14:paraId="44609112" w14:textId="77777777" w:rsidR="001519A6" w:rsidRPr="001D23B5" w:rsidRDefault="001519A6" w:rsidP="001519A6">
      <w:pPr>
        <w:pStyle w:val="Heading3"/>
        <w:rPr>
          <w:rFonts w:cstheme="minorHAnsi"/>
          <w:sz w:val="20"/>
          <w:szCs w:val="20"/>
        </w:rPr>
      </w:pPr>
      <w:r w:rsidRPr="001D23B5">
        <w:rPr>
          <w:rFonts w:cstheme="minorHAnsi"/>
          <w:sz w:val="20"/>
          <w:szCs w:val="20"/>
        </w:rPr>
        <w:t>Overview</w:t>
      </w:r>
    </w:p>
    <w:p w14:paraId="47AA3448" w14:textId="77777777" w:rsidR="001519A6" w:rsidRPr="001D23B5" w:rsidRDefault="001519A6" w:rsidP="001519A6">
      <w:pPr>
        <w:pStyle w:val="NormalWeb"/>
        <w:rPr>
          <w:rFonts w:asciiTheme="minorHAnsi" w:hAnsiTheme="minorHAnsi" w:cstheme="minorHAnsi"/>
          <w:sz w:val="20"/>
          <w:szCs w:val="20"/>
        </w:rPr>
      </w:pPr>
      <w:r w:rsidRPr="001D23B5">
        <w:rPr>
          <w:rFonts w:asciiTheme="minorHAnsi" w:hAnsiTheme="minorHAnsi" w:cstheme="minorHAnsi"/>
          <w:sz w:val="20"/>
          <w:szCs w:val="20"/>
        </w:rPr>
        <w:t>The initial phase of the proposed system involves collecting and storing digitized data from cash receipts in the Philippines. These receipts, generated by various companies, contain critical supplier information, including Tax Identification Numbers (TINs), company names, and addresses. However, due to the lack of standardized formats in receipt generation across different businesses and equipment, the data often exhibits significant variations for the same supplier. This chapter explores how data about the same supplier can be recorded in different forms, leading to challenges in data reliability. Through illustrative examples presented in tables, we demonstrate the discrepancies in TIN formats, company names, and addresses, highlighting the need for normalization and consensus-based validation. The examples use real Philippine companies to provide authentic illustrations.</w:t>
      </w:r>
    </w:p>
    <w:p w14:paraId="67A498B4" w14:textId="77777777" w:rsidR="001519A6" w:rsidRPr="001D23B5" w:rsidRDefault="001519A6" w:rsidP="001519A6">
      <w:pPr>
        <w:pStyle w:val="Heading3"/>
        <w:rPr>
          <w:rFonts w:cstheme="minorHAnsi"/>
          <w:sz w:val="20"/>
          <w:szCs w:val="20"/>
        </w:rPr>
      </w:pPr>
      <w:r w:rsidRPr="001D23B5">
        <w:rPr>
          <w:rFonts w:cstheme="minorHAnsi"/>
          <w:sz w:val="20"/>
          <w:szCs w:val="20"/>
        </w:rPr>
        <w:t>Data Collection Process</w:t>
      </w:r>
    </w:p>
    <w:p w14:paraId="30831678" w14:textId="77777777" w:rsidR="001519A6" w:rsidRPr="001D23B5" w:rsidRDefault="001519A6" w:rsidP="001519A6">
      <w:pPr>
        <w:pStyle w:val="NormalWeb"/>
        <w:rPr>
          <w:rFonts w:asciiTheme="minorHAnsi" w:hAnsiTheme="minorHAnsi" w:cstheme="minorHAnsi"/>
          <w:sz w:val="20"/>
          <w:szCs w:val="20"/>
        </w:rPr>
      </w:pPr>
      <w:r w:rsidRPr="001D23B5">
        <w:rPr>
          <w:rFonts w:asciiTheme="minorHAnsi" w:hAnsiTheme="minorHAnsi" w:cstheme="minorHAnsi"/>
          <w:sz w:val="20"/>
          <w:szCs w:val="20"/>
        </w:rPr>
        <w:t>The system collects data from digitized cash receipts uploaded by businesses using the cash flow accounting software. Each receipt typically includes the supplier’s TIN, name, and address, which are extracted and stored in a database for further processing. The data collection process is automated, leveraging optical character recognition (OCR) or manual entry to capture information from receipts. However, the lack of standardization in receipt formats results in inconsistent representations of the same supplier across multiple records. These inconsistencies may arise from:</w:t>
      </w:r>
    </w:p>
    <w:p w14:paraId="3001D4B5" w14:textId="77777777" w:rsidR="001519A6" w:rsidRPr="001D23B5" w:rsidRDefault="001519A6" w:rsidP="001519A6">
      <w:pPr>
        <w:pStyle w:val="NormalWeb"/>
        <w:numPr>
          <w:ilvl w:val="0"/>
          <w:numId w:val="1"/>
        </w:numPr>
        <w:rPr>
          <w:rFonts w:asciiTheme="minorHAnsi" w:hAnsiTheme="minorHAnsi" w:cstheme="minorHAnsi"/>
          <w:sz w:val="20"/>
          <w:szCs w:val="20"/>
        </w:rPr>
      </w:pPr>
      <w:r w:rsidRPr="001D23B5">
        <w:rPr>
          <w:rFonts w:asciiTheme="minorHAnsi" w:hAnsiTheme="minorHAnsi" w:cstheme="minorHAnsi"/>
          <w:sz w:val="20"/>
          <w:szCs w:val="20"/>
        </w:rPr>
        <w:t>Variations in TIN formatting (e.g., with or without hyphens).</w:t>
      </w:r>
    </w:p>
    <w:p w14:paraId="5149F8CC" w14:textId="77777777" w:rsidR="001519A6" w:rsidRPr="001D23B5" w:rsidRDefault="001519A6" w:rsidP="001519A6">
      <w:pPr>
        <w:pStyle w:val="NormalWeb"/>
        <w:numPr>
          <w:ilvl w:val="0"/>
          <w:numId w:val="1"/>
        </w:numPr>
        <w:rPr>
          <w:rFonts w:asciiTheme="minorHAnsi" w:hAnsiTheme="minorHAnsi" w:cstheme="minorHAnsi"/>
          <w:sz w:val="20"/>
          <w:szCs w:val="20"/>
        </w:rPr>
      </w:pPr>
      <w:r w:rsidRPr="001D23B5">
        <w:rPr>
          <w:rFonts w:asciiTheme="minorHAnsi" w:hAnsiTheme="minorHAnsi" w:cstheme="minorHAnsi"/>
          <w:sz w:val="20"/>
          <w:szCs w:val="20"/>
        </w:rPr>
        <w:t>Differences in company name presentation (e.g., full names vs. abbreviations).</w:t>
      </w:r>
    </w:p>
    <w:p w14:paraId="1DDA8A2B" w14:textId="77777777" w:rsidR="001519A6" w:rsidRPr="001D23B5" w:rsidRDefault="001519A6" w:rsidP="001519A6">
      <w:pPr>
        <w:pStyle w:val="NormalWeb"/>
        <w:numPr>
          <w:ilvl w:val="0"/>
          <w:numId w:val="1"/>
        </w:numPr>
        <w:rPr>
          <w:rFonts w:asciiTheme="minorHAnsi" w:hAnsiTheme="minorHAnsi" w:cstheme="minorHAnsi"/>
          <w:sz w:val="20"/>
          <w:szCs w:val="20"/>
        </w:rPr>
      </w:pPr>
      <w:r w:rsidRPr="001D23B5">
        <w:rPr>
          <w:rFonts w:asciiTheme="minorHAnsi" w:hAnsiTheme="minorHAnsi" w:cstheme="minorHAnsi"/>
          <w:sz w:val="20"/>
          <w:szCs w:val="20"/>
        </w:rPr>
        <w:t>Inconsistencies in address formatting (e.g., abbreviated street names, inclusion or omission of postal codes).</w:t>
      </w:r>
    </w:p>
    <w:p w14:paraId="63F36837" w14:textId="77777777" w:rsidR="001519A6" w:rsidRPr="001D23B5" w:rsidRDefault="001519A6" w:rsidP="001519A6">
      <w:pPr>
        <w:pStyle w:val="NormalWeb"/>
        <w:rPr>
          <w:rFonts w:asciiTheme="minorHAnsi" w:hAnsiTheme="minorHAnsi" w:cstheme="minorHAnsi"/>
          <w:sz w:val="20"/>
          <w:szCs w:val="20"/>
        </w:rPr>
      </w:pPr>
      <w:r w:rsidRPr="001D23B5">
        <w:rPr>
          <w:rFonts w:asciiTheme="minorHAnsi" w:hAnsiTheme="minorHAnsi" w:cstheme="minorHAnsi"/>
          <w:sz w:val="20"/>
          <w:szCs w:val="20"/>
        </w:rPr>
        <w:t>To illustrate these challenges, we present examples of how data for the same supplier can appear differently across receipts, stored in the system’s initial database before normalization. The companies selected are well-known Philippine entities: San Miguel Corporation, Jollibee Foods Corporation, and BDO Unibank, Inc. TINs are represented in realistic formats based on Philippine standards (e.g., XXX-XXX-XXX-XXX), with variations for demonstration purposes.</w:t>
      </w:r>
    </w:p>
    <w:p w14:paraId="0BF1E298" w14:textId="77777777" w:rsidR="001519A6" w:rsidRPr="001D23B5" w:rsidRDefault="001519A6" w:rsidP="001519A6">
      <w:pPr>
        <w:pStyle w:val="Heading3"/>
        <w:rPr>
          <w:rFonts w:cstheme="minorHAnsi"/>
          <w:sz w:val="20"/>
          <w:szCs w:val="20"/>
        </w:rPr>
      </w:pPr>
      <w:r w:rsidRPr="001D23B5">
        <w:rPr>
          <w:rFonts w:cstheme="minorHAnsi"/>
          <w:sz w:val="20"/>
          <w:szCs w:val="20"/>
        </w:rPr>
        <w:t>Examples of Data Discrepancies</w:t>
      </w:r>
    </w:p>
    <w:p w14:paraId="598EA82D" w14:textId="77777777" w:rsidR="001519A6" w:rsidRPr="001D23B5" w:rsidRDefault="001519A6" w:rsidP="001519A6">
      <w:pPr>
        <w:pStyle w:val="NormalWeb"/>
        <w:rPr>
          <w:rFonts w:asciiTheme="minorHAnsi" w:hAnsiTheme="minorHAnsi" w:cstheme="minorHAnsi"/>
          <w:sz w:val="20"/>
          <w:szCs w:val="20"/>
        </w:rPr>
      </w:pPr>
      <w:r w:rsidRPr="001D23B5">
        <w:rPr>
          <w:rFonts w:asciiTheme="minorHAnsi" w:hAnsiTheme="minorHAnsi" w:cstheme="minorHAnsi"/>
          <w:sz w:val="20"/>
          <w:szCs w:val="20"/>
        </w:rPr>
        <w:t>Below are three tables showcasing data collected for three real suppliers, demonstrating the variations in TIN, name, and address across multiple receipts. Each table represents raw data as it might be extracted from receipts before any normalization or standardization.</w:t>
      </w:r>
    </w:p>
    <w:p w14:paraId="50D6A0B6" w14:textId="77777777" w:rsidR="001519A6" w:rsidRPr="001D23B5" w:rsidRDefault="001519A6" w:rsidP="001519A6">
      <w:pPr>
        <w:pStyle w:val="Heading4"/>
        <w:rPr>
          <w:rFonts w:cstheme="minorHAnsi"/>
          <w:sz w:val="20"/>
          <w:szCs w:val="20"/>
        </w:rPr>
      </w:pPr>
      <w:r w:rsidRPr="001D23B5">
        <w:rPr>
          <w:rFonts w:cstheme="minorHAnsi"/>
          <w:sz w:val="20"/>
          <w:szCs w:val="20"/>
        </w:rPr>
        <w:t>Example 1: San Miguel Corporation – Variations in TIN, Name, and Address</w:t>
      </w:r>
    </w:p>
    <w:p w14:paraId="54E04234" w14:textId="77777777" w:rsidR="001519A6" w:rsidRPr="001D23B5" w:rsidRDefault="001519A6" w:rsidP="001519A6">
      <w:pPr>
        <w:pStyle w:val="NormalWeb"/>
        <w:rPr>
          <w:rFonts w:asciiTheme="minorHAnsi" w:hAnsiTheme="minorHAnsi" w:cstheme="minorHAnsi"/>
          <w:sz w:val="20"/>
          <w:szCs w:val="20"/>
        </w:rPr>
      </w:pPr>
      <w:r w:rsidRPr="001D23B5">
        <w:rPr>
          <w:rFonts w:asciiTheme="minorHAnsi" w:hAnsiTheme="minorHAnsi" w:cstheme="minorHAnsi"/>
          <w:sz w:val="20"/>
          <w:szCs w:val="20"/>
        </w:rPr>
        <w:t>This table shows five records for San Miguel Corporation, with the same TIN but varying formats and details.</w:t>
      </w:r>
    </w:p>
    <w:tbl>
      <w:tblPr>
        <w:tblStyle w:val="GridTable1Light-Accent1"/>
        <w:tblW w:w="0" w:type="auto"/>
        <w:tblLook w:val="04A0" w:firstRow="1" w:lastRow="0" w:firstColumn="1" w:lastColumn="0" w:noHBand="0" w:noVBand="1"/>
      </w:tblPr>
      <w:tblGrid>
        <w:gridCol w:w="895"/>
        <w:gridCol w:w="1337"/>
        <w:gridCol w:w="2026"/>
        <w:gridCol w:w="4668"/>
      </w:tblGrid>
      <w:tr w:rsidR="001519A6" w:rsidRPr="001D23B5" w14:paraId="4970EE04" w14:textId="77777777" w:rsidTr="001D2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8A7CC" w14:textId="77777777" w:rsidR="001519A6" w:rsidRPr="001D23B5" w:rsidRDefault="001519A6" w:rsidP="001D23B5">
            <w:pPr>
              <w:pStyle w:val="NormalWeb"/>
              <w:rPr>
                <w:rFonts w:asciiTheme="minorHAnsi" w:hAnsiTheme="minorHAnsi" w:cstheme="minorHAnsi"/>
                <w:sz w:val="16"/>
                <w:szCs w:val="16"/>
              </w:rPr>
            </w:pPr>
            <w:r w:rsidRPr="001D23B5">
              <w:rPr>
                <w:rFonts w:asciiTheme="minorHAnsi" w:hAnsiTheme="minorHAnsi" w:cstheme="minorHAnsi"/>
                <w:sz w:val="16"/>
                <w:szCs w:val="16"/>
              </w:rPr>
              <w:t>Receipt ID</w:t>
            </w:r>
          </w:p>
        </w:tc>
        <w:tc>
          <w:tcPr>
            <w:tcW w:w="0" w:type="auto"/>
            <w:hideMark/>
          </w:tcPr>
          <w:p w14:paraId="762A0DF4" w14:textId="77777777" w:rsidR="001519A6" w:rsidRPr="001D23B5" w:rsidRDefault="001519A6" w:rsidP="001D23B5">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TIN</w:t>
            </w:r>
          </w:p>
        </w:tc>
        <w:tc>
          <w:tcPr>
            <w:tcW w:w="0" w:type="auto"/>
            <w:hideMark/>
          </w:tcPr>
          <w:p w14:paraId="46664978" w14:textId="77777777" w:rsidR="001519A6" w:rsidRPr="001D23B5" w:rsidRDefault="001519A6" w:rsidP="001D23B5">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Company Name</w:t>
            </w:r>
          </w:p>
        </w:tc>
        <w:tc>
          <w:tcPr>
            <w:tcW w:w="4668" w:type="dxa"/>
            <w:hideMark/>
          </w:tcPr>
          <w:p w14:paraId="5D1D55C9" w14:textId="77777777" w:rsidR="001519A6" w:rsidRPr="001D23B5" w:rsidRDefault="001519A6" w:rsidP="001D23B5">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Address</w:t>
            </w:r>
          </w:p>
        </w:tc>
      </w:tr>
      <w:tr w:rsidR="001519A6" w:rsidRPr="001D23B5" w14:paraId="3DCF8382" w14:textId="77777777" w:rsidTr="001D23B5">
        <w:tc>
          <w:tcPr>
            <w:cnfStyle w:val="001000000000" w:firstRow="0" w:lastRow="0" w:firstColumn="1" w:lastColumn="0" w:oddVBand="0" w:evenVBand="0" w:oddHBand="0" w:evenHBand="0" w:firstRowFirstColumn="0" w:firstRowLastColumn="0" w:lastRowFirstColumn="0" w:lastRowLastColumn="0"/>
            <w:tcW w:w="0" w:type="auto"/>
            <w:hideMark/>
          </w:tcPr>
          <w:p w14:paraId="0C67DBCF" w14:textId="77777777" w:rsidR="001519A6" w:rsidRPr="001D23B5" w:rsidRDefault="001519A6">
            <w:pPr>
              <w:pStyle w:val="NormalWeb"/>
              <w:rPr>
                <w:rFonts w:asciiTheme="minorHAnsi" w:hAnsiTheme="minorHAnsi" w:cstheme="minorHAnsi"/>
                <w:b w:val="0"/>
                <w:bCs w:val="0"/>
                <w:sz w:val="16"/>
                <w:szCs w:val="16"/>
              </w:rPr>
            </w:pPr>
            <w:r w:rsidRPr="001D23B5">
              <w:rPr>
                <w:rFonts w:asciiTheme="minorHAnsi" w:hAnsiTheme="minorHAnsi" w:cstheme="minorHAnsi"/>
                <w:sz w:val="16"/>
                <w:szCs w:val="16"/>
              </w:rPr>
              <w:t>R001</w:t>
            </w:r>
          </w:p>
        </w:tc>
        <w:tc>
          <w:tcPr>
            <w:tcW w:w="0" w:type="auto"/>
            <w:hideMark/>
          </w:tcPr>
          <w:p w14:paraId="07684B33"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002-040-000</w:t>
            </w:r>
          </w:p>
        </w:tc>
        <w:tc>
          <w:tcPr>
            <w:tcW w:w="0" w:type="auto"/>
            <w:hideMark/>
          </w:tcPr>
          <w:p w14:paraId="4719A371"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San Miguel Corporation</w:t>
            </w:r>
          </w:p>
        </w:tc>
        <w:tc>
          <w:tcPr>
            <w:tcW w:w="4668" w:type="dxa"/>
            <w:hideMark/>
          </w:tcPr>
          <w:p w14:paraId="3D9FFD91"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40 San Miguel Avenue, Mandaluyong City, Metro Manila</w:t>
            </w:r>
          </w:p>
        </w:tc>
      </w:tr>
      <w:tr w:rsidR="001519A6" w:rsidRPr="001D23B5" w14:paraId="6A4D00B9" w14:textId="77777777" w:rsidTr="001D23B5">
        <w:tc>
          <w:tcPr>
            <w:cnfStyle w:val="001000000000" w:firstRow="0" w:lastRow="0" w:firstColumn="1" w:lastColumn="0" w:oddVBand="0" w:evenVBand="0" w:oddHBand="0" w:evenHBand="0" w:firstRowFirstColumn="0" w:firstRowLastColumn="0" w:lastRowFirstColumn="0" w:lastRowLastColumn="0"/>
            <w:tcW w:w="0" w:type="auto"/>
            <w:hideMark/>
          </w:tcPr>
          <w:p w14:paraId="5CF4F847" w14:textId="77777777" w:rsidR="001519A6" w:rsidRPr="001D23B5" w:rsidRDefault="001519A6">
            <w:pPr>
              <w:pStyle w:val="NormalWeb"/>
              <w:rPr>
                <w:rFonts w:asciiTheme="minorHAnsi" w:hAnsiTheme="minorHAnsi" w:cstheme="minorHAnsi"/>
                <w:sz w:val="16"/>
                <w:szCs w:val="16"/>
              </w:rPr>
            </w:pPr>
            <w:r w:rsidRPr="001D23B5">
              <w:rPr>
                <w:rFonts w:asciiTheme="minorHAnsi" w:hAnsiTheme="minorHAnsi" w:cstheme="minorHAnsi"/>
                <w:sz w:val="16"/>
                <w:szCs w:val="16"/>
              </w:rPr>
              <w:t>R002</w:t>
            </w:r>
          </w:p>
        </w:tc>
        <w:tc>
          <w:tcPr>
            <w:tcW w:w="0" w:type="auto"/>
            <w:hideMark/>
          </w:tcPr>
          <w:p w14:paraId="3CE5A4C5"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002040000</w:t>
            </w:r>
          </w:p>
        </w:tc>
        <w:tc>
          <w:tcPr>
            <w:tcW w:w="0" w:type="auto"/>
            <w:hideMark/>
          </w:tcPr>
          <w:p w14:paraId="50EEDF66"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SMC</w:t>
            </w:r>
          </w:p>
        </w:tc>
        <w:tc>
          <w:tcPr>
            <w:tcW w:w="4668" w:type="dxa"/>
            <w:hideMark/>
          </w:tcPr>
          <w:p w14:paraId="76FD30FB"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San Miguel Ave 40, Mandaluyong</w:t>
            </w:r>
          </w:p>
        </w:tc>
      </w:tr>
      <w:tr w:rsidR="001519A6" w:rsidRPr="001D23B5" w14:paraId="4D4DE278" w14:textId="77777777" w:rsidTr="001D23B5">
        <w:tc>
          <w:tcPr>
            <w:cnfStyle w:val="001000000000" w:firstRow="0" w:lastRow="0" w:firstColumn="1" w:lastColumn="0" w:oddVBand="0" w:evenVBand="0" w:oddHBand="0" w:evenHBand="0" w:firstRowFirstColumn="0" w:firstRowLastColumn="0" w:lastRowFirstColumn="0" w:lastRowLastColumn="0"/>
            <w:tcW w:w="0" w:type="auto"/>
            <w:hideMark/>
          </w:tcPr>
          <w:p w14:paraId="2721967F" w14:textId="77777777" w:rsidR="001519A6" w:rsidRPr="001D23B5" w:rsidRDefault="001519A6">
            <w:pPr>
              <w:pStyle w:val="NormalWeb"/>
              <w:rPr>
                <w:rFonts w:asciiTheme="minorHAnsi" w:hAnsiTheme="minorHAnsi" w:cstheme="minorHAnsi"/>
                <w:sz w:val="16"/>
                <w:szCs w:val="16"/>
              </w:rPr>
            </w:pPr>
            <w:r w:rsidRPr="001D23B5">
              <w:rPr>
                <w:rFonts w:asciiTheme="minorHAnsi" w:hAnsiTheme="minorHAnsi" w:cstheme="minorHAnsi"/>
                <w:sz w:val="16"/>
                <w:szCs w:val="16"/>
              </w:rPr>
              <w:lastRenderedPageBreak/>
              <w:t>R003</w:t>
            </w:r>
          </w:p>
        </w:tc>
        <w:tc>
          <w:tcPr>
            <w:tcW w:w="0" w:type="auto"/>
            <w:hideMark/>
          </w:tcPr>
          <w:p w14:paraId="4E973F15"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002-040-000-000</w:t>
            </w:r>
          </w:p>
        </w:tc>
        <w:tc>
          <w:tcPr>
            <w:tcW w:w="0" w:type="auto"/>
            <w:hideMark/>
          </w:tcPr>
          <w:p w14:paraId="1B5BE445"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San Miguel Corp.</w:t>
            </w:r>
          </w:p>
        </w:tc>
        <w:tc>
          <w:tcPr>
            <w:tcW w:w="4668" w:type="dxa"/>
            <w:hideMark/>
          </w:tcPr>
          <w:p w14:paraId="2F50E42A"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40 San Miguel Ave, Mandaluyong, 1550</w:t>
            </w:r>
          </w:p>
        </w:tc>
      </w:tr>
      <w:tr w:rsidR="001519A6" w:rsidRPr="001D23B5" w14:paraId="70D4FF67" w14:textId="77777777" w:rsidTr="001D23B5">
        <w:tc>
          <w:tcPr>
            <w:cnfStyle w:val="001000000000" w:firstRow="0" w:lastRow="0" w:firstColumn="1" w:lastColumn="0" w:oddVBand="0" w:evenVBand="0" w:oddHBand="0" w:evenHBand="0" w:firstRowFirstColumn="0" w:firstRowLastColumn="0" w:lastRowFirstColumn="0" w:lastRowLastColumn="0"/>
            <w:tcW w:w="0" w:type="auto"/>
            <w:hideMark/>
          </w:tcPr>
          <w:p w14:paraId="3FF5ECD0" w14:textId="77777777" w:rsidR="001519A6" w:rsidRPr="001D23B5" w:rsidRDefault="001519A6">
            <w:pPr>
              <w:pStyle w:val="NormalWeb"/>
              <w:rPr>
                <w:rFonts w:asciiTheme="minorHAnsi" w:hAnsiTheme="minorHAnsi" w:cstheme="minorHAnsi"/>
                <w:sz w:val="16"/>
                <w:szCs w:val="16"/>
              </w:rPr>
            </w:pPr>
            <w:r w:rsidRPr="001D23B5">
              <w:rPr>
                <w:rFonts w:asciiTheme="minorHAnsi" w:hAnsiTheme="minorHAnsi" w:cstheme="minorHAnsi"/>
                <w:sz w:val="16"/>
                <w:szCs w:val="16"/>
              </w:rPr>
              <w:t>R004</w:t>
            </w:r>
          </w:p>
        </w:tc>
        <w:tc>
          <w:tcPr>
            <w:tcW w:w="0" w:type="auto"/>
            <w:hideMark/>
          </w:tcPr>
          <w:p w14:paraId="588AAB85"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002040000</w:t>
            </w:r>
          </w:p>
        </w:tc>
        <w:tc>
          <w:tcPr>
            <w:tcW w:w="0" w:type="auto"/>
            <w:hideMark/>
          </w:tcPr>
          <w:p w14:paraId="5AE303DA"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San Miguel Corporation Inc.</w:t>
            </w:r>
          </w:p>
        </w:tc>
        <w:tc>
          <w:tcPr>
            <w:tcW w:w="4668" w:type="dxa"/>
            <w:hideMark/>
          </w:tcPr>
          <w:p w14:paraId="5217A9AC"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San Miguel Avenue 40, Mandaluyong City, MM</w:t>
            </w:r>
          </w:p>
        </w:tc>
      </w:tr>
      <w:tr w:rsidR="001519A6" w:rsidRPr="001D23B5" w14:paraId="1FA28171" w14:textId="77777777" w:rsidTr="001D23B5">
        <w:trPr>
          <w:trHeight w:val="30"/>
        </w:trPr>
        <w:tc>
          <w:tcPr>
            <w:cnfStyle w:val="001000000000" w:firstRow="0" w:lastRow="0" w:firstColumn="1" w:lastColumn="0" w:oddVBand="0" w:evenVBand="0" w:oddHBand="0" w:evenHBand="0" w:firstRowFirstColumn="0" w:firstRowLastColumn="0" w:lastRowFirstColumn="0" w:lastRowLastColumn="0"/>
            <w:tcW w:w="0" w:type="auto"/>
            <w:hideMark/>
          </w:tcPr>
          <w:p w14:paraId="3656FD0B" w14:textId="77777777" w:rsidR="001519A6" w:rsidRPr="001D23B5" w:rsidRDefault="001519A6">
            <w:pPr>
              <w:pStyle w:val="NormalWeb"/>
              <w:rPr>
                <w:rFonts w:asciiTheme="minorHAnsi" w:hAnsiTheme="minorHAnsi" w:cstheme="minorHAnsi"/>
                <w:sz w:val="16"/>
                <w:szCs w:val="16"/>
              </w:rPr>
            </w:pPr>
            <w:r w:rsidRPr="001D23B5">
              <w:rPr>
                <w:rFonts w:asciiTheme="minorHAnsi" w:hAnsiTheme="minorHAnsi" w:cstheme="minorHAnsi"/>
                <w:sz w:val="16"/>
                <w:szCs w:val="16"/>
              </w:rPr>
              <w:t>R005</w:t>
            </w:r>
          </w:p>
        </w:tc>
        <w:tc>
          <w:tcPr>
            <w:tcW w:w="0" w:type="auto"/>
            <w:hideMark/>
          </w:tcPr>
          <w:p w14:paraId="423654C1"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002-040-000</w:t>
            </w:r>
          </w:p>
        </w:tc>
        <w:tc>
          <w:tcPr>
            <w:tcW w:w="0" w:type="auto"/>
            <w:hideMark/>
          </w:tcPr>
          <w:p w14:paraId="395E4E13"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San Miguel</w:t>
            </w:r>
          </w:p>
        </w:tc>
        <w:tc>
          <w:tcPr>
            <w:tcW w:w="4668" w:type="dxa"/>
            <w:hideMark/>
          </w:tcPr>
          <w:p w14:paraId="71E60032"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40 San Miguel Ave, Mandaluyong City</w:t>
            </w:r>
          </w:p>
        </w:tc>
      </w:tr>
    </w:tbl>
    <w:p w14:paraId="384C8885" w14:textId="77777777" w:rsidR="001519A6" w:rsidRPr="001D23B5" w:rsidRDefault="001519A6" w:rsidP="001519A6">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Observations</w:t>
      </w:r>
      <w:r w:rsidRPr="001D23B5">
        <w:rPr>
          <w:rFonts w:asciiTheme="minorHAnsi" w:hAnsiTheme="minorHAnsi" w:cstheme="minorHAnsi"/>
          <w:sz w:val="20"/>
          <w:szCs w:val="20"/>
        </w:rPr>
        <w:t>:</w:t>
      </w:r>
    </w:p>
    <w:p w14:paraId="6B1E2032" w14:textId="77777777" w:rsidR="001519A6" w:rsidRPr="001D23B5" w:rsidRDefault="001519A6" w:rsidP="001519A6">
      <w:pPr>
        <w:pStyle w:val="NormalWeb"/>
        <w:numPr>
          <w:ilvl w:val="0"/>
          <w:numId w:val="2"/>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TIN</w:t>
      </w:r>
      <w:r w:rsidRPr="001D23B5">
        <w:rPr>
          <w:rFonts w:asciiTheme="minorHAnsi" w:hAnsiTheme="minorHAnsi" w:cstheme="minorHAnsi"/>
          <w:sz w:val="20"/>
          <w:szCs w:val="20"/>
        </w:rPr>
        <w:t>: Appears in formats with hyphens ("002-040-000") and without ("002040000"), with one record including a branch suffix ("-000").</w:t>
      </w:r>
    </w:p>
    <w:p w14:paraId="7DC5FBBF" w14:textId="77777777" w:rsidR="001519A6" w:rsidRPr="001D23B5" w:rsidRDefault="001519A6" w:rsidP="001519A6">
      <w:pPr>
        <w:pStyle w:val="NormalWeb"/>
        <w:numPr>
          <w:ilvl w:val="0"/>
          <w:numId w:val="2"/>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Company Name</w:t>
      </w:r>
      <w:r w:rsidRPr="001D23B5">
        <w:rPr>
          <w:rFonts w:asciiTheme="minorHAnsi" w:hAnsiTheme="minorHAnsi" w:cstheme="minorHAnsi"/>
          <w:sz w:val="20"/>
          <w:szCs w:val="20"/>
        </w:rPr>
        <w:t>: Varies between full name ("San Miguel Corporation"), abbreviations ("SMC", "San Miguel Corp."), and partial names ("San Miguel").</w:t>
      </w:r>
    </w:p>
    <w:p w14:paraId="2F57C9A5" w14:textId="77777777" w:rsidR="001519A6" w:rsidRPr="001D23B5" w:rsidRDefault="001519A6" w:rsidP="001519A6">
      <w:pPr>
        <w:pStyle w:val="NormalWeb"/>
        <w:numPr>
          <w:ilvl w:val="0"/>
          <w:numId w:val="2"/>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Address</w:t>
      </w:r>
      <w:r w:rsidRPr="001D23B5">
        <w:rPr>
          <w:rFonts w:asciiTheme="minorHAnsi" w:hAnsiTheme="minorHAnsi" w:cstheme="minorHAnsi"/>
          <w:sz w:val="20"/>
          <w:szCs w:val="20"/>
        </w:rPr>
        <w:t>: Includes variations in street name format ("San Miguel Avenue" vs. "San Miguel Ave"), city abbreviations ("Mandaluyong" full), and inclusion of postal codes or region ("Metro Manila", "MM", "1550").</w:t>
      </w:r>
    </w:p>
    <w:p w14:paraId="55DF9123" w14:textId="77777777" w:rsidR="001519A6" w:rsidRPr="001D23B5" w:rsidRDefault="001519A6" w:rsidP="001519A6">
      <w:pPr>
        <w:pStyle w:val="Heading4"/>
        <w:rPr>
          <w:rFonts w:cstheme="minorHAnsi"/>
          <w:sz w:val="20"/>
          <w:szCs w:val="20"/>
        </w:rPr>
      </w:pPr>
      <w:r w:rsidRPr="001D23B5">
        <w:rPr>
          <w:rFonts w:cstheme="minorHAnsi"/>
          <w:sz w:val="20"/>
          <w:szCs w:val="20"/>
        </w:rPr>
        <w:t>Example 2: Jollibee Foods Corporation – Multilingual and Abbreviated Variations</w:t>
      </w:r>
    </w:p>
    <w:p w14:paraId="7CCFCF84" w14:textId="77777777" w:rsidR="001519A6" w:rsidRPr="001D23B5" w:rsidRDefault="001519A6" w:rsidP="001519A6">
      <w:pPr>
        <w:pStyle w:val="NormalWeb"/>
        <w:rPr>
          <w:rFonts w:asciiTheme="minorHAnsi" w:hAnsiTheme="minorHAnsi" w:cstheme="minorHAnsi"/>
          <w:sz w:val="20"/>
          <w:szCs w:val="20"/>
        </w:rPr>
      </w:pPr>
      <w:r w:rsidRPr="001D23B5">
        <w:rPr>
          <w:rFonts w:asciiTheme="minorHAnsi" w:hAnsiTheme="minorHAnsi" w:cstheme="minorHAnsi"/>
          <w:sz w:val="20"/>
          <w:szCs w:val="20"/>
        </w:rPr>
        <w:t>This table illustrates data for Jollibee Foods Corporation, with potential abbreviation inconsistencies.</w:t>
      </w:r>
    </w:p>
    <w:tbl>
      <w:tblPr>
        <w:tblStyle w:val="GridTable1Light-Accent1"/>
        <w:tblW w:w="9776" w:type="dxa"/>
        <w:tblLook w:val="04A0" w:firstRow="1" w:lastRow="0" w:firstColumn="1" w:lastColumn="0" w:noHBand="0" w:noVBand="1"/>
      </w:tblPr>
      <w:tblGrid>
        <w:gridCol w:w="988"/>
        <w:gridCol w:w="1417"/>
        <w:gridCol w:w="1985"/>
        <w:gridCol w:w="5386"/>
      </w:tblGrid>
      <w:tr w:rsidR="001D23B5" w:rsidRPr="001D23B5" w14:paraId="73BB3439" w14:textId="77777777" w:rsidTr="001D2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B58F90F" w14:textId="77777777" w:rsidR="001519A6" w:rsidRPr="001D23B5" w:rsidRDefault="001519A6" w:rsidP="001D23B5">
            <w:pPr>
              <w:pStyle w:val="NormalWeb"/>
              <w:rPr>
                <w:rFonts w:asciiTheme="minorHAnsi" w:hAnsiTheme="minorHAnsi" w:cstheme="minorHAnsi"/>
                <w:sz w:val="16"/>
                <w:szCs w:val="16"/>
              </w:rPr>
            </w:pPr>
            <w:r w:rsidRPr="001D23B5">
              <w:rPr>
                <w:rFonts w:asciiTheme="minorHAnsi" w:hAnsiTheme="minorHAnsi" w:cstheme="minorHAnsi"/>
                <w:sz w:val="16"/>
                <w:szCs w:val="16"/>
              </w:rPr>
              <w:t>Receipt ID</w:t>
            </w:r>
          </w:p>
        </w:tc>
        <w:tc>
          <w:tcPr>
            <w:tcW w:w="1417" w:type="dxa"/>
            <w:hideMark/>
          </w:tcPr>
          <w:p w14:paraId="2F5782E7" w14:textId="77777777" w:rsidR="001519A6" w:rsidRPr="001D23B5" w:rsidRDefault="001519A6" w:rsidP="001D23B5">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TIN</w:t>
            </w:r>
          </w:p>
        </w:tc>
        <w:tc>
          <w:tcPr>
            <w:tcW w:w="1985" w:type="dxa"/>
            <w:hideMark/>
          </w:tcPr>
          <w:p w14:paraId="4B459236" w14:textId="77777777" w:rsidR="001519A6" w:rsidRPr="001D23B5" w:rsidRDefault="001519A6" w:rsidP="001D23B5">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Company Name</w:t>
            </w:r>
          </w:p>
        </w:tc>
        <w:tc>
          <w:tcPr>
            <w:tcW w:w="5386" w:type="dxa"/>
            <w:hideMark/>
          </w:tcPr>
          <w:p w14:paraId="47070798" w14:textId="77777777" w:rsidR="001519A6" w:rsidRPr="001D23B5" w:rsidRDefault="001519A6" w:rsidP="001D23B5">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Address</w:t>
            </w:r>
          </w:p>
        </w:tc>
      </w:tr>
      <w:tr w:rsidR="001D23B5" w:rsidRPr="001D23B5" w14:paraId="7C4E053F" w14:textId="77777777" w:rsidTr="001D23B5">
        <w:tc>
          <w:tcPr>
            <w:cnfStyle w:val="001000000000" w:firstRow="0" w:lastRow="0" w:firstColumn="1" w:lastColumn="0" w:oddVBand="0" w:evenVBand="0" w:oddHBand="0" w:evenHBand="0" w:firstRowFirstColumn="0" w:firstRowLastColumn="0" w:lastRowFirstColumn="0" w:lastRowLastColumn="0"/>
            <w:tcW w:w="988" w:type="dxa"/>
            <w:hideMark/>
          </w:tcPr>
          <w:p w14:paraId="6FCF5F06" w14:textId="77777777" w:rsidR="001519A6" w:rsidRPr="001D23B5" w:rsidRDefault="001519A6">
            <w:pPr>
              <w:pStyle w:val="NormalWeb"/>
              <w:rPr>
                <w:rFonts w:asciiTheme="minorHAnsi" w:hAnsiTheme="minorHAnsi" w:cstheme="minorHAnsi"/>
                <w:b w:val="0"/>
                <w:bCs w:val="0"/>
                <w:sz w:val="16"/>
                <w:szCs w:val="16"/>
              </w:rPr>
            </w:pPr>
            <w:r w:rsidRPr="001D23B5">
              <w:rPr>
                <w:rFonts w:asciiTheme="minorHAnsi" w:hAnsiTheme="minorHAnsi" w:cstheme="minorHAnsi"/>
                <w:sz w:val="16"/>
                <w:szCs w:val="16"/>
              </w:rPr>
              <w:t>R006</w:t>
            </w:r>
          </w:p>
        </w:tc>
        <w:tc>
          <w:tcPr>
            <w:tcW w:w="1417" w:type="dxa"/>
            <w:hideMark/>
          </w:tcPr>
          <w:p w14:paraId="017D4DD0"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001-234-567</w:t>
            </w:r>
          </w:p>
        </w:tc>
        <w:tc>
          <w:tcPr>
            <w:tcW w:w="1985" w:type="dxa"/>
            <w:hideMark/>
          </w:tcPr>
          <w:p w14:paraId="3F1ED5F1"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Jollibee Foods Corporation</w:t>
            </w:r>
          </w:p>
        </w:tc>
        <w:tc>
          <w:tcPr>
            <w:tcW w:w="5386" w:type="dxa"/>
            <w:hideMark/>
          </w:tcPr>
          <w:p w14:paraId="1D024CEE"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10/F Jollibee Plaza Building, F. Ortigas Jr. Avenue, Ortigas Center, Pasig City</w:t>
            </w:r>
          </w:p>
        </w:tc>
      </w:tr>
      <w:tr w:rsidR="001D23B5" w:rsidRPr="001D23B5" w14:paraId="3DD65F45" w14:textId="77777777" w:rsidTr="001D23B5">
        <w:tc>
          <w:tcPr>
            <w:cnfStyle w:val="001000000000" w:firstRow="0" w:lastRow="0" w:firstColumn="1" w:lastColumn="0" w:oddVBand="0" w:evenVBand="0" w:oddHBand="0" w:evenHBand="0" w:firstRowFirstColumn="0" w:firstRowLastColumn="0" w:lastRowFirstColumn="0" w:lastRowLastColumn="0"/>
            <w:tcW w:w="988" w:type="dxa"/>
            <w:hideMark/>
          </w:tcPr>
          <w:p w14:paraId="582C4A54" w14:textId="77777777" w:rsidR="001519A6" w:rsidRPr="001D23B5" w:rsidRDefault="001519A6">
            <w:pPr>
              <w:pStyle w:val="NormalWeb"/>
              <w:rPr>
                <w:rFonts w:asciiTheme="minorHAnsi" w:hAnsiTheme="minorHAnsi" w:cstheme="minorHAnsi"/>
                <w:sz w:val="16"/>
                <w:szCs w:val="16"/>
              </w:rPr>
            </w:pPr>
            <w:r w:rsidRPr="001D23B5">
              <w:rPr>
                <w:rFonts w:asciiTheme="minorHAnsi" w:hAnsiTheme="minorHAnsi" w:cstheme="minorHAnsi"/>
                <w:sz w:val="16"/>
                <w:szCs w:val="16"/>
              </w:rPr>
              <w:t>R007</w:t>
            </w:r>
          </w:p>
        </w:tc>
        <w:tc>
          <w:tcPr>
            <w:tcW w:w="1417" w:type="dxa"/>
            <w:hideMark/>
          </w:tcPr>
          <w:p w14:paraId="362C6FE1"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001234567</w:t>
            </w:r>
          </w:p>
        </w:tc>
        <w:tc>
          <w:tcPr>
            <w:tcW w:w="1985" w:type="dxa"/>
            <w:hideMark/>
          </w:tcPr>
          <w:p w14:paraId="61CCCBC6"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Jollibee Foods Corp.</w:t>
            </w:r>
          </w:p>
        </w:tc>
        <w:tc>
          <w:tcPr>
            <w:tcW w:w="5386" w:type="dxa"/>
            <w:hideMark/>
          </w:tcPr>
          <w:p w14:paraId="08B25E3F"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Ortigas Jr. Ave 10/F, Pasig</w:t>
            </w:r>
          </w:p>
        </w:tc>
      </w:tr>
      <w:tr w:rsidR="001D23B5" w:rsidRPr="001D23B5" w14:paraId="0B040401" w14:textId="77777777" w:rsidTr="001D23B5">
        <w:tc>
          <w:tcPr>
            <w:cnfStyle w:val="001000000000" w:firstRow="0" w:lastRow="0" w:firstColumn="1" w:lastColumn="0" w:oddVBand="0" w:evenVBand="0" w:oddHBand="0" w:evenHBand="0" w:firstRowFirstColumn="0" w:firstRowLastColumn="0" w:lastRowFirstColumn="0" w:lastRowLastColumn="0"/>
            <w:tcW w:w="988" w:type="dxa"/>
            <w:hideMark/>
          </w:tcPr>
          <w:p w14:paraId="64119F60" w14:textId="77777777" w:rsidR="001519A6" w:rsidRPr="001D23B5" w:rsidRDefault="001519A6">
            <w:pPr>
              <w:pStyle w:val="NormalWeb"/>
              <w:rPr>
                <w:rFonts w:asciiTheme="minorHAnsi" w:hAnsiTheme="minorHAnsi" w:cstheme="minorHAnsi"/>
                <w:sz w:val="16"/>
                <w:szCs w:val="16"/>
              </w:rPr>
            </w:pPr>
            <w:r w:rsidRPr="001D23B5">
              <w:rPr>
                <w:rFonts w:asciiTheme="minorHAnsi" w:hAnsiTheme="minorHAnsi" w:cstheme="minorHAnsi"/>
                <w:sz w:val="16"/>
                <w:szCs w:val="16"/>
              </w:rPr>
              <w:t>R008</w:t>
            </w:r>
          </w:p>
        </w:tc>
        <w:tc>
          <w:tcPr>
            <w:tcW w:w="1417" w:type="dxa"/>
            <w:hideMark/>
          </w:tcPr>
          <w:p w14:paraId="131C0064"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001-234-567-000</w:t>
            </w:r>
          </w:p>
        </w:tc>
        <w:tc>
          <w:tcPr>
            <w:tcW w:w="1985" w:type="dxa"/>
            <w:hideMark/>
          </w:tcPr>
          <w:p w14:paraId="3447BFFD"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Jollibee Foods</w:t>
            </w:r>
          </w:p>
        </w:tc>
        <w:tc>
          <w:tcPr>
            <w:tcW w:w="5386" w:type="dxa"/>
            <w:hideMark/>
          </w:tcPr>
          <w:p w14:paraId="3F9D2793"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10/F Jollibee Plaza, F. Ortigas Jr. Avenue, Pasig City, 1605</w:t>
            </w:r>
          </w:p>
        </w:tc>
      </w:tr>
      <w:tr w:rsidR="001D23B5" w:rsidRPr="001D23B5" w14:paraId="7D4C12B1" w14:textId="77777777" w:rsidTr="001D23B5">
        <w:tc>
          <w:tcPr>
            <w:cnfStyle w:val="001000000000" w:firstRow="0" w:lastRow="0" w:firstColumn="1" w:lastColumn="0" w:oddVBand="0" w:evenVBand="0" w:oddHBand="0" w:evenHBand="0" w:firstRowFirstColumn="0" w:firstRowLastColumn="0" w:lastRowFirstColumn="0" w:lastRowLastColumn="0"/>
            <w:tcW w:w="988" w:type="dxa"/>
            <w:hideMark/>
          </w:tcPr>
          <w:p w14:paraId="341A466C" w14:textId="77777777" w:rsidR="001519A6" w:rsidRPr="001D23B5" w:rsidRDefault="001519A6">
            <w:pPr>
              <w:pStyle w:val="NormalWeb"/>
              <w:rPr>
                <w:rFonts w:asciiTheme="minorHAnsi" w:hAnsiTheme="minorHAnsi" w:cstheme="minorHAnsi"/>
                <w:sz w:val="16"/>
                <w:szCs w:val="16"/>
              </w:rPr>
            </w:pPr>
            <w:r w:rsidRPr="001D23B5">
              <w:rPr>
                <w:rFonts w:asciiTheme="minorHAnsi" w:hAnsiTheme="minorHAnsi" w:cstheme="minorHAnsi"/>
                <w:sz w:val="16"/>
                <w:szCs w:val="16"/>
              </w:rPr>
              <w:t>R009</w:t>
            </w:r>
          </w:p>
        </w:tc>
        <w:tc>
          <w:tcPr>
            <w:tcW w:w="1417" w:type="dxa"/>
            <w:hideMark/>
          </w:tcPr>
          <w:p w14:paraId="6F0C6F94"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001234567</w:t>
            </w:r>
          </w:p>
        </w:tc>
        <w:tc>
          <w:tcPr>
            <w:tcW w:w="1985" w:type="dxa"/>
            <w:hideMark/>
          </w:tcPr>
          <w:p w14:paraId="4B217282"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JFC</w:t>
            </w:r>
          </w:p>
        </w:tc>
        <w:tc>
          <w:tcPr>
            <w:tcW w:w="5386" w:type="dxa"/>
            <w:hideMark/>
          </w:tcPr>
          <w:p w14:paraId="5D32B4B9"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F. Ortigas Jr. Avenue, Ortigas Center, Pasig, MM</w:t>
            </w:r>
          </w:p>
        </w:tc>
      </w:tr>
      <w:tr w:rsidR="001D23B5" w:rsidRPr="001D23B5" w14:paraId="7AF73BCA" w14:textId="77777777" w:rsidTr="001D23B5">
        <w:tc>
          <w:tcPr>
            <w:cnfStyle w:val="001000000000" w:firstRow="0" w:lastRow="0" w:firstColumn="1" w:lastColumn="0" w:oddVBand="0" w:evenVBand="0" w:oddHBand="0" w:evenHBand="0" w:firstRowFirstColumn="0" w:firstRowLastColumn="0" w:lastRowFirstColumn="0" w:lastRowLastColumn="0"/>
            <w:tcW w:w="988" w:type="dxa"/>
            <w:hideMark/>
          </w:tcPr>
          <w:p w14:paraId="6A76094F" w14:textId="77777777" w:rsidR="001519A6" w:rsidRPr="001D23B5" w:rsidRDefault="001519A6">
            <w:pPr>
              <w:pStyle w:val="NormalWeb"/>
              <w:rPr>
                <w:rFonts w:asciiTheme="minorHAnsi" w:hAnsiTheme="minorHAnsi" w:cstheme="minorHAnsi"/>
                <w:sz w:val="16"/>
                <w:szCs w:val="16"/>
              </w:rPr>
            </w:pPr>
            <w:r w:rsidRPr="001D23B5">
              <w:rPr>
                <w:rFonts w:asciiTheme="minorHAnsi" w:hAnsiTheme="minorHAnsi" w:cstheme="minorHAnsi"/>
                <w:sz w:val="16"/>
                <w:szCs w:val="16"/>
              </w:rPr>
              <w:t>R010</w:t>
            </w:r>
          </w:p>
        </w:tc>
        <w:tc>
          <w:tcPr>
            <w:tcW w:w="1417" w:type="dxa"/>
            <w:hideMark/>
          </w:tcPr>
          <w:p w14:paraId="4D500306"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001-234-567</w:t>
            </w:r>
          </w:p>
        </w:tc>
        <w:tc>
          <w:tcPr>
            <w:tcW w:w="1985" w:type="dxa"/>
            <w:hideMark/>
          </w:tcPr>
          <w:p w14:paraId="1190E987"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Jollibee Corporation</w:t>
            </w:r>
          </w:p>
        </w:tc>
        <w:tc>
          <w:tcPr>
            <w:tcW w:w="5386" w:type="dxa"/>
            <w:hideMark/>
          </w:tcPr>
          <w:p w14:paraId="7F5BAC8B" w14:textId="77777777" w:rsidR="001519A6" w:rsidRPr="001D23B5" w:rsidRDefault="001519A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10/F Jollibee Plaza Building, Pasig City</w:t>
            </w:r>
          </w:p>
        </w:tc>
      </w:tr>
    </w:tbl>
    <w:p w14:paraId="79BDB8C7" w14:textId="77777777" w:rsidR="001519A6" w:rsidRPr="001D23B5" w:rsidRDefault="001519A6" w:rsidP="001519A6">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Observations</w:t>
      </w:r>
      <w:r w:rsidRPr="001D23B5">
        <w:rPr>
          <w:rFonts w:asciiTheme="minorHAnsi" w:hAnsiTheme="minorHAnsi" w:cstheme="minorHAnsi"/>
          <w:sz w:val="20"/>
          <w:szCs w:val="20"/>
        </w:rPr>
        <w:t>:</w:t>
      </w:r>
    </w:p>
    <w:p w14:paraId="7E66A8FE" w14:textId="77777777" w:rsidR="001519A6" w:rsidRPr="001D23B5" w:rsidRDefault="001519A6" w:rsidP="001519A6">
      <w:pPr>
        <w:pStyle w:val="NormalWeb"/>
        <w:numPr>
          <w:ilvl w:val="0"/>
          <w:numId w:val="3"/>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TIN</w:t>
      </w:r>
      <w:r w:rsidRPr="001D23B5">
        <w:rPr>
          <w:rFonts w:asciiTheme="minorHAnsi" w:hAnsiTheme="minorHAnsi" w:cstheme="minorHAnsi"/>
          <w:sz w:val="20"/>
          <w:szCs w:val="20"/>
        </w:rPr>
        <w:t>: Similar variations with and without hyphens, and with branch suffix.</w:t>
      </w:r>
    </w:p>
    <w:p w14:paraId="436E1E78" w14:textId="77777777" w:rsidR="001519A6" w:rsidRPr="001D23B5" w:rsidRDefault="001519A6" w:rsidP="001519A6">
      <w:pPr>
        <w:pStyle w:val="NormalWeb"/>
        <w:numPr>
          <w:ilvl w:val="0"/>
          <w:numId w:val="3"/>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Company Name</w:t>
      </w:r>
      <w:r w:rsidRPr="001D23B5">
        <w:rPr>
          <w:rFonts w:asciiTheme="minorHAnsi" w:hAnsiTheme="minorHAnsi" w:cstheme="minorHAnsi"/>
          <w:sz w:val="20"/>
          <w:szCs w:val="20"/>
        </w:rPr>
        <w:t>: Includes full name ("Jollibee Foods Corporation"), abbreviations ("Jollibee Foods Corp.", "JFC", "Jollibee Foods"), and slight variations ("Jollibee Corporation").</w:t>
      </w:r>
    </w:p>
    <w:p w14:paraId="7293C7B8" w14:textId="77777777" w:rsidR="001519A6" w:rsidRPr="001D23B5" w:rsidRDefault="001519A6" w:rsidP="001519A6">
      <w:pPr>
        <w:pStyle w:val="NormalWeb"/>
        <w:numPr>
          <w:ilvl w:val="0"/>
          <w:numId w:val="3"/>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Address</w:t>
      </w:r>
      <w:r w:rsidRPr="001D23B5">
        <w:rPr>
          <w:rFonts w:asciiTheme="minorHAnsi" w:hAnsiTheme="minorHAnsi" w:cstheme="minorHAnsi"/>
          <w:sz w:val="20"/>
          <w:szCs w:val="20"/>
        </w:rPr>
        <w:t>: Shows variations in building name ("Jollibee Plaza Building" vs. "Jollibee Plaza"), street name ("F. Ortigas Jr. Avenue" vs. "Ortigas Jr. Ave"), city name ("Pasig City" vs. "Pasig"), and inclusion of postal code or region ("1605", "MM").</w:t>
      </w:r>
    </w:p>
    <w:p w14:paraId="2A61CDCA" w14:textId="77777777" w:rsidR="001519A6" w:rsidRPr="001D23B5" w:rsidRDefault="001519A6" w:rsidP="001519A6">
      <w:pPr>
        <w:pStyle w:val="Heading4"/>
        <w:rPr>
          <w:rFonts w:cstheme="minorHAnsi"/>
          <w:sz w:val="20"/>
          <w:szCs w:val="20"/>
        </w:rPr>
      </w:pPr>
      <w:r w:rsidRPr="001D23B5">
        <w:rPr>
          <w:rFonts w:cstheme="minorHAnsi"/>
          <w:sz w:val="20"/>
          <w:szCs w:val="20"/>
        </w:rPr>
        <w:t>Example 3: BDO Unibank, Inc. – Minimal Data with Errors</w:t>
      </w:r>
    </w:p>
    <w:p w14:paraId="05208019" w14:textId="77777777" w:rsidR="001519A6" w:rsidRPr="001D23B5" w:rsidRDefault="001519A6" w:rsidP="001519A6">
      <w:pPr>
        <w:pStyle w:val="NormalWeb"/>
        <w:rPr>
          <w:rFonts w:asciiTheme="minorHAnsi" w:hAnsiTheme="minorHAnsi" w:cstheme="minorHAnsi"/>
          <w:sz w:val="20"/>
          <w:szCs w:val="20"/>
        </w:rPr>
      </w:pPr>
      <w:r w:rsidRPr="001D23B5">
        <w:rPr>
          <w:rFonts w:asciiTheme="minorHAnsi" w:hAnsiTheme="minorHAnsi" w:cstheme="minorHAnsi"/>
          <w:sz w:val="20"/>
          <w:szCs w:val="20"/>
        </w:rPr>
        <w:t>This table represents BDO Unibank, Inc., with some receipts containing minimal or erroneous data, simulating real-world noise.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
        <w:gridCol w:w="1095"/>
        <w:gridCol w:w="1884"/>
        <w:gridCol w:w="4692"/>
      </w:tblGrid>
      <w:tr w:rsidR="001519A6" w:rsidRPr="001D23B5" w14:paraId="6B7095E6" w14:textId="77777777">
        <w:trPr>
          <w:tblCellSpacing w:w="15" w:type="dxa"/>
        </w:trPr>
        <w:tc>
          <w:tcPr>
            <w:tcW w:w="0" w:type="auto"/>
            <w:vAlign w:val="center"/>
            <w:hideMark/>
          </w:tcPr>
          <w:p w14:paraId="4ADEFE05" w14:textId="77777777" w:rsidR="001519A6" w:rsidRPr="001D23B5" w:rsidRDefault="001519A6">
            <w:pPr>
              <w:pStyle w:val="NormalWeb"/>
              <w:jc w:val="center"/>
              <w:rPr>
                <w:rFonts w:asciiTheme="minorHAnsi" w:hAnsiTheme="minorHAnsi" w:cstheme="minorHAnsi"/>
                <w:b/>
                <w:bCs/>
                <w:sz w:val="20"/>
                <w:szCs w:val="20"/>
              </w:rPr>
            </w:pPr>
            <w:r w:rsidRPr="001D23B5">
              <w:rPr>
                <w:rFonts w:asciiTheme="minorHAnsi" w:hAnsiTheme="minorHAnsi" w:cstheme="minorHAnsi"/>
                <w:b/>
                <w:bCs/>
                <w:sz w:val="20"/>
                <w:szCs w:val="20"/>
              </w:rPr>
              <w:t>Receipt ID</w:t>
            </w:r>
          </w:p>
        </w:tc>
        <w:tc>
          <w:tcPr>
            <w:tcW w:w="0" w:type="auto"/>
            <w:vAlign w:val="center"/>
            <w:hideMark/>
          </w:tcPr>
          <w:p w14:paraId="67C3F5D5" w14:textId="77777777" w:rsidR="001519A6" w:rsidRPr="001D23B5" w:rsidRDefault="001519A6">
            <w:pPr>
              <w:pStyle w:val="NormalWeb"/>
              <w:jc w:val="center"/>
              <w:rPr>
                <w:rFonts w:asciiTheme="minorHAnsi" w:hAnsiTheme="minorHAnsi" w:cstheme="minorHAnsi"/>
                <w:b/>
                <w:bCs/>
                <w:sz w:val="20"/>
                <w:szCs w:val="20"/>
              </w:rPr>
            </w:pPr>
            <w:r w:rsidRPr="001D23B5">
              <w:rPr>
                <w:rFonts w:asciiTheme="minorHAnsi" w:hAnsiTheme="minorHAnsi" w:cstheme="minorHAnsi"/>
                <w:b/>
                <w:bCs/>
                <w:sz w:val="20"/>
                <w:szCs w:val="20"/>
              </w:rPr>
              <w:t>TIN</w:t>
            </w:r>
          </w:p>
        </w:tc>
        <w:tc>
          <w:tcPr>
            <w:tcW w:w="0" w:type="auto"/>
            <w:vAlign w:val="center"/>
            <w:hideMark/>
          </w:tcPr>
          <w:p w14:paraId="63BADB6C" w14:textId="77777777" w:rsidR="001519A6" w:rsidRPr="001D23B5" w:rsidRDefault="001519A6">
            <w:pPr>
              <w:pStyle w:val="NormalWeb"/>
              <w:jc w:val="center"/>
              <w:rPr>
                <w:rFonts w:asciiTheme="minorHAnsi" w:hAnsiTheme="minorHAnsi" w:cstheme="minorHAnsi"/>
                <w:b/>
                <w:bCs/>
                <w:sz w:val="20"/>
                <w:szCs w:val="20"/>
              </w:rPr>
            </w:pPr>
            <w:r w:rsidRPr="001D23B5">
              <w:rPr>
                <w:rFonts w:asciiTheme="minorHAnsi" w:hAnsiTheme="minorHAnsi" w:cstheme="minorHAnsi"/>
                <w:b/>
                <w:bCs/>
                <w:sz w:val="20"/>
                <w:szCs w:val="20"/>
              </w:rPr>
              <w:t>Company Name</w:t>
            </w:r>
          </w:p>
        </w:tc>
        <w:tc>
          <w:tcPr>
            <w:tcW w:w="0" w:type="auto"/>
            <w:vAlign w:val="center"/>
            <w:hideMark/>
          </w:tcPr>
          <w:p w14:paraId="12809F6B" w14:textId="77777777" w:rsidR="001519A6" w:rsidRPr="001D23B5" w:rsidRDefault="001519A6">
            <w:pPr>
              <w:pStyle w:val="NormalWeb"/>
              <w:jc w:val="center"/>
              <w:rPr>
                <w:rFonts w:asciiTheme="minorHAnsi" w:hAnsiTheme="minorHAnsi" w:cstheme="minorHAnsi"/>
                <w:b/>
                <w:bCs/>
                <w:sz w:val="20"/>
                <w:szCs w:val="20"/>
              </w:rPr>
            </w:pPr>
            <w:r w:rsidRPr="001D23B5">
              <w:rPr>
                <w:rFonts w:asciiTheme="minorHAnsi" w:hAnsiTheme="minorHAnsi" w:cstheme="minorHAnsi"/>
                <w:b/>
                <w:bCs/>
                <w:sz w:val="20"/>
                <w:szCs w:val="20"/>
              </w:rPr>
              <w:t>Address</w:t>
            </w:r>
          </w:p>
        </w:tc>
      </w:tr>
      <w:tr w:rsidR="001519A6" w:rsidRPr="001D23B5" w14:paraId="3D0E3171" w14:textId="77777777">
        <w:trPr>
          <w:tblCellSpacing w:w="15" w:type="dxa"/>
        </w:trPr>
        <w:tc>
          <w:tcPr>
            <w:tcW w:w="0" w:type="auto"/>
            <w:vAlign w:val="center"/>
            <w:hideMark/>
          </w:tcPr>
          <w:p w14:paraId="59338413"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R011</w:t>
            </w:r>
          </w:p>
        </w:tc>
        <w:tc>
          <w:tcPr>
            <w:tcW w:w="0" w:type="auto"/>
            <w:vAlign w:val="center"/>
            <w:hideMark/>
          </w:tcPr>
          <w:p w14:paraId="285EBFEB"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000-456-789</w:t>
            </w:r>
          </w:p>
        </w:tc>
        <w:tc>
          <w:tcPr>
            <w:tcW w:w="0" w:type="auto"/>
            <w:vAlign w:val="center"/>
            <w:hideMark/>
          </w:tcPr>
          <w:p w14:paraId="55F56D3E"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BDO Unibank, Inc.</w:t>
            </w:r>
          </w:p>
        </w:tc>
        <w:tc>
          <w:tcPr>
            <w:tcW w:w="0" w:type="auto"/>
            <w:vAlign w:val="center"/>
            <w:hideMark/>
          </w:tcPr>
          <w:p w14:paraId="436CB951"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BDO Corporate Center, 7899 Makati Avenue, Makati City</w:t>
            </w:r>
          </w:p>
        </w:tc>
      </w:tr>
      <w:tr w:rsidR="001519A6" w:rsidRPr="001D23B5" w14:paraId="223D8DFD" w14:textId="77777777">
        <w:trPr>
          <w:tblCellSpacing w:w="15" w:type="dxa"/>
        </w:trPr>
        <w:tc>
          <w:tcPr>
            <w:tcW w:w="0" w:type="auto"/>
            <w:vAlign w:val="center"/>
            <w:hideMark/>
          </w:tcPr>
          <w:p w14:paraId="648B8DCC"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R012</w:t>
            </w:r>
          </w:p>
        </w:tc>
        <w:tc>
          <w:tcPr>
            <w:tcW w:w="0" w:type="auto"/>
            <w:vAlign w:val="center"/>
            <w:hideMark/>
          </w:tcPr>
          <w:p w14:paraId="58CBAB77"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000456789</w:t>
            </w:r>
          </w:p>
        </w:tc>
        <w:tc>
          <w:tcPr>
            <w:tcW w:w="0" w:type="auto"/>
            <w:vAlign w:val="center"/>
            <w:hideMark/>
          </w:tcPr>
          <w:p w14:paraId="187DE4B3"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BDO Unibank</w:t>
            </w:r>
          </w:p>
        </w:tc>
        <w:tc>
          <w:tcPr>
            <w:tcW w:w="0" w:type="auto"/>
            <w:vAlign w:val="center"/>
            <w:hideMark/>
          </w:tcPr>
          <w:p w14:paraId="30BB7328"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Makati Ave 7899, Makati</w:t>
            </w:r>
          </w:p>
        </w:tc>
      </w:tr>
      <w:tr w:rsidR="001519A6" w:rsidRPr="001D23B5" w14:paraId="2657A1BD" w14:textId="77777777">
        <w:trPr>
          <w:tblCellSpacing w:w="15" w:type="dxa"/>
        </w:trPr>
        <w:tc>
          <w:tcPr>
            <w:tcW w:w="0" w:type="auto"/>
            <w:vAlign w:val="center"/>
            <w:hideMark/>
          </w:tcPr>
          <w:p w14:paraId="2E7CEF30"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R013</w:t>
            </w:r>
          </w:p>
        </w:tc>
        <w:tc>
          <w:tcPr>
            <w:tcW w:w="0" w:type="auto"/>
            <w:vAlign w:val="center"/>
            <w:hideMark/>
          </w:tcPr>
          <w:p w14:paraId="09F0DAD5"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000-456-789</w:t>
            </w:r>
          </w:p>
        </w:tc>
        <w:tc>
          <w:tcPr>
            <w:tcW w:w="0" w:type="auto"/>
            <w:vAlign w:val="center"/>
            <w:hideMark/>
          </w:tcPr>
          <w:p w14:paraId="7807E169"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BDO Bank</w:t>
            </w:r>
          </w:p>
        </w:tc>
        <w:tc>
          <w:tcPr>
            <w:tcW w:w="0" w:type="auto"/>
            <w:vAlign w:val="center"/>
            <w:hideMark/>
          </w:tcPr>
          <w:p w14:paraId="615F76A6"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7899 Makati Avenue, Makati City, 0726</w:t>
            </w:r>
          </w:p>
        </w:tc>
      </w:tr>
      <w:tr w:rsidR="001519A6" w:rsidRPr="001D23B5" w14:paraId="31766F49" w14:textId="77777777">
        <w:trPr>
          <w:tblCellSpacing w:w="15" w:type="dxa"/>
        </w:trPr>
        <w:tc>
          <w:tcPr>
            <w:tcW w:w="0" w:type="auto"/>
            <w:vAlign w:val="center"/>
            <w:hideMark/>
          </w:tcPr>
          <w:p w14:paraId="0AE48490"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R014</w:t>
            </w:r>
          </w:p>
        </w:tc>
        <w:tc>
          <w:tcPr>
            <w:tcW w:w="0" w:type="auto"/>
            <w:vAlign w:val="center"/>
            <w:hideMark/>
          </w:tcPr>
          <w:p w14:paraId="7BBE44ED"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000456789</w:t>
            </w:r>
          </w:p>
        </w:tc>
        <w:tc>
          <w:tcPr>
            <w:tcW w:w="0" w:type="auto"/>
            <w:vAlign w:val="center"/>
            <w:hideMark/>
          </w:tcPr>
          <w:p w14:paraId="4D673647"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BDO Unibank Inc.</w:t>
            </w:r>
          </w:p>
        </w:tc>
        <w:tc>
          <w:tcPr>
            <w:tcW w:w="0" w:type="auto"/>
            <w:vAlign w:val="center"/>
            <w:hideMark/>
          </w:tcPr>
          <w:p w14:paraId="0B9A1724"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BDO Corp Center, Makati Avenue, Makati</w:t>
            </w:r>
          </w:p>
        </w:tc>
      </w:tr>
      <w:tr w:rsidR="001519A6" w:rsidRPr="001D23B5" w14:paraId="1EA051CE" w14:textId="77777777">
        <w:trPr>
          <w:tblCellSpacing w:w="15" w:type="dxa"/>
        </w:trPr>
        <w:tc>
          <w:tcPr>
            <w:tcW w:w="0" w:type="auto"/>
            <w:vAlign w:val="center"/>
            <w:hideMark/>
          </w:tcPr>
          <w:p w14:paraId="279807A2"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R015</w:t>
            </w:r>
          </w:p>
        </w:tc>
        <w:tc>
          <w:tcPr>
            <w:tcW w:w="0" w:type="auto"/>
            <w:vAlign w:val="center"/>
            <w:hideMark/>
          </w:tcPr>
          <w:p w14:paraId="0E69899A"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000-456-78</w:t>
            </w:r>
          </w:p>
        </w:tc>
        <w:tc>
          <w:tcPr>
            <w:tcW w:w="0" w:type="auto"/>
            <w:vAlign w:val="center"/>
            <w:hideMark/>
          </w:tcPr>
          <w:p w14:paraId="01D091D2"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Banco de Oro Unibank</w:t>
            </w:r>
          </w:p>
        </w:tc>
        <w:tc>
          <w:tcPr>
            <w:tcW w:w="0" w:type="auto"/>
            <w:vAlign w:val="center"/>
            <w:hideMark/>
          </w:tcPr>
          <w:p w14:paraId="3976D398" w14:textId="77777777" w:rsidR="001519A6" w:rsidRPr="001D23B5" w:rsidRDefault="001519A6">
            <w:pPr>
              <w:pStyle w:val="NormalWeb"/>
              <w:rPr>
                <w:rFonts w:asciiTheme="minorHAnsi" w:hAnsiTheme="minorHAnsi" w:cstheme="minorHAnsi"/>
                <w:sz w:val="20"/>
                <w:szCs w:val="20"/>
              </w:rPr>
            </w:pPr>
            <w:r w:rsidRPr="001D23B5">
              <w:rPr>
                <w:rFonts w:asciiTheme="minorHAnsi" w:hAnsiTheme="minorHAnsi" w:cstheme="minorHAnsi"/>
                <w:sz w:val="20"/>
                <w:szCs w:val="20"/>
              </w:rPr>
              <w:t>7899 Makati Ave, Makati City, Metro Manila</w:t>
            </w:r>
          </w:p>
        </w:tc>
      </w:tr>
    </w:tbl>
    <w:p w14:paraId="076EFF51" w14:textId="77777777" w:rsidR="001519A6" w:rsidRPr="001D23B5" w:rsidRDefault="001519A6" w:rsidP="001519A6">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Observations</w:t>
      </w:r>
      <w:r w:rsidRPr="001D23B5">
        <w:rPr>
          <w:rFonts w:asciiTheme="minorHAnsi" w:hAnsiTheme="minorHAnsi" w:cstheme="minorHAnsi"/>
          <w:sz w:val="20"/>
          <w:szCs w:val="20"/>
        </w:rPr>
        <w:t>:</w:t>
      </w:r>
    </w:p>
    <w:p w14:paraId="484571BC" w14:textId="77777777" w:rsidR="001519A6" w:rsidRPr="001D23B5" w:rsidRDefault="001519A6" w:rsidP="001519A6">
      <w:pPr>
        <w:pStyle w:val="NormalWeb"/>
        <w:numPr>
          <w:ilvl w:val="0"/>
          <w:numId w:val="4"/>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TIN</w:t>
      </w:r>
      <w:r w:rsidRPr="001D23B5">
        <w:rPr>
          <w:rFonts w:asciiTheme="minorHAnsi" w:hAnsiTheme="minorHAnsi" w:cstheme="minorHAnsi"/>
          <w:sz w:val="20"/>
          <w:szCs w:val="20"/>
        </w:rPr>
        <w:t>: Includes a potential error in R015 ("000-456-78"), where the TIN is incomplete, likely due to OCR errors or manual entry mistakes.</w:t>
      </w:r>
    </w:p>
    <w:p w14:paraId="2B2912B0" w14:textId="77777777" w:rsidR="001519A6" w:rsidRPr="001D23B5" w:rsidRDefault="001519A6" w:rsidP="001519A6">
      <w:pPr>
        <w:pStyle w:val="NormalWeb"/>
        <w:numPr>
          <w:ilvl w:val="0"/>
          <w:numId w:val="4"/>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Company Name</w:t>
      </w:r>
      <w:r w:rsidRPr="001D23B5">
        <w:rPr>
          <w:rFonts w:asciiTheme="minorHAnsi" w:hAnsiTheme="minorHAnsi" w:cstheme="minorHAnsi"/>
          <w:sz w:val="20"/>
          <w:szCs w:val="20"/>
        </w:rPr>
        <w:t>: Varies between full name ("BDO Unibank, Inc."), partial name ("BDO Unibank"), abbreviated form ("BDO Bank"), and alternative name ("Banco de Oro Unibank").</w:t>
      </w:r>
    </w:p>
    <w:p w14:paraId="61BEB829" w14:textId="77777777" w:rsidR="001519A6" w:rsidRPr="001D23B5" w:rsidRDefault="001519A6" w:rsidP="001519A6">
      <w:pPr>
        <w:pStyle w:val="NormalWeb"/>
        <w:numPr>
          <w:ilvl w:val="0"/>
          <w:numId w:val="4"/>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lastRenderedPageBreak/>
        <w:t>Address</w:t>
      </w:r>
      <w:r w:rsidRPr="001D23B5">
        <w:rPr>
          <w:rFonts w:asciiTheme="minorHAnsi" w:hAnsiTheme="minorHAnsi" w:cstheme="minorHAnsi"/>
          <w:sz w:val="20"/>
          <w:szCs w:val="20"/>
        </w:rPr>
        <w:t>: Shows variations in building name ("BDO Corporate Center" vs. "BDO Corp Center"), street name ("Makati Avenue" vs. "Makati Ave"), city name ("Makati City" vs. "Makati"), and inclusion of postal code or region ("0726", "Metro Manila").</w:t>
      </w:r>
    </w:p>
    <w:p w14:paraId="6CABEF02" w14:textId="77777777" w:rsidR="001519A6" w:rsidRPr="001D23B5" w:rsidRDefault="001519A6" w:rsidP="001519A6">
      <w:pPr>
        <w:pStyle w:val="Heading3"/>
        <w:rPr>
          <w:rFonts w:cstheme="minorHAnsi"/>
          <w:sz w:val="20"/>
          <w:szCs w:val="20"/>
        </w:rPr>
      </w:pPr>
      <w:r w:rsidRPr="001D23B5">
        <w:rPr>
          <w:rFonts w:cstheme="minorHAnsi"/>
          <w:sz w:val="20"/>
          <w:szCs w:val="20"/>
        </w:rPr>
        <w:t>Implications for Data Storage</w:t>
      </w:r>
    </w:p>
    <w:p w14:paraId="1AFD1212" w14:textId="77777777" w:rsidR="001519A6" w:rsidRPr="001D23B5" w:rsidRDefault="001519A6" w:rsidP="001519A6">
      <w:pPr>
        <w:pStyle w:val="NormalWeb"/>
        <w:rPr>
          <w:rFonts w:asciiTheme="minorHAnsi" w:hAnsiTheme="minorHAnsi" w:cstheme="minorHAnsi"/>
          <w:sz w:val="20"/>
          <w:szCs w:val="20"/>
        </w:rPr>
      </w:pPr>
      <w:r w:rsidRPr="001D23B5">
        <w:rPr>
          <w:rFonts w:asciiTheme="minorHAnsi" w:hAnsiTheme="minorHAnsi" w:cstheme="minorHAnsi"/>
          <w:sz w:val="20"/>
          <w:szCs w:val="20"/>
        </w:rPr>
        <w:t>The raw data, as shown in the tables, is stored in a relational database with a schema designed to accommodate unstructured and inconsistent inputs. The initial database table might have the following structure:</w:t>
      </w:r>
    </w:p>
    <w:p w14:paraId="79AAF70E" w14:textId="77777777" w:rsidR="001519A6" w:rsidRPr="001D23B5" w:rsidRDefault="001519A6" w:rsidP="001519A6">
      <w:pPr>
        <w:pStyle w:val="NormalWeb"/>
        <w:numPr>
          <w:ilvl w:val="0"/>
          <w:numId w:val="5"/>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Columns</w:t>
      </w:r>
      <w:r w:rsidRPr="001D23B5">
        <w:rPr>
          <w:rFonts w:asciiTheme="minorHAnsi" w:hAnsiTheme="minorHAnsi" w:cstheme="minorHAnsi"/>
          <w:sz w:val="20"/>
          <w:szCs w:val="20"/>
        </w:rPr>
        <w:t>: Receipt ID (unique identifier), TIN (text), Company Name (text), Address (text), Timestamp (date of entry).</w:t>
      </w:r>
    </w:p>
    <w:p w14:paraId="2ED4CEF8" w14:textId="77777777" w:rsidR="001519A6" w:rsidRPr="001D23B5" w:rsidRDefault="001519A6" w:rsidP="001519A6">
      <w:pPr>
        <w:pStyle w:val="NormalWeb"/>
        <w:numPr>
          <w:ilvl w:val="0"/>
          <w:numId w:val="5"/>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Storage Considerations</w:t>
      </w:r>
      <w:r w:rsidRPr="001D23B5">
        <w:rPr>
          <w:rFonts w:asciiTheme="minorHAnsi" w:hAnsiTheme="minorHAnsi" w:cstheme="minorHAnsi"/>
          <w:sz w:val="20"/>
          <w:szCs w:val="20"/>
        </w:rPr>
        <w:t>: Text fields are used to handle variations in formatting, with no initial constraints on format to ensure all data is captured, even if erroneous or incomplete.</w:t>
      </w:r>
    </w:p>
    <w:p w14:paraId="3514D5BD" w14:textId="77777777" w:rsidR="001519A6" w:rsidRPr="001D23B5" w:rsidRDefault="001519A6" w:rsidP="001519A6">
      <w:pPr>
        <w:pStyle w:val="NormalWeb"/>
        <w:rPr>
          <w:rFonts w:asciiTheme="minorHAnsi" w:hAnsiTheme="minorHAnsi" w:cstheme="minorHAnsi"/>
          <w:sz w:val="20"/>
          <w:szCs w:val="20"/>
        </w:rPr>
      </w:pPr>
      <w:r w:rsidRPr="001D23B5">
        <w:rPr>
          <w:rFonts w:asciiTheme="minorHAnsi" w:hAnsiTheme="minorHAnsi" w:cstheme="minorHAnsi"/>
          <w:sz w:val="20"/>
          <w:szCs w:val="20"/>
        </w:rPr>
        <w:t>This flexible storage approach allows the system to retain all raw data before processing. However, the discrepancies highlighted in the tables underscore the need for robust normalization and standardization processes. For example:</w:t>
      </w:r>
    </w:p>
    <w:p w14:paraId="7B587EBC" w14:textId="77777777" w:rsidR="001519A6" w:rsidRPr="001D23B5" w:rsidRDefault="001519A6" w:rsidP="001519A6">
      <w:pPr>
        <w:pStyle w:val="NormalWeb"/>
        <w:numPr>
          <w:ilvl w:val="0"/>
          <w:numId w:val="6"/>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TIN Normalization</w:t>
      </w:r>
      <w:r w:rsidRPr="001D23B5">
        <w:rPr>
          <w:rFonts w:asciiTheme="minorHAnsi" w:hAnsiTheme="minorHAnsi" w:cstheme="minorHAnsi"/>
          <w:sz w:val="20"/>
          <w:szCs w:val="20"/>
        </w:rPr>
        <w:t>: Convert all TINs to a standard format (e.g., 9 digits without hyphens, "002040000") and flag potential errors (e.g., incomplete TINs).</w:t>
      </w:r>
    </w:p>
    <w:p w14:paraId="0D02F2A7" w14:textId="77777777" w:rsidR="001519A6" w:rsidRPr="001D23B5" w:rsidRDefault="001519A6" w:rsidP="001519A6">
      <w:pPr>
        <w:pStyle w:val="NormalWeb"/>
        <w:numPr>
          <w:ilvl w:val="0"/>
          <w:numId w:val="6"/>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Name Standardization</w:t>
      </w:r>
      <w:r w:rsidRPr="001D23B5">
        <w:rPr>
          <w:rFonts w:asciiTheme="minorHAnsi" w:hAnsiTheme="minorHAnsi" w:cstheme="minorHAnsi"/>
          <w:sz w:val="20"/>
          <w:szCs w:val="20"/>
        </w:rPr>
        <w:t>: Use fuzzy matching or NLP techniques to group similar names (e.g., "San Miguel Corporation" and "SMC") under a single canonical name.</w:t>
      </w:r>
    </w:p>
    <w:p w14:paraId="4523A9FD" w14:textId="77777777" w:rsidR="001519A6" w:rsidRPr="001D23B5" w:rsidRDefault="001519A6" w:rsidP="001519A6">
      <w:pPr>
        <w:pStyle w:val="NormalWeb"/>
        <w:numPr>
          <w:ilvl w:val="0"/>
          <w:numId w:val="6"/>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Address Normalization</w:t>
      </w:r>
      <w:r w:rsidRPr="001D23B5">
        <w:rPr>
          <w:rFonts w:asciiTheme="minorHAnsi" w:hAnsiTheme="minorHAnsi" w:cstheme="minorHAnsi"/>
          <w:sz w:val="20"/>
          <w:szCs w:val="20"/>
        </w:rPr>
        <w:t>: Parse addresses into components (street, city, region, postal code) and standardize abbreviations (e.g., "San Miguel Ave" to "San Miguel Avenue").</w:t>
      </w:r>
    </w:p>
    <w:p w14:paraId="043D2708" w14:textId="77777777" w:rsidR="001519A6" w:rsidRPr="001D23B5" w:rsidRDefault="001519A6" w:rsidP="001519A6">
      <w:pPr>
        <w:pStyle w:val="Heading3"/>
        <w:rPr>
          <w:rFonts w:cstheme="minorHAnsi"/>
          <w:sz w:val="20"/>
          <w:szCs w:val="20"/>
        </w:rPr>
      </w:pPr>
      <w:r w:rsidRPr="001D23B5">
        <w:rPr>
          <w:rFonts w:cstheme="minorHAnsi"/>
          <w:sz w:val="20"/>
          <w:szCs w:val="20"/>
        </w:rPr>
        <w:t>Challenges in Data Collection and Storage</w:t>
      </w:r>
    </w:p>
    <w:p w14:paraId="390F0266" w14:textId="77777777" w:rsidR="001519A6" w:rsidRPr="001D23B5" w:rsidRDefault="001519A6" w:rsidP="001519A6">
      <w:pPr>
        <w:pStyle w:val="NormalWeb"/>
        <w:numPr>
          <w:ilvl w:val="0"/>
          <w:numId w:val="7"/>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Incomplete or Erroneous Data</w:t>
      </w:r>
      <w:r w:rsidRPr="001D23B5">
        <w:rPr>
          <w:rFonts w:asciiTheme="minorHAnsi" w:hAnsiTheme="minorHAnsi" w:cstheme="minorHAnsi"/>
          <w:sz w:val="20"/>
          <w:szCs w:val="20"/>
        </w:rPr>
        <w:t>: As seen in Example 3, receipts may contain missing or incorrect TINs due to OCR errors or manual entry mistakes.</w:t>
      </w:r>
    </w:p>
    <w:p w14:paraId="0FDBC824" w14:textId="77777777" w:rsidR="001519A6" w:rsidRPr="001D23B5" w:rsidRDefault="001519A6" w:rsidP="001519A6">
      <w:pPr>
        <w:pStyle w:val="NormalWeb"/>
        <w:numPr>
          <w:ilvl w:val="1"/>
          <w:numId w:val="7"/>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Solution</w:t>
      </w:r>
      <w:r w:rsidRPr="001D23B5">
        <w:rPr>
          <w:rFonts w:asciiTheme="minorHAnsi" w:hAnsiTheme="minorHAnsi" w:cstheme="minorHAnsi"/>
          <w:sz w:val="20"/>
          <w:szCs w:val="20"/>
        </w:rPr>
        <w:t>: Implement data validation checks during entry (e.g., TIN length verification) and use error detection algorithms to flag anomalies for review.</w:t>
      </w:r>
    </w:p>
    <w:p w14:paraId="7D99D2AF" w14:textId="77777777" w:rsidR="001519A6" w:rsidRPr="001D23B5" w:rsidRDefault="001519A6" w:rsidP="001519A6">
      <w:pPr>
        <w:pStyle w:val="NormalWeb"/>
        <w:numPr>
          <w:ilvl w:val="0"/>
          <w:numId w:val="7"/>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Multilingual Data</w:t>
      </w:r>
      <w:r w:rsidRPr="001D23B5">
        <w:rPr>
          <w:rFonts w:asciiTheme="minorHAnsi" w:hAnsiTheme="minorHAnsi" w:cstheme="minorHAnsi"/>
          <w:sz w:val="20"/>
          <w:szCs w:val="20"/>
        </w:rPr>
        <w:t>: Variations may include English and Filipino terms, complicating matching efforts.</w:t>
      </w:r>
    </w:p>
    <w:p w14:paraId="113479F7" w14:textId="77777777" w:rsidR="001519A6" w:rsidRPr="001D23B5" w:rsidRDefault="001519A6" w:rsidP="001519A6">
      <w:pPr>
        <w:pStyle w:val="NormalWeb"/>
        <w:numPr>
          <w:ilvl w:val="1"/>
          <w:numId w:val="7"/>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Solution</w:t>
      </w:r>
      <w:r w:rsidRPr="001D23B5">
        <w:rPr>
          <w:rFonts w:asciiTheme="minorHAnsi" w:hAnsiTheme="minorHAnsi" w:cstheme="minorHAnsi"/>
          <w:sz w:val="20"/>
          <w:szCs w:val="20"/>
        </w:rPr>
        <w:t>: Employ multilingual NLP models or translation tools to map equivalent names to a standard language (e.g., English).</w:t>
      </w:r>
    </w:p>
    <w:p w14:paraId="2537ABE9" w14:textId="77777777" w:rsidR="001519A6" w:rsidRPr="001D23B5" w:rsidRDefault="001519A6" w:rsidP="001519A6">
      <w:pPr>
        <w:pStyle w:val="NormalWeb"/>
        <w:numPr>
          <w:ilvl w:val="0"/>
          <w:numId w:val="7"/>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Scalability</w:t>
      </w:r>
      <w:r w:rsidRPr="001D23B5">
        <w:rPr>
          <w:rFonts w:asciiTheme="minorHAnsi" w:hAnsiTheme="minorHAnsi" w:cstheme="minorHAnsi"/>
          <w:sz w:val="20"/>
          <w:szCs w:val="20"/>
        </w:rPr>
        <w:t>: Handling large volumes of receipt data requires efficient storage and retrieval mechanisms.</w:t>
      </w:r>
    </w:p>
    <w:p w14:paraId="63CABF71" w14:textId="77777777" w:rsidR="001519A6" w:rsidRPr="001D23B5" w:rsidRDefault="001519A6" w:rsidP="001519A6">
      <w:pPr>
        <w:pStyle w:val="NormalWeb"/>
        <w:numPr>
          <w:ilvl w:val="1"/>
          <w:numId w:val="7"/>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Solution</w:t>
      </w:r>
      <w:r w:rsidRPr="001D23B5">
        <w:rPr>
          <w:rFonts w:asciiTheme="minorHAnsi" w:hAnsiTheme="minorHAnsi" w:cstheme="minorHAnsi"/>
          <w:sz w:val="20"/>
          <w:szCs w:val="20"/>
        </w:rPr>
        <w:t>: Use a scalable database solution (e.g., PostgreSQL) with indexing on TIN for faster queries.</w:t>
      </w:r>
    </w:p>
    <w:p w14:paraId="741F3BEC" w14:textId="77777777" w:rsidR="001519A6" w:rsidRPr="001D23B5" w:rsidRDefault="001519A6" w:rsidP="001519A6">
      <w:pPr>
        <w:pStyle w:val="Heading3"/>
        <w:rPr>
          <w:rFonts w:cstheme="minorHAnsi"/>
          <w:sz w:val="20"/>
          <w:szCs w:val="20"/>
        </w:rPr>
      </w:pPr>
      <w:r w:rsidRPr="001D23B5">
        <w:rPr>
          <w:rFonts w:cstheme="minorHAnsi"/>
          <w:sz w:val="20"/>
          <w:szCs w:val="20"/>
        </w:rPr>
        <w:t>Conclusion</w:t>
      </w:r>
    </w:p>
    <w:p w14:paraId="6D4ABFD2" w14:textId="77777777" w:rsidR="001519A6" w:rsidRPr="001D23B5" w:rsidRDefault="001519A6" w:rsidP="001519A6">
      <w:pPr>
        <w:pStyle w:val="NormalWeb"/>
        <w:rPr>
          <w:rFonts w:asciiTheme="minorHAnsi" w:hAnsiTheme="minorHAnsi" w:cstheme="minorHAnsi"/>
          <w:sz w:val="20"/>
          <w:szCs w:val="20"/>
        </w:rPr>
      </w:pPr>
      <w:r w:rsidRPr="001D23B5">
        <w:rPr>
          <w:rFonts w:asciiTheme="minorHAnsi" w:hAnsiTheme="minorHAnsi" w:cstheme="minorHAnsi"/>
          <w:sz w:val="20"/>
          <w:szCs w:val="20"/>
        </w:rPr>
        <w:t>The initial data collection and storage phase is critical for capturing the raw, unprocessed data from cash receipts. The examples provided, using real Philippine companies, illustrate the extent of variability in TIN, company name, and address formats for the same supplier, highlighting the challenges of working with unstructured data in the Philippines. These discrepancies necessitate a robust normalization and consensus-based validation process, which will be addressed in subsequent phases of the system development. By systematically storing and analyzing these variations, the proposed system lays the foundation for creating a reliable supplier database, addressing a critical gap in the Philippine market.</w:t>
      </w:r>
    </w:p>
    <w:p w14:paraId="640A68A3" w14:textId="3EC6E48D" w:rsidR="00DE34A0" w:rsidRPr="001D23B5" w:rsidRDefault="00DE34A0" w:rsidP="00DE34A0">
      <w:pPr>
        <w:pStyle w:val="Heading2"/>
        <w:rPr>
          <w:rFonts w:asciiTheme="minorHAnsi" w:hAnsiTheme="minorHAnsi" w:cstheme="minorHAnsi"/>
          <w:sz w:val="20"/>
          <w:szCs w:val="20"/>
        </w:rPr>
      </w:pPr>
      <w:r w:rsidRPr="001D23B5">
        <w:rPr>
          <w:rFonts w:asciiTheme="minorHAnsi" w:hAnsiTheme="minorHAnsi" w:cstheme="minorHAnsi"/>
          <w:sz w:val="20"/>
          <w:szCs w:val="20"/>
          <w:lang w:val="ru-RU"/>
        </w:rPr>
        <w:lastRenderedPageBreak/>
        <w:br/>
      </w:r>
      <w:r w:rsidRPr="001D23B5">
        <w:rPr>
          <w:rFonts w:asciiTheme="minorHAnsi" w:hAnsiTheme="minorHAnsi" w:cstheme="minorHAnsi"/>
          <w:sz w:val="20"/>
          <w:szCs w:val="20"/>
        </w:rPr>
        <w:t xml:space="preserve">Chapter </w:t>
      </w:r>
      <w:r w:rsidRPr="001D23B5">
        <w:rPr>
          <w:rFonts w:asciiTheme="minorHAnsi" w:hAnsiTheme="minorHAnsi" w:cstheme="minorHAnsi"/>
          <w:sz w:val="20"/>
          <w:szCs w:val="20"/>
          <w:lang w:val="ru-RU"/>
        </w:rPr>
        <w:t>2</w:t>
      </w:r>
      <w:r w:rsidRPr="001D23B5">
        <w:rPr>
          <w:rFonts w:asciiTheme="minorHAnsi" w:hAnsiTheme="minorHAnsi" w:cstheme="minorHAnsi"/>
          <w:sz w:val="20"/>
          <w:szCs w:val="20"/>
        </w:rPr>
        <w:t>: Methodology for Queue Management, Consensus Determination of Reliable Names and Addresses</w:t>
      </w:r>
    </w:p>
    <w:p w14:paraId="7E5D1306" w14:textId="77777777" w:rsidR="00DE34A0" w:rsidRPr="001D23B5" w:rsidRDefault="00DE34A0" w:rsidP="00DE34A0">
      <w:pPr>
        <w:pStyle w:val="Heading3"/>
        <w:rPr>
          <w:rFonts w:cstheme="minorHAnsi"/>
          <w:sz w:val="20"/>
          <w:szCs w:val="20"/>
          <w:lang w:val="en-US"/>
        </w:rPr>
      </w:pPr>
      <w:r w:rsidRPr="001D23B5">
        <w:rPr>
          <w:rFonts w:cstheme="minorHAnsi"/>
          <w:sz w:val="20"/>
          <w:szCs w:val="20"/>
        </w:rPr>
        <w:t>Overview</w:t>
      </w:r>
    </w:p>
    <w:p w14:paraId="53AFB6E7" w14:textId="77777777" w:rsidR="00DE34A0" w:rsidRPr="001D23B5" w:rsidRDefault="00DE34A0" w:rsidP="00DE34A0">
      <w:pPr>
        <w:pStyle w:val="NormalWeb"/>
        <w:rPr>
          <w:rFonts w:asciiTheme="minorHAnsi" w:hAnsiTheme="minorHAnsi" w:cstheme="minorHAnsi"/>
          <w:sz w:val="20"/>
          <w:szCs w:val="20"/>
        </w:rPr>
      </w:pPr>
      <w:r w:rsidRPr="001D23B5">
        <w:rPr>
          <w:rFonts w:asciiTheme="minorHAnsi" w:hAnsiTheme="minorHAnsi" w:cstheme="minorHAnsi"/>
          <w:sz w:val="20"/>
          <w:szCs w:val="20"/>
        </w:rPr>
        <w:t>Following the initial data collection and storage phase, the system transitions to processing once a sufficient number of records (at least five) with the same normalized Tax Identification Number (TIN) are accumulated. Each time new data is inserted, the system checks the count of records for that TIN after normalization (e.g., converting all TIN formats to a standard 9-digit string without hyphens). If the threshold is met or exceeded, the TIN is queued for consensus processing to determine the most reliable company name and address. This chapter outlines the methodology for managing processing queues, as well as the approaches for comparing and determining the most reliable name and address through consensus. These methods draw from established entity resolution techniques, such as string similarity measures and clustering, adapted to the Philippine context where public databases are unavailable.</w:t>
      </w:r>
    </w:p>
    <w:p w14:paraId="1708A126" w14:textId="77777777" w:rsidR="00DE34A0" w:rsidRPr="001D23B5" w:rsidRDefault="00DE34A0" w:rsidP="00DE34A0">
      <w:pPr>
        <w:pStyle w:val="Heading3"/>
        <w:rPr>
          <w:rFonts w:cstheme="minorHAnsi"/>
          <w:sz w:val="20"/>
          <w:szCs w:val="20"/>
        </w:rPr>
      </w:pPr>
      <w:r w:rsidRPr="001D23B5">
        <w:rPr>
          <w:rFonts w:cstheme="minorHAnsi"/>
          <w:sz w:val="20"/>
          <w:szCs w:val="20"/>
        </w:rPr>
        <w:t>Queue Management Methodology</w:t>
      </w:r>
    </w:p>
    <w:p w14:paraId="411AF17E" w14:textId="77777777" w:rsidR="00DE34A0" w:rsidRPr="001D23B5" w:rsidRDefault="00DE34A0" w:rsidP="00DE34A0">
      <w:pPr>
        <w:pStyle w:val="NormalWeb"/>
        <w:rPr>
          <w:rFonts w:asciiTheme="minorHAnsi" w:hAnsiTheme="minorHAnsi" w:cstheme="minorHAnsi"/>
          <w:sz w:val="20"/>
          <w:szCs w:val="20"/>
        </w:rPr>
      </w:pPr>
      <w:r w:rsidRPr="001D23B5">
        <w:rPr>
          <w:rFonts w:asciiTheme="minorHAnsi" w:hAnsiTheme="minorHAnsi" w:cstheme="minorHAnsi"/>
          <w:sz w:val="20"/>
          <w:szCs w:val="20"/>
        </w:rPr>
        <w:t>To handle the processing of TINs that reach the consensus threshold efficiently and scalably, a queue-based system is employed. This ensures that records are processed in an orderly manner, preventing overload during high-volume data ingestion and allowing for batch or asynchronous processing. The methodology is inspired by best practices in data pipeline management, including the use of message queues for batch processing to maintain data integrity and handle failures gracefully.</w:t>
      </w:r>
    </w:p>
    <w:p w14:paraId="41AF3B93" w14:textId="77777777" w:rsidR="00DE34A0" w:rsidRPr="001D23B5" w:rsidRDefault="00DE34A0" w:rsidP="00DE34A0">
      <w:pPr>
        <w:pStyle w:val="Heading4"/>
        <w:rPr>
          <w:rFonts w:cstheme="minorHAnsi"/>
          <w:sz w:val="20"/>
          <w:szCs w:val="20"/>
        </w:rPr>
      </w:pPr>
      <w:r w:rsidRPr="001D23B5">
        <w:rPr>
          <w:rFonts w:cstheme="minorHAnsi"/>
          <w:sz w:val="20"/>
          <w:szCs w:val="20"/>
        </w:rPr>
        <w:t>Key Components of Queue Management:</w:t>
      </w:r>
    </w:p>
    <w:p w14:paraId="7A8D5735" w14:textId="77777777" w:rsidR="00DE34A0" w:rsidRPr="001D23B5" w:rsidRDefault="00DE34A0" w:rsidP="00DE34A0">
      <w:pPr>
        <w:pStyle w:val="NormalWeb"/>
        <w:numPr>
          <w:ilvl w:val="0"/>
          <w:numId w:val="8"/>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Queue Structure</w:t>
      </w:r>
      <w:r w:rsidRPr="001D23B5">
        <w:rPr>
          <w:rFonts w:asciiTheme="minorHAnsi" w:hAnsiTheme="minorHAnsi" w:cstheme="minorHAnsi"/>
          <w:sz w:val="20"/>
          <w:szCs w:val="20"/>
        </w:rPr>
        <w:t>: Use a message queuing system such as RabbitMQ or Apache Kafka, or a database table for simpler implementations. Each queue entry represents a TIN ready for consensus, including references to the associated records (e.g., a list of receipt IDs).</w:t>
      </w:r>
    </w:p>
    <w:p w14:paraId="1B57802C" w14:textId="77777777" w:rsidR="00DE34A0" w:rsidRPr="001D23B5" w:rsidRDefault="00DE34A0" w:rsidP="00DE34A0">
      <w:pPr>
        <w:pStyle w:val="NormalWeb"/>
        <w:numPr>
          <w:ilvl w:val="0"/>
          <w:numId w:val="8"/>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Enqueue Process</w:t>
      </w:r>
      <w:r w:rsidRPr="001D23B5">
        <w:rPr>
          <w:rFonts w:asciiTheme="minorHAnsi" w:hAnsiTheme="minorHAnsi" w:cstheme="minorHAnsi"/>
          <w:sz w:val="20"/>
          <w:szCs w:val="20"/>
        </w:rPr>
        <w:t>: After data insertion:</w:t>
      </w:r>
    </w:p>
    <w:p w14:paraId="06DCCB77" w14:textId="77777777" w:rsidR="00DE34A0" w:rsidRPr="001D23B5" w:rsidRDefault="00DE34A0" w:rsidP="00DE34A0">
      <w:pPr>
        <w:pStyle w:val="NormalWeb"/>
        <w:numPr>
          <w:ilvl w:val="1"/>
          <w:numId w:val="8"/>
        </w:numPr>
        <w:rPr>
          <w:rFonts w:asciiTheme="minorHAnsi" w:hAnsiTheme="minorHAnsi" w:cstheme="minorHAnsi"/>
          <w:sz w:val="20"/>
          <w:szCs w:val="20"/>
        </w:rPr>
      </w:pPr>
      <w:r w:rsidRPr="001D23B5">
        <w:rPr>
          <w:rFonts w:asciiTheme="minorHAnsi" w:hAnsiTheme="minorHAnsi" w:cstheme="minorHAnsi"/>
          <w:sz w:val="20"/>
          <w:szCs w:val="20"/>
        </w:rPr>
        <w:t>Normalize the TIN (e.g., remove hyphens and standardize to 9 digits).</w:t>
      </w:r>
    </w:p>
    <w:p w14:paraId="5F763F8A" w14:textId="77777777" w:rsidR="00DE34A0" w:rsidRPr="001D23B5" w:rsidRDefault="00DE34A0" w:rsidP="00DE34A0">
      <w:pPr>
        <w:pStyle w:val="NormalWeb"/>
        <w:numPr>
          <w:ilvl w:val="1"/>
          <w:numId w:val="8"/>
        </w:numPr>
        <w:rPr>
          <w:rFonts w:asciiTheme="minorHAnsi" w:hAnsiTheme="minorHAnsi" w:cstheme="minorHAnsi"/>
          <w:sz w:val="20"/>
          <w:szCs w:val="20"/>
        </w:rPr>
      </w:pPr>
      <w:r w:rsidRPr="001D23B5">
        <w:rPr>
          <w:rFonts w:asciiTheme="minorHAnsi" w:hAnsiTheme="minorHAnsi" w:cstheme="minorHAnsi"/>
          <w:sz w:val="20"/>
          <w:szCs w:val="20"/>
        </w:rPr>
        <w:t>Query the database for the count of records with the same normalized TIN.</w:t>
      </w:r>
    </w:p>
    <w:p w14:paraId="56706A85" w14:textId="77777777" w:rsidR="00DE34A0" w:rsidRPr="001D23B5" w:rsidRDefault="00DE34A0" w:rsidP="00DE34A0">
      <w:pPr>
        <w:pStyle w:val="NormalWeb"/>
        <w:numPr>
          <w:ilvl w:val="1"/>
          <w:numId w:val="8"/>
        </w:numPr>
        <w:rPr>
          <w:rFonts w:asciiTheme="minorHAnsi" w:hAnsiTheme="minorHAnsi" w:cstheme="minorHAnsi"/>
          <w:sz w:val="20"/>
          <w:szCs w:val="20"/>
        </w:rPr>
      </w:pPr>
      <w:r w:rsidRPr="001D23B5">
        <w:rPr>
          <w:rFonts w:asciiTheme="minorHAnsi" w:hAnsiTheme="minorHAnsi" w:cstheme="minorHAnsi"/>
          <w:sz w:val="20"/>
          <w:szCs w:val="20"/>
        </w:rPr>
        <w:t>If count &gt;= 5 and not already queued/processed, add the TIN to the queue with a timestamp and status (e.g., "pending").</w:t>
      </w:r>
    </w:p>
    <w:p w14:paraId="31B364E8" w14:textId="77777777" w:rsidR="00DE34A0" w:rsidRPr="001D23B5" w:rsidRDefault="00DE34A0" w:rsidP="00DE34A0">
      <w:pPr>
        <w:pStyle w:val="NormalWeb"/>
        <w:numPr>
          <w:ilvl w:val="0"/>
          <w:numId w:val="8"/>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Dequeue and Processing</w:t>
      </w:r>
      <w:r w:rsidRPr="001D23B5">
        <w:rPr>
          <w:rFonts w:asciiTheme="minorHAnsi" w:hAnsiTheme="minorHAnsi" w:cstheme="minorHAnsi"/>
          <w:sz w:val="20"/>
          <w:szCs w:val="20"/>
        </w:rPr>
        <w:t>: A worker process (e.g., a background job) dequeues TINs in FIFO (First-In-First-Out) order or based on priority (e.g., higher counts first). Process the consensus logic and update the database with the resolved name and address.</w:t>
      </w:r>
    </w:p>
    <w:p w14:paraId="4A32E409" w14:textId="77777777" w:rsidR="00DE34A0" w:rsidRPr="001D23B5" w:rsidRDefault="00DE34A0" w:rsidP="00DE34A0">
      <w:pPr>
        <w:pStyle w:val="NormalWeb"/>
        <w:numPr>
          <w:ilvl w:val="0"/>
          <w:numId w:val="8"/>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Error Handling</w:t>
      </w:r>
      <w:r w:rsidRPr="001D23B5">
        <w:rPr>
          <w:rFonts w:asciiTheme="minorHAnsi" w:hAnsiTheme="minorHAnsi" w:cstheme="minorHAnsi"/>
          <w:sz w:val="20"/>
          <w:szCs w:val="20"/>
        </w:rPr>
        <w:t>: Implement dead-letter queues for failed processes (e.g., due to insufficient data quality). Retry mechanisms can be added, with a maximum retry limit before manual review.</w:t>
      </w:r>
    </w:p>
    <w:p w14:paraId="1D62F940" w14:textId="77777777" w:rsidR="00DE34A0" w:rsidRPr="001D23B5" w:rsidRDefault="00DE34A0" w:rsidP="00DE34A0">
      <w:pPr>
        <w:pStyle w:val="NormalWeb"/>
        <w:numPr>
          <w:ilvl w:val="0"/>
          <w:numId w:val="8"/>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Scalability</w:t>
      </w:r>
      <w:r w:rsidRPr="001D23B5">
        <w:rPr>
          <w:rFonts w:asciiTheme="minorHAnsi" w:hAnsiTheme="minorHAnsi" w:cstheme="minorHAnsi"/>
          <w:sz w:val="20"/>
          <w:szCs w:val="20"/>
        </w:rPr>
        <w:t>: For large-scale operations, distribute queues across multiple workers using cloud-based solutions like AWS SQS. Monitor queue length and processing time to scale resources dynamically.</w:t>
      </w:r>
    </w:p>
    <w:p w14:paraId="7900C6C4" w14:textId="77777777" w:rsidR="00DE34A0" w:rsidRPr="001D23B5" w:rsidRDefault="00DE34A0" w:rsidP="00DE34A0">
      <w:pPr>
        <w:pStyle w:val="Heading4"/>
        <w:rPr>
          <w:rFonts w:cstheme="minorHAnsi"/>
          <w:sz w:val="20"/>
          <w:szCs w:val="20"/>
        </w:rPr>
      </w:pPr>
      <w:r w:rsidRPr="001D23B5">
        <w:rPr>
          <w:rFonts w:cstheme="minorHAnsi"/>
          <w:sz w:val="20"/>
          <w:szCs w:val="20"/>
        </w:rPr>
        <w:t>Example Queue Table Schema (Database Implementation)</w:t>
      </w:r>
    </w:p>
    <w:p w14:paraId="2DD64816" w14:textId="77777777" w:rsidR="00DE34A0" w:rsidRPr="001D23B5" w:rsidRDefault="00DE34A0" w:rsidP="00DE34A0">
      <w:pPr>
        <w:pStyle w:val="NormalWeb"/>
        <w:rPr>
          <w:rFonts w:asciiTheme="minorHAnsi" w:hAnsiTheme="minorHAnsi" w:cstheme="minorHAnsi"/>
          <w:sz w:val="20"/>
          <w:szCs w:val="20"/>
        </w:rPr>
      </w:pPr>
      <w:r w:rsidRPr="001D23B5">
        <w:rPr>
          <w:rFonts w:asciiTheme="minorHAnsi" w:hAnsiTheme="minorHAnsi" w:cstheme="minorHAnsi"/>
          <w:sz w:val="20"/>
          <w:szCs w:val="20"/>
        </w:rPr>
        <w:t>For a relational database approach, a dedicated queue table can be used:</w:t>
      </w:r>
    </w:p>
    <w:tbl>
      <w:tblPr>
        <w:tblStyle w:val="TableGridLight"/>
        <w:tblW w:w="0" w:type="auto"/>
        <w:tblLook w:val="04A0" w:firstRow="1" w:lastRow="0" w:firstColumn="1" w:lastColumn="0" w:noHBand="0" w:noVBand="1"/>
      </w:tblPr>
      <w:tblGrid>
        <w:gridCol w:w="1254"/>
        <w:gridCol w:w="1013"/>
        <w:gridCol w:w="6233"/>
      </w:tblGrid>
      <w:tr w:rsidR="00DE34A0" w:rsidRPr="001D23B5" w14:paraId="0FD29D69" w14:textId="77777777" w:rsidTr="001D23B5">
        <w:tc>
          <w:tcPr>
            <w:tcW w:w="0" w:type="auto"/>
            <w:hideMark/>
          </w:tcPr>
          <w:p w14:paraId="109849A3" w14:textId="77777777" w:rsidR="00DE34A0" w:rsidRPr="001D23B5" w:rsidRDefault="00DE34A0" w:rsidP="001D23B5">
            <w:pPr>
              <w:pStyle w:val="NormalWeb"/>
              <w:rPr>
                <w:rFonts w:asciiTheme="minorHAnsi" w:hAnsiTheme="minorHAnsi" w:cstheme="minorHAnsi"/>
                <w:b/>
                <w:bCs/>
                <w:sz w:val="16"/>
                <w:szCs w:val="16"/>
              </w:rPr>
            </w:pPr>
            <w:r w:rsidRPr="001D23B5">
              <w:rPr>
                <w:rFonts w:asciiTheme="minorHAnsi" w:hAnsiTheme="minorHAnsi" w:cstheme="minorHAnsi"/>
                <w:b/>
                <w:bCs/>
                <w:sz w:val="16"/>
                <w:szCs w:val="16"/>
              </w:rPr>
              <w:t>Column Name</w:t>
            </w:r>
          </w:p>
        </w:tc>
        <w:tc>
          <w:tcPr>
            <w:tcW w:w="0" w:type="auto"/>
            <w:hideMark/>
          </w:tcPr>
          <w:p w14:paraId="3D4DBD4B" w14:textId="77777777" w:rsidR="00DE34A0" w:rsidRPr="001D23B5" w:rsidRDefault="00DE34A0" w:rsidP="001D23B5">
            <w:pPr>
              <w:pStyle w:val="NormalWeb"/>
              <w:rPr>
                <w:rFonts w:asciiTheme="minorHAnsi" w:hAnsiTheme="minorHAnsi" w:cstheme="minorHAnsi"/>
                <w:b/>
                <w:bCs/>
                <w:sz w:val="16"/>
                <w:szCs w:val="16"/>
              </w:rPr>
            </w:pPr>
            <w:r w:rsidRPr="001D23B5">
              <w:rPr>
                <w:rFonts w:asciiTheme="minorHAnsi" w:hAnsiTheme="minorHAnsi" w:cstheme="minorHAnsi"/>
                <w:b/>
                <w:bCs/>
                <w:sz w:val="16"/>
                <w:szCs w:val="16"/>
              </w:rPr>
              <w:t>Data Type</w:t>
            </w:r>
          </w:p>
        </w:tc>
        <w:tc>
          <w:tcPr>
            <w:tcW w:w="6233" w:type="dxa"/>
            <w:hideMark/>
          </w:tcPr>
          <w:p w14:paraId="6A63C03C" w14:textId="77777777" w:rsidR="00DE34A0" w:rsidRPr="001D23B5" w:rsidRDefault="00DE34A0" w:rsidP="001D23B5">
            <w:pPr>
              <w:pStyle w:val="NormalWeb"/>
              <w:rPr>
                <w:rFonts w:asciiTheme="minorHAnsi" w:hAnsiTheme="minorHAnsi" w:cstheme="minorHAnsi"/>
                <w:b/>
                <w:bCs/>
                <w:sz w:val="16"/>
                <w:szCs w:val="16"/>
              </w:rPr>
            </w:pPr>
            <w:r w:rsidRPr="001D23B5">
              <w:rPr>
                <w:rFonts w:asciiTheme="minorHAnsi" w:hAnsiTheme="minorHAnsi" w:cstheme="minorHAnsi"/>
                <w:b/>
                <w:bCs/>
                <w:sz w:val="16"/>
                <w:szCs w:val="16"/>
              </w:rPr>
              <w:t>Description</w:t>
            </w:r>
          </w:p>
        </w:tc>
      </w:tr>
      <w:tr w:rsidR="00DE34A0" w:rsidRPr="001D23B5" w14:paraId="5285772F" w14:textId="77777777" w:rsidTr="001D23B5">
        <w:tc>
          <w:tcPr>
            <w:tcW w:w="0" w:type="auto"/>
            <w:hideMark/>
          </w:tcPr>
          <w:p w14:paraId="1DED6FEE"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tin_normalized</w:t>
            </w:r>
          </w:p>
        </w:tc>
        <w:tc>
          <w:tcPr>
            <w:tcW w:w="0" w:type="auto"/>
            <w:hideMark/>
          </w:tcPr>
          <w:p w14:paraId="38EBCC70"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VARCHAR</w:t>
            </w:r>
          </w:p>
        </w:tc>
        <w:tc>
          <w:tcPr>
            <w:tcW w:w="6233" w:type="dxa"/>
            <w:hideMark/>
          </w:tcPr>
          <w:p w14:paraId="490EA966"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Normalized TIN (primary key)</w:t>
            </w:r>
          </w:p>
        </w:tc>
      </w:tr>
      <w:tr w:rsidR="00DE34A0" w:rsidRPr="001D23B5" w14:paraId="5A09C85E" w14:textId="77777777" w:rsidTr="001D23B5">
        <w:tc>
          <w:tcPr>
            <w:tcW w:w="0" w:type="auto"/>
            <w:hideMark/>
          </w:tcPr>
          <w:p w14:paraId="653A2AB3"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record_count</w:t>
            </w:r>
          </w:p>
        </w:tc>
        <w:tc>
          <w:tcPr>
            <w:tcW w:w="0" w:type="auto"/>
            <w:hideMark/>
          </w:tcPr>
          <w:p w14:paraId="03851310"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INTEGER</w:t>
            </w:r>
          </w:p>
        </w:tc>
        <w:tc>
          <w:tcPr>
            <w:tcW w:w="6233" w:type="dxa"/>
            <w:hideMark/>
          </w:tcPr>
          <w:p w14:paraId="2338EDDC"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Number of associated records</w:t>
            </w:r>
          </w:p>
        </w:tc>
      </w:tr>
      <w:tr w:rsidR="00DE34A0" w:rsidRPr="001D23B5" w14:paraId="3F5F4687" w14:textId="77777777" w:rsidTr="001D23B5">
        <w:tc>
          <w:tcPr>
            <w:tcW w:w="0" w:type="auto"/>
            <w:hideMark/>
          </w:tcPr>
          <w:p w14:paraId="4458A7DF"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enqueue_time</w:t>
            </w:r>
          </w:p>
        </w:tc>
        <w:tc>
          <w:tcPr>
            <w:tcW w:w="0" w:type="auto"/>
            <w:hideMark/>
          </w:tcPr>
          <w:p w14:paraId="182CFB2B"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TIMESTAMP</w:t>
            </w:r>
          </w:p>
        </w:tc>
        <w:tc>
          <w:tcPr>
            <w:tcW w:w="6233" w:type="dxa"/>
            <w:hideMark/>
          </w:tcPr>
          <w:p w14:paraId="10AC5C58"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Time when queued</w:t>
            </w:r>
          </w:p>
        </w:tc>
      </w:tr>
      <w:tr w:rsidR="00DE34A0" w:rsidRPr="001D23B5" w14:paraId="7896EBDB" w14:textId="77777777" w:rsidTr="001D23B5">
        <w:tc>
          <w:tcPr>
            <w:tcW w:w="0" w:type="auto"/>
            <w:hideMark/>
          </w:tcPr>
          <w:p w14:paraId="4521897A"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status</w:t>
            </w:r>
          </w:p>
        </w:tc>
        <w:tc>
          <w:tcPr>
            <w:tcW w:w="0" w:type="auto"/>
            <w:hideMark/>
          </w:tcPr>
          <w:p w14:paraId="32A3DE65"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VARCHAR</w:t>
            </w:r>
          </w:p>
        </w:tc>
        <w:tc>
          <w:tcPr>
            <w:tcW w:w="6233" w:type="dxa"/>
            <w:hideMark/>
          </w:tcPr>
          <w:p w14:paraId="539790B2"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Status: 'pending', 'processing', 'completed', 'failed'</w:t>
            </w:r>
          </w:p>
        </w:tc>
      </w:tr>
      <w:tr w:rsidR="00DE34A0" w:rsidRPr="001D23B5" w14:paraId="3BBD8312" w14:textId="77777777" w:rsidTr="001D23B5">
        <w:tc>
          <w:tcPr>
            <w:tcW w:w="0" w:type="auto"/>
            <w:hideMark/>
          </w:tcPr>
          <w:p w14:paraId="50E31FAD"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processed_time</w:t>
            </w:r>
          </w:p>
        </w:tc>
        <w:tc>
          <w:tcPr>
            <w:tcW w:w="0" w:type="auto"/>
            <w:hideMark/>
          </w:tcPr>
          <w:p w14:paraId="34431813"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TIMESTAMP</w:t>
            </w:r>
          </w:p>
        </w:tc>
        <w:tc>
          <w:tcPr>
            <w:tcW w:w="6233" w:type="dxa"/>
            <w:hideMark/>
          </w:tcPr>
          <w:p w14:paraId="0CFF5DC8"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Time when processing completed</w:t>
            </w:r>
          </w:p>
        </w:tc>
      </w:tr>
    </w:tbl>
    <w:p w14:paraId="705A12F7" w14:textId="77777777" w:rsidR="00DE34A0" w:rsidRPr="001D23B5" w:rsidRDefault="00DE34A0" w:rsidP="00DE34A0">
      <w:pPr>
        <w:pStyle w:val="NormalWeb"/>
        <w:rPr>
          <w:rFonts w:asciiTheme="minorHAnsi" w:hAnsiTheme="minorHAnsi" w:cstheme="minorHAnsi"/>
          <w:sz w:val="20"/>
          <w:szCs w:val="20"/>
        </w:rPr>
      </w:pPr>
      <w:r w:rsidRPr="001D23B5">
        <w:rPr>
          <w:rFonts w:asciiTheme="minorHAnsi" w:hAnsiTheme="minorHAnsi" w:cstheme="minorHAnsi"/>
          <w:sz w:val="20"/>
          <w:szCs w:val="20"/>
        </w:rPr>
        <w:t>This methodology ensures reliable, fault-tolerant processing, aligning with data pipeline best practices for batch operations.</w:t>
      </w:r>
    </w:p>
    <w:p w14:paraId="4A968E3B" w14:textId="77777777" w:rsidR="00DE34A0" w:rsidRPr="001D23B5" w:rsidRDefault="00DE34A0" w:rsidP="00DE34A0">
      <w:pPr>
        <w:pStyle w:val="Heading3"/>
        <w:rPr>
          <w:rFonts w:cstheme="minorHAnsi"/>
          <w:sz w:val="20"/>
          <w:szCs w:val="20"/>
        </w:rPr>
      </w:pPr>
      <w:r w:rsidRPr="001D23B5">
        <w:rPr>
          <w:rFonts w:cstheme="minorHAnsi"/>
          <w:sz w:val="20"/>
          <w:szCs w:val="20"/>
        </w:rPr>
        <w:lastRenderedPageBreak/>
        <w:t>Methodology for Determining Reliable Company Names</w:t>
      </w:r>
    </w:p>
    <w:p w14:paraId="0CDB5B0F" w14:textId="77777777" w:rsidR="00DE34A0" w:rsidRPr="001D23B5" w:rsidRDefault="00DE34A0" w:rsidP="00DE34A0">
      <w:pPr>
        <w:pStyle w:val="NormalWeb"/>
        <w:rPr>
          <w:rFonts w:asciiTheme="minorHAnsi" w:hAnsiTheme="minorHAnsi" w:cstheme="minorHAnsi"/>
          <w:sz w:val="20"/>
          <w:szCs w:val="20"/>
        </w:rPr>
      </w:pPr>
      <w:r w:rsidRPr="001D23B5">
        <w:rPr>
          <w:rFonts w:asciiTheme="minorHAnsi" w:hAnsiTheme="minorHAnsi" w:cstheme="minorHAnsi"/>
          <w:sz w:val="20"/>
          <w:szCs w:val="20"/>
        </w:rPr>
        <w:t>Determining the most reliable company name involves normalizing the raw names, comparing them for similarity, and applying a consensus mechanism to select or synthesize the canonical name. This draws from entity resolution techniques, including string distance metrics and clustering, to handle variations like abbreviations and multilingual elements common in Philippine business names.</w:t>
      </w:r>
    </w:p>
    <w:p w14:paraId="5640F7F5" w14:textId="77777777" w:rsidR="00DE34A0" w:rsidRPr="001D23B5" w:rsidRDefault="00DE34A0" w:rsidP="00DE34A0">
      <w:pPr>
        <w:pStyle w:val="Heading4"/>
        <w:rPr>
          <w:rFonts w:cstheme="minorHAnsi"/>
          <w:sz w:val="20"/>
          <w:szCs w:val="20"/>
        </w:rPr>
      </w:pPr>
      <w:r w:rsidRPr="001D23B5">
        <w:rPr>
          <w:rFonts w:cstheme="minorHAnsi"/>
          <w:sz w:val="20"/>
          <w:szCs w:val="20"/>
        </w:rPr>
        <w:t>Steps for Name Consensus:</w:t>
      </w:r>
    </w:p>
    <w:p w14:paraId="157563F9" w14:textId="77777777" w:rsidR="00DE34A0" w:rsidRPr="001D23B5" w:rsidRDefault="00DE34A0" w:rsidP="00DE34A0">
      <w:pPr>
        <w:pStyle w:val="NormalWeb"/>
        <w:numPr>
          <w:ilvl w:val="0"/>
          <w:numId w:val="9"/>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Normalization</w:t>
      </w:r>
      <w:r w:rsidRPr="001D23B5">
        <w:rPr>
          <w:rFonts w:asciiTheme="minorHAnsi" w:hAnsiTheme="minorHAnsi" w:cstheme="minorHAnsi"/>
          <w:sz w:val="20"/>
          <w:szCs w:val="20"/>
        </w:rPr>
        <w:t>:</w:t>
      </w:r>
    </w:p>
    <w:p w14:paraId="5389057F" w14:textId="77777777" w:rsidR="00DE34A0" w:rsidRPr="001D23B5" w:rsidRDefault="00DE34A0" w:rsidP="00DE34A0">
      <w:pPr>
        <w:pStyle w:val="NormalWeb"/>
        <w:numPr>
          <w:ilvl w:val="1"/>
          <w:numId w:val="9"/>
        </w:numPr>
        <w:rPr>
          <w:rFonts w:asciiTheme="minorHAnsi" w:hAnsiTheme="minorHAnsi" w:cstheme="minorHAnsi"/>
          <w:sz w:val="20"/>
          <w:szCs w:val="20"/>
        </w:rPr>
      </w:pPr>
      <w:r w:rsidRPr="001D23B5">
        <w:rPr>
          <w:rFonts w:asciiTheme="minorHAnsi" w:hAnsiTheme="minorHAnsi" w:cstheme="minorHAnsi"/>
          <w:sz w:val="20"/>
          <w:szCs w:val="20"/>
        </w:rPr>
        <w:t>Convert all names to lowercase.</w:t>
      </w:r>
    </w:p>
    <w:p w14:paraId="4AA4C243" w14:textId="77777777" w:rsidR="00DE34A0" w:rsidRPr="001D23B5" w:rsidRDefault="00DE34A0" w:rsidP="00DE34A0">
      <w:pPr>
        <w:pStyle w:val="NormalWeb"/>
        <w:numPr>
          <w:ilvl w:val="1"/>
          <w:numId w:val="9"/>
        </w:numPr>
        <w:rPr>
          <w:rFonts w:asciiTheme="minorHAnsi" w:hAnsiTheme="minorHAnsi" w:cstheme="minorHAnsi"/>
          <w:sz w:val="20"/>
          <w:szCs w:val="20"/>
        </w:rPr>
      </w:pPr>
      <w:r w:rsidRPr="001D23B5">
        <w:rPr>
          <w:rFonts w:asciiTheme="minorHAnsi" w:hAnsiTheme="minorHAnsi" w:cstheme="minorHAnsi"/>
          <w:sz w:val="20"/>
          <w:szCs w:val="20"/>
        </w:rPr>
        <w:t>Remove punctuation, special characters, and common stopwords (e.g., "Inc.", "Corp." if not essential).</w:t>
      </w:r>
    </w:p>
    <w:p w14:paraId="2DBD581C" w14:textId="77777777" w:rsidR="00DE34A0" w:rsidRPr="001D23B5" w:rsidRDefault="00DE34A0" w:rsidP="00DE34A0">
      <w:pPr>
        <w:pStyle w:val="NormalWeb"/>
        <w:numPr>
          <w:ilvl w:val="1"/>
          <w:numId w:val="9"/>
        </w:numPr>
        <w:rPr>
          <w:rFonts w:asciiTheme="minorHAnsi" w:hAnsiTheme="minorHAnsi" w:cstheme="minorHAnsi"/>
          <w:sz w:val="20"/>
          <w:szCs w:val="20"/>
        </w:rPr>
      </w:pPr>
      <w:r w:rsidRPr="001D23B5">
        <w:rPr>
          <w:rFonts w:asciiTheme="minorHAnsi" w:hAnsiTheme="minorHAnsi" w:cstheme="minorHAnsi"/>
          <w:sz w:val="20"/>
          <w:szCs w:val="20"/>
        </w:rPr>
        <w:t>Handle abbreviations by expanding common ones (e.g., "PH" to "Philippine") using a predefined dictionary tailored to Philippine contexts.</w:t>
      </w:r>
    </w:p>
    <w:p w14:paraId="53EA06DB" w14:textId="77777777" w:rsidR="00DE34A0" w:rsidRPr="001D23B5" w:rsidRDefault="00DE34A0" w:rsidP="00DE34A0">
      <w:pPr>
        <w:pStyle w:val="NormalWeb"/>
        <w:numPr>
          <w:ilvl w:val="0"/>
          <w:numId w:val="9"/>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Similarity Comparison</w:t>
      </w:r>
      <w:r w:rsidRPr="001D23B5">
        <w:rPr>
          <w:rFonts w:asciiTheme="minorHAnsi" w:hAnsiTheme="minorHAnsi" w:cstheme="minorHAnsi"/>
          <w:sz w:val="20"/>
          <w:szCs w:val="20"/>
        </w:rPr>
        <w:t>:</w:t>
      </w:r>
    </w:p>
    <w:p w14:paraId="5415F3D9" w14:textId="77777777" w:rsidR="00DE34A0" w:rsidRPr="001D23B5" w:rsidRDefault="00DE34A0" w:rsidP="00DE34A0">
      <w:pPr>
        <w:pStyle w:val="NormalWeb"/>
        <w:numPr>
          <w:ilvl w:val="1"/>
          <w:numId w:val="9"/>
        </w:numPr>
        <w:rPr>
          <w:rFonts w:asciiTheme="minorHAnsi" w:hAnsiTheme="minorHAnsi" w:cstheme="minorHAnsi"/>
          <w:sz w:val="20"/>
          <w:szCs w:val="20"/>
        </w:rPr>
      </w:pPr>
      <w:r w:rsidRPr="001D23B5">
        <w:rPr>
          <w:rFonts w:asciiTheme="minorHAnsi" w:hAnsiTheme="minorHAnsi" w:cstheme="minorHAnsi"/>
          <w:sz w:val="20"/>
          <w:szCs w:val="20"/>
        </w:rPr>
        <w:t>Use fuzzy matching algorithms, such as Levenshtein distance or Jaro-Winkler similarity, to quantify differences between names.</w:t>
      </w:r>
    </w:p>
    <w:p w14:paraId="6938A213" w14:textId="77777777" w:rsidR="00DE34A0" w:rsidRPr="001D23B5" w:rsidRDefault="00DE34A0" w:rsidP="00DE34A0">
      <w:pPr>
        <w:pStyle w:val="NormalWeb"/>
        <w:numPr>
          <w:ilvl w:val="1"/>
          <w:numId w:val="9"/>
        </w:numPr>
        <w:rPr>
          <w:rFonts w:asciiTheme="minorHAnsi" w:hAnsiTheme="minorHAnsi" w:cstheme="minorHAnsi"/>
          <w:sz w:val="20"/>
          <w:szCs w:val="20"/>
        </w:rPr>
      </w:pPr>
      <w:r w:rsidRPr="001D23B5">
        <w:rPr>
          <w:rFonts w:asciiTheme="minorHAnsi" w:hAnsiTheme="minorHAnsi" w:cstheme="minorHAnsi"/>
          <w:sz w:val="20"/>
          <w:szCs w:val="20"/>
        </w:rPr>
        <w:t>Threshold: Names with similarity &gt; 80% are considered variants of the same entity.</w:t>
      </w:r>
    </w:p>
    <w:p w14:paraId="3CAE8F5D" w14:textId="77777777" w:rsidR="00DE34A0" w:rsidRPr="001D23B5" w:rsidRDefault="00DE34A0" w:rsidP="00DE34A0">
      <w:pPr>
        <w:pStyle w:val="NormalWeb"/>
        <w:numPr>
          <w:ilvl w:val="1"/>
          <w:numId w:val="9"/>
        </w:numPr>
        <w:rPr>
          <w:rFonts w:asciiTheme="minorHAnsi" w:hAnsiTheme="minorHAnsi" w:cstheme="minorHAnsi"/>
          <w:sz w:val="20"/>
          <w:szCs w:val="20"/>
        </w:rPr>
      </w:pPr>
      <w:r w:rsidRPr="001D23B5">
        <w:rPr>
          <w:rFonts w:asciiTheme="minorHAnsi" w:hAnsiTheme="minorHAnsi" w:cstheme="minorHAnsi"/>
          <w:sz w:val="20"/>
          <w:szCs w:val="20"/>
        </w:rPr>
        <w:t>For multilingual names (e.g., English and Filipino), employ translation tools or bilingual dictionaries to map equivalents.</w:t>
      </w:r>
    </w:p>
    <w:p w14:paraId="0FBEC22C" w14:textId="77777777" w:rsidR="00DE34A0" w:rsidRPr="001D23B5" w:rsidRDefault="00DE34A0" w:rsidP="00DE34A0">
      <w:pPr>
        <w:pStyle w:val="NormalWeb"/>
        <w:numPr>
          <w:ilvl w:val="0"/>
          <w:numId w:val="9"/>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Consensus Determination</w:t>
      </w:r>
      <w:r w:rsidRPr="001D23B5">
        <w:rPr>
          <w:rFonts w:asciiTheme="minorHAnsi" w:hAnsiTheme="minorHAnsi" w:cstheme="minorHAnsi"/>
          <w:sz w:val="20"/>
          <w:szCs w:val="20"/>
        </w:rPr>
        <w:t>:</w:t>
      </w:r>
    </w:p>
    <w:p w14:paraId="242BCE3B" w14:textId="77777777" w:rsidR="00DE34A0" w:rsidRPr="001D23B5" w:rsidRDefault="00DE34A0" w:rsidP="00DE34A0">
      <w:pPr>
        <w:pStyle w:val="NormalWeb"/>
        <w:numPr>
          <w:ilvl w:val="1"/>
          <w:numId w:val="9"/>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Frequency-Based Voting</w:t>
      </w:r>
      <w:r w:rsidRPr="001D23B5">
        <w:rPr>
          <w:rFonts w:asciiTheme="minorHAnsi" w:hAnsiTheme="minorHAnsi" w:cstheme="minorHAnsi"/>
          <w:sz w:val="20"/>
          <w:szCs w:val="20"/>
        </w:rPr>
        <w:t>: Count occurrences of each normalized name variant. Select the most frequent as the canonical name.</w:t>
      </w:r>
    </w:p>
    <w:p w14:paraId="3F936269" w14:textId="77777777" w:rsidR="00DE34A0" w:rsidRPr="001D23B5" w:rsidRDefault="00DE34A0" w:rsidP="00DE34A0">
      <w:pPr>
        <w:pStyle w:val="NormalWeb"/>
        <w:numPr>
          <w:ilvl w:val="1"/>
          <w:numId w:val="9"/>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Clustering</w:t>
      </w:r>
      <w:r w:rsidRPr="001D23B5">
        <w:rPr>
          <w:rFonts w:asciiTheme="minorHAnsi" w:hAnsiTheme="minorHAnsi" w:cstheme="minorHAnsi"/>
          <w:sz w:val="20"/>
          <w:szCs w:val="20"/>
        </w:rPr>
        <w:t>: Apply hierarchical clustering (e.g., using agglomerative clustering) to group similar names, then choose the centroid (most representative) name from the largest cluster.</w:t>
      </w:r>
    </w:p>
    <w:p w14:paraId="143319BC" w14:textId="77777777" w:rsidR="00DE34A0" w:rsidRPr="001D23B5" w:rsidRDefault="00DE34A0" w:rsidP="00DE34A0">
      <w:pPr>
        <w:pStyle w:val="NormalWeb"/>
        <w:numPr>
          <w:ilvl w:val="1"/>
          <w:numId w:val="9"/>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Synthesis for Completeness</w:t>
      </w:r>
      <w:r w:rsidRPr="001D23B5">
        <w:rPr>
          <w:rFonts w:asciiTheme="minorHAnsi" w:hAnsiTheme="minorHAnsi" w:cstheme="minorHAnsi"/>
          <w:sz w:val="20"/>
          <w:szCs w:val="20"/>
        </w:rPr>
        <w:t>: If variants provide complementary information (e.g., one has "Corporation" and another "Corp."), merge to form a fuller name (e.g., prioritize longer, more descriptive versions).</w:t>
      </w:r>
    </w:p>
    <w:p w14:paraId="076EEEA2" w14:textId="77777777" w:rsidR="00DE34A0" w:rsidRPr="001D23B5" w:rsidRDefault="00DE34A0" w:rsidP="00DE34A0">
      <w:pPr>
        <w:pStyle w:val="NormalWeb"/>
        <w:numPr>
          <w:ilvl w:val="1"/>
          <w:numId w:val="9"/>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Tie-Breaker</w:t>
      </w:r>
      <w:r w:rsidRPr="001D23B5">
        <w:rPr>
          <w:rFonts w:asciiTheme="minorHAnsi" w:hAnsiTheme="minorHAnsi" w:cstheme="minorHAnsi"/>
          <w:sz w:val="20"/>
          <w:szCs w:val="20"/>
        </w:rPr>
        <w:t>: In case of ties, prefer the name from the most recent receipt or the one with the highest similarity to the group average.</w:t>
      </w:r>
    </w:p>
    <w:p w14:paraId="45C56C35" w14:textId="77777777" w:rsidR="00DE34A0" w:rsidRPr="001D23B5" w:rsidRDefault="00DE34A0" w:rsidP="00DE34A0">
      <w:pPr>
        <w:pStyle w:val="Heading4"/>
        <w:rPr>
          <w:rFonts w:cstheme="minorHAnsi"/>
          <w:sz w:val="20"/>
          <w:szCs w:val="20"/>
        </w:rPr>
      </w:pPr>
      <w:r w:rsidRPr="001D23B5">
        <w:rPr>
          <w:rFonts w:cstheme="minorHAnsi"/>
          <w:sz w:val="20"/>
          <w:szCs w:val="20"/>
        </w:rPr>
        <w:t>Example: Consensus on Names for San Miguel Corporation</w:t>
      </w:r>
    </w:p>
    <w:p w14:paraId="41D4FF4D" w14:textId="77777777" w:rsidR="00DE34A0" w:rsidRPr="001D23B5" w:rsidRDefault="00DE34A0" w:rsidP="00DE34A0">
      <w:pPr>
        <w:pStyle w:val="NormalWeb"/>
        <w:rPr>
          <w:rFonts w:asciiTheme="minorHAnsi" w:hAnsiTheme="minorHAnsi" w:cstheme="minorHAnsi"/>
          <w:sz w:val="20"/>
          <w:szCs w:val="20"/>
        </w:rPr>
      </w:pPr>
      <w:r w:rsidRPr="001D23B5">
        <w:rPr>
          <w:rFonts w:asciiTheme="minorHAnsi" w:hAnsiTheme="minorHAnsi" w:cstheme="minorHAnsi"/>
          <w:sz w:val="20"/>
          <w:szCs w:val="20"/>
        </w:rPr>
        <w:t>Using the records from Chapter 3:</w:t>
      </w:r>
    </w:p>
    <w:tbl>
      <w:tblPr>
        <w:tblStyle w:val="GridTable1Light-Accent1"/>
        <w:tblW w:w="0" w:type="auto"/>
        <w:tblLook w:val="04A0" w:firstRow="1" w:lastRow="0" w:firstColumn="1" w:lastColumn="0" w:noHBand="0" w:noVBand="1"/>
      </w:tblPr>
      <w:tblGrid>
        <w:gridCol w:w="1246"/>
        <w:gridCol w:w="1757"/>
        <w:gridCol w:w="908"/>
        <w:gridCol w:w="4908"/>
      </w:tblGrid>
      <w:tr w:rsidR="00DE34A0" w:rsidRPr="001D23B5" w14:paraId="418DF7F4" w14:textId="77777777" w:rsidTr="001D2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5302D8" w14:textId="77777777" w:rsidR="00DE34A0" w:rsidRPr="001D23B5" w:rsidRDefault="00DE34A0" w:rsidP="001D23B5">
            <w:pPr>
              <w:pStyle w:val="NormalWeb"/>
              <w:rPr>
                <w:rFonts w:asciiTheme="minorHAnsi" w:hAnsiTheme="minorHAnsi" w:cstheme="minorHAnsi"/>
                <w:sz w:val="16"/>
                <w:szCs w:val="16"/>
              </w:rPr>
            </w:pPr>
            <w:r w:rsidRPr="001D23B5">
              <w:rPr>
                <w:rFonts w:asciiTheme="minorHAnsi" w:hAnsiTheme="minorHAnsi" w:cstheme="minorHAnsi"/>
                <w:sz w:val="16"/>
                <w:szCs w:val="16"/>
              </w:rPr>
              <w:t>Normalized TIN</w:t>
            </w:r>
          </w:p>
        </w:tc>
        <w:tc>
          <w:tcPr>
            <w:tcW w:w="0" w:type="auto"/>
            <w:hideMark/>
          </w:tcPr>
          <w:p w14:paraId="42A0D217" w14:textId="77777777" w:rsidR="00DE34A0" w:rsidRPr="001D23B5" w:rsidRDefault="00DE34A0" w:rsidP="001D23B5">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Raw Name Variants</w:t>
            </w:r>
          </w:p>
        </w:tc>
        <w:tc>
          <w:tcPr>
            <w:tcW w:w="0" w:type="auto"/>
            <w:hideMark/>
          </w:tcPr>
          <w:p w14:paraId="2EA889FC" w14:textId="77777777" w:rsidR="00DE34A0" w:rsidRPr="001D23B5" w:rsidRDefault="00DE34A0" w:rsidP="001D23B5">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Frequency</w:t>
            </w:r>
          </w:p>
        </w:tc>
        <w:tc>
          <w:tcPr>
            <w:tcW w:w="4908" w:type="dxa"/>
            <w:hideMark/>
          </w:tcPr>
          <w:p w14:paraId="12C242EB" w14:textId="77777777" w:rsidR="00DE34A0" w:rsidRPr="001D23B5" w:rsidRDefault="00DE34A0" w:rsidP="001D23B5">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Similarity Score (to "san miguel corporation")</w:t>
            </w:r>
          </w:p>
        </w:tc>
      </w:tr>
      <w:tr w:rsidR="00DE34A0" w:rsidRPr="001D23B5" w14:paraId="0422D30C" w14:textId="77777777" w:rsidTr="001D23B5">
        <w:tc>
          <w:tcPr>
            <w:cnfStyle w:val="001000000000" w:firstRow="0" w:lastRow="0" w:firstColumn="1" w:lastColumn="0" w:oddVBand="0" w:evenVBand="0" w:oddHBand="0" w:evenHBand="0" w:firstRowFirstColumn="0" w:firstRowLastColumn="0" w:lastRowFirstColumn="0" w:lastRowLastColumn="0"/>
            <w:tcW w:w="0" w:type="auto"/>
            <w:hideMark/>
          </w:tcPr>
          <w:p w14:paraId="7E6E2986" w14:textId="77777777" w:rsidR="00DE34A0" w:rsidRPr="001D23B5" w:rsidRDefault="00DE34A0">
            <w:pPr>
              <w:pStyle w:val="NormalWeb"/>
              <w:rPr>
                <w:rFonts w:asciiTheme="minorHAnsi" w:hAnsiTheme="minorHAnsi" w:cstheme="minorHAnsi"/>
                <w:b w:val="0"/>
                <w:bCs w:val="0"/>
                <w:sz w:val="16"/>
                <w:szCs w:val="16"/>
              </w:rPr>
            </w:pPr>
            <w:r w:rsidRPr="001D23B5">
              <w:rPr>
                <w:rFonts w:asciiTheme="minorHAnsi" w:hAnsiTheme="minorHAnsi" w:cstheme="minorHAnsi"/>
                <w:sz w:val="16"/>
                <w:szCs w:val="16"/>
              </w:rPr>
              <w:t>002040000</w:t>
            </w:r>
          </w:p>
        </w:tc>
        <w:tc>
          <w:tcPr>
            <w:tcW w:w="0" w:type="auto"/>
            <w:hideMark/>
          </w:tcPr>
          <w:p w14:paraId="633BEA5F"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San Miguel Corporation</w:t>
            </w:r>
          </w:p>
        </w:tc>
        <w:tc>
          <w:tcPr>
            <w:tcW w:w="0" w:type="auto"/>
            <w:hideMark/>
          </w:tcPr>
          <w:p w14:paraId="0C9B1F8C"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2</w:t>
            </w:r>
          </w:p>
        </w:tc>
        <w:tc>
          <w:tcPr>
            <w:tcW w:w="4908" w:type="dxa"/>
            <w:hideMark/>
          </w:tcPr>
          <w:p w14:paraId="3615F9F4"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100%</w:t>
            </w:r>
          </w:p>
        </w:tc>
      </w:tr>
      <w:tr w:rsidR="00DE34A0" w:rsidRPr="001D23B5" w14:paraId="7C0DCB7A" w14:textId="77777777" w:rsidTr="001D23B5">
        <w:tc>
          <w:tcPr>
            <w:cnfStyle w:val="001000000000" w:firstRow="0" w:lastRow="0" w:firstColumn="1" w:lastColumn="0" w:oddVBand="0" w:evenVBand="0" w:oddHBand="0" w:evenHBand="0" w:firstRowFirstColumn="0" w:firstRowLastColumn="0" w:lastRowFirstColumn="0" w:lastRowLastColumn="0"/>
            <w:tcW w:w="0" w:type="auto"/>
            <w:hideMark/>
          </w:tcPr>
          <w:p w14:paraId="470718D3"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002040000</w:t>
            </w:r>
          </w:p>
        </w:tc>
        <w:tc>
          <w:tcPr>
            <w:tcW w:w="0" w:type="auto"/>
            <w:hideMark/>
          </w:tcPr>
          <w:p w14:paraId="76502998"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SMC</w:t>
            </w:r>
          </w:p>
        </w:tc>
        <w:tc>
          <w:tcPr>
            <w:tcW w:w="0" w:type="auto"/>
            <w:hideMark/>
          </w:tcPr>
          <w:p w14:paraId="7C58AF57"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1</w:t>
            </w:r>
          </w:p>
        </w:tc>
        <w:tc>
          <w:tcPr>
            <w:tcW w:w="4908" w:type="dxa"/>
            <w:hideMark/>
          </w:tcPr>
          <w:p w14:paraId="714B97DC"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40%</w:t>
            </w:r>
          </w:p>
        </w:tc>
      </w:tr>
      <w:tr w:rsidR="00DE34A0" w:rsidRPr="001D23B5" w14:paraId="2E2268BF" w14:textId="77777777" w:rsidTr="001D23B5">
        <w:tc>
          <w:tcPr>
            <w:cnfStyle w:val="001000000000" w:firstRow="0" w:lastRow="0" w:firstColumn="1" w:lastColumn="0" w:oddVBand="0" w:evenVBand="0" w:oddHBand="0" w:evenHBand="0" w:firstRowFirstColumn="0" w:firstRowLastColumn="0" w:lastRowFirstColumn="0" w:lastRowLastColumn="0"/>
            <w:tcW w:w="0" w:type="auto"/>
            <w:hideMark/>
          </w:tcPr>
          <w:p w14:paraId="38441190"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002040000</w:t>
            </w:r>
          </w:p>
        </w:tc>
        <w:tc>
          <w:tcPr>
            <w:tcW w:w="0" w:type="auto"/>
            <w:hideMark/>
          </w:tcPr>
          <w:p w14:paraId="2662A019"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San Miguel Corp.</w:t>
            </w:r>
          </w:p>
        </w:tc>
        <w:tc>
          <w:tcPr>
            <w:tcW w:w="0" w:type="auto"/>
            <w:hideMark/>
          </w:tcPr>
          <w:p w14:paraId="30A4B04E"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1</w:t>
            </w:r>
          </w:p>
        </w:tc>
        <w:tc>
          <w:tcPr>
            <w:tcW w:w="4908" w:type="dxa"/>
            <w:hideMark/>
          </w:tcPr>
          <w:p w14:paraId="390C7648"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85%</w:t>
            </w:r>
          </w:p>
        </w:tc>
      </w:tr>
      <w:tr w:rsidR="00DE34A0" w:rsidRPr="001D23B5" w14:paraId="36797E9C" w14:textId="77777777" w:rsidTr="001D23B5">
        <w:tc>
          <w:tcPr>
            <w:cnfStyle w:val="001000000000" w:firstRow="0" w:lastRow="0" w:firstColumn="1" w:lastColumn="0" w:oddVBand="0" w:evenVBand="0" w:oddHBand="0" w:evenHBand="0" w:firstRowFirstColumn="0" w:firstRowLastColumn="0" w:lastRowFirstColumn="0" w:lastRowLastColumn="0"/>
            <w:tcW w:w="0" w:type="auto"/>
            <w:hideMark/>
          </w:tcPr>
          <w:p w14:paraId="791930E3"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002040000</w:t>
            </w:r>
          </w:p>
        </w:tc>
        <w:tc>
          <w:tcPr>
            <w:tcW w:w="0" w:type="auto"/>
            <w:hideMark/>
          </w:tcPr>
          <w:p w14:paraId="56757BEF"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San Miguel</w:t>
            </w:r>
          </w:p>
        </w:tc>
        <w:tc>
          <w:tcPr>
            <w:tcW w:w="0" w:type="auto"/>
            <w:hideMark/>
          </w:tcPr>
          <w:p w14:paraId="7420693F"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1</w:t>
            </w:r>
          </w:p>
        </w:tc>
        <w:tc>
          <w:tcPr>
            <w:tcW w:w="4908" w:type="dxa"/>
            <w:hideMark/>
          </w:tcPr>
          <w:p w14:paraId="1A728588"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70%</w:t>
            </w:r>
          </w:p>
        </w:tc>
      </w:tr>
    </w:tbl>
    <w:p w14:paraId="6DFAF618" w14:textId="77777777" w:rsidR="00DE34A0" w:rsidRPr="001D23B5" w:rsidRDefault="00DE34A0" w:rsidP="00DE34A0">
      <w:pPr>
        <w:pStyle w:val="NormalWeb"/>
        <w:numPr>
          <w:ilvl w:val="0"/>
          <w:numId w:val="10"/>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Consensus Result</w:t>
      </w:r>
      <w:r w:rsidRPr="001D23B5">
        <w:rPr>
          <w:rFonts w:asciiTheme="minorHAnsi" w:hAnsiTheme="minorHAnsi" w:cstheme="minorHAnsi"/>
          <w:sz w:val="20"/>
          <w:szCs w:val="20"/>
        </w:rPr>
        <w:t>: "San Miguel Corporation" (most frequent and highest average similarity).</w:t>
      </w:r>
    </w:p>
    <w:p w14:paraId="4FBFE53D" w14:textId="77777777" w:rsidR="00DE34A0" w:rsidRPr="001D23B5" w:rsidRDefault="00DE34A0" w:rsidP="00DE34A0">
      <w:pPr>
        <w:pStyle w:val="NormalWeb"/>
        <w:numPr>
          <w:ilvl w:val="0"/>
          <w:numId w:val="10"/>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Rationale</w:t>
      </w:r>
      <w:r w:rsidRPr="001D23B5">
        <w:rPr>
          <w:rFonts w:asciiTheme="minorHAnsi" w:hAnsiTheme="minorHAnsi" w:cstheme="minorHAnsi"/>
          <w:sz w:val="20"/>
          <w:szCs w:val="20"/>
        </w:rPr>
        <w:t>: Clustering groups all as variants; frequency vote selects the full name for completeness.</w:t>
      </w:r>
    </w:p>
    <w:p w14:paraId="0FCA2C01" w14:textId="77777777" w:rsidR="00DE34A0" w:rsidRPr="001D23B5" w:rsidRDefault="00DE34A0" w:rsidP="00DE34A0">
      <w:pPr>
        <w:pStyle w:val="NormalWeb"/>
        <w:rPr>
          <w:rFonts w:asciiTheme="minorHAnsi" w:hAnsiTheme="minorHAnsi" w:cstheme="minorHAnsi"/>
          <w:sz w:val="20"/>
          <w:szCs w:val="20"/>
        </w:rPr>
      </w:pPr>
      <w:r w:rsidRPr="001D23B5">
        <w:rPr>
          <w:rFonts w:asciiTheme="minorHAnsi" w:hAnsiTheme="minorHAnsi" w:cstheme="minorHAnsi"/>
          <w:sz w:val="20"/>
          <w:szCs w:val="20"/>
        </w:rPr>
        <w:t>This approach ensures the selected name is reliable and representative, reducing discrepancies.</w:t>
      </w:r>
    </w:p>
    <w:p w14:paraId="5A06E9D8" w14:textId="77777777" w:rsidR="00DE34A0" w:rsidRPr="001D23B5" w:rsidRDefault="00DE34A0" w:rsidP="00DE34A0">
      <w:pPr>
        <w:pStyle w:val="Heading3"/>
        <w:rPr>
          <w:rFonts w:cstheme="minorHAnsi"/>
          <w:sz w:val="20"/>
          <w:szCs w:val="20"/>
        </w:rPr>
      </w:pPr>
      <w:r w:rsidRPr="001D23B5">
        <w:rPr>
          <w:rFonts w:cstheme="minorHAnsi"/>
          <w:sz w:val="20"/>
          <w:szCs w:val="20"/>
        </w:rPr>
        <w:t>Methodology for Determining Reliable Addresses</w:t>
      </w:r>
    </w:p>
    <w:p w14:paraId="5645E83F" w14:textId="77777777" w:rsidR="00DE34A0" w:rsidRPr="001D23B5" w:rsidRDefault="00DE34A0" w:rsidP="00DE34A0">
      <w:pPr>
        <w:pStyle w:val="NormalWeb"/>
        <w:rPr>
          <w:rFonts w:asciiTheme="minorHAnsi" w:hAnsiTheme="minorHAnsi" w:cstheme="minorHAnsi"/>
          <w:sz w:val="20"/>
          <w:szCs w:val="20"/>
        </w:rPr>
      </w:pPr>
      <w:r w:rsidRPr="001D23B5">
        <w:rPr>
          <w:rFonts w:asciiTheme="minorHAnsi" w:hAnsiTheme="minorHAnsi" w:cstheme="minorHAnsi"/>
          <w:sz w:val="20"/>
          <w:szCs w:val="20"/>
        </w:rPr>
        <w:t>Addresses pose additional challenges due to their structured nature and variability (e.g., abbreviations, missing components). The methodology focuses on parsing, standardizing, and consensus to construct the most complete and accurate address, treating it as the "original" based on aggregated data.</w:t>
      </w:r>
    </w:p>
    <w:p w14:paraId="52EB9E7D" w14:textId="77777777" w:rsidR="00DE34A0" w:rsidRPr="001D23B5" w:rsidRDefault="00DE34A0" w:rsidP="00DE34A0">
      <w:pPr>
        <w:pStyle w:val="Heading4"/>
        <w:rPr>
          <w:rFonts w:cstheme="minorHAnsi"/>
          <w:sz w:val="20"/>
          <w:szCs w:val="20"/>
        </w:rPr>
      </w:pPr>
      <w:r w:rsidRPr="001D23B5">
        <w:rPr>
          <w:rFonts w:cstheme="minorHAnsi"/>
          <w:sz w:val="20"/>
          <w:szCs w:val="20"/>
        </w:rPr>
        <w:lastRenderedPageBreak/>
        <w:t>Steps for Address Consensus:</w:t>
      </w:r>
    </w:p>
    <w:p w14:paraId="342C06F0" w14:textId="77777777" w:rsidR="00DE34A0" w:rsidRPr="001D23B5" w:rsidRDefault="00DE34A0" w:rsidP="00DE34A0">
      <w:pPr>
        <w:pStyle w:val="NormalWeb"/>
        <w:numPr>
          <w:ilvl w:val="0"/>
          <w:numId w:val="11"/>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Parsing and Normalization</w:t>
      </w:r>
      <w:r w:rsidRPr="001D23B5">
        <w:rPr>
          <w:rFonts w:asciiTheme="minorHAnsi" w:hAnsiTheme="minorHAnsi" w:cstheme="minorHAnsi"/>
          <w:sz w:val="20"/>
          <w:szCs w:val="20"/>
        </w:rPr>
        <w:t>:</w:t>
      </w:r>
    </w:p>
    <w:p w14:paraId="181303C0" w14:textId="77777777" w:rsidR="00DE34A0" w:rsidRPr="001D23B5" w:rsidRDefault="00DE34A0" w:rsidP="00DE34A0">
      <w:pPr>
        <w:pStyle w:val="NormalWeb"/>
        <w:numPr>
          <w:ilvl w:val="1"/>
          <w:numId w:val="11"/>
        </w:numPr>
        <w:rPr>
          <w:rFonts w:asciiTheme="minorHAnsi" w:hAnsiTheme="minorHAnsi" w:cstheme="minorHAnsi"/>
          <w:sz w:val="20"/>
          <w:szCs w:val="20"/>
        </w:rPr>
      </w:pPr>
      <w:r w:rsidRPr="001D23B5">
        <w:rPr>
          <w:rFonts w:asciiTheme="minorHAnsi" w:hAnsiTheme="minorHAnsi" w:cstheme="minorHAnsi"/>
          <w:sz w:val="20"/>
          <w:szCs w:val="20"/>
        </w:rPr>
        <w:t>Parse addresses into components: house number, street name, city, region (e.g., Metro Manila), postal code.</w:t>
      </w:r>
    </w:p>
    <w:p w14:paraId="2C839912" w14:textId="77777777" w:rsidR="00DE34A0" w:rsidRPr="001D23B5" w:rsidRDefault="00DE34A0" w:rsidP="00DE34A0">
      <w:pPr>
        <w:pStyle w:val="NormalWeb"/>
        <w:numPr>
          <w:ilvl w:val="1"/>
          <w:numId w:val="11"/>
        </w:numPr>
        <w:rPr>
          <w:rFonts w:asciiTheme="minorHAnsi" w:hAnsiTheme="minorHAnsi" w:cstheme="minorHAnsi"/>
          <w:sz w:val="20"/>
          <w:szCs w:val="20"/>
        </w:rPr>
      </w:pPr>
      <w:r w:rsidRPr="001D23B5">
        <w:rPr>
          <w:rFonts w:asciiTheme="minorHAnsi" w:hAnsiTheme="minorHAnsi" w:cstheme="minorHAnsi"/>
          <w:sz w:val="20"/>
          <w:szCs w:val="20"/>
        </w:rPr>
        <w:t>Standardize each component: Expand abbreviations (e.g., "Ave" to "Avenue", "MM" to "Metro Manila") using a Philippine-specific rule set.</w:t>
      </w:r>
    </w:p>
    <w:p w14:paraId="4F94037B" w14:textId="77777777" w:rsidR="00DE34A0" w:rsidRPr="001D23B5" w:rsidRDefault="00DE34A0" w:rsidP="00DE34A0">
      <w:pPr>
        <w:pStyle w:val="NormalWeb"/>
        <w:numPr>
          <w:ilvl w:val="1"/>
          <w:numId w:val="11"/>
        </w:numPr>
        <w:rPr>
          <w:rFonts w:asciiTheme="minorHAnsi" w:hAnsiTheme="minorHAnsi" w:cstheme="minorHAnsi"/>
          <w:sz w:val="20"/>
          <w:szCs w:val="20"/>
        </w:rPr>
      </w:pPr>
      <w:r w:rsidRPr="001D23B5">
        <w:rPr>
          <w:rFonts w:asciiTheme="minorHAnsi" w:hAnsiTheme="minorHAnsi" w:cstheme="minorHAnsi"/>
          <w:sz w:val="20"/>
          <w:szCs w:val="20"/>
        </w:rPr>
        <w:t>Handle variations: Use regex to extract and normalize (e.g., "40 San Miguel Ave" → {house: "40", street: "San Miguel Avenue"}).</w:t>
      </w:r>
    </w:p>
    <w:p w14:paraId="7C566B82" w14:textId="77777777" w:rsidR="00DE34A0" w:rsidRPr="001D23B5" w:rsidRDefault="00DE34A0" w:rsidP="00DE34A0">
      <w:pPr>
        <w:pStyle w:val="NormalWeb"/>
        <w:numPr>
          <w:ilvl w:val="0"/>
          <w:numId w:val="11"/>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Similarity Comparison</w:t>
      </w:r>
      <w:r w:rsidRPr="001D23B5">
        <w:rPr>
          <w:rFonts w:asciiTheme="minorHAnsi" w:hAnsiTheme="minorHAnsi" w:cstheme="minorHAnsi"/>
          <w:sz w:val="20"/>
          <w:szCs w:val="20"/>
        </w:rPr>
        <w:t>:</w:t>
      </w:r>
    </w:p>
    <w:p w14:paraId="1A6754A9" w14:textId="77777777" w:rsidR="00DE34A0" w:rsidRPr="001D23B5" w:rsidRDefault="00DE34A0" w:rsidP="00DE34A0">
      <w:pPr>
        <w:pStyle w:val="NormalWeb"/>
        <w:numPr>
          <w:ilvl w:val="1"/>
          <w:numId w:val="11"/>
        </w:numPr>
        <w:rPr>
          <w:rFonts w:asciiTheme="minorHAnsi" w:hAnsiTheme="minorHAnsi" w:cstheme="minorHAnsi"/>
          <w:sz w:val="20"/>
          <w:szCs w:val="20"/>
        </w:rPr>
      </w:pPr>
      <w:r w:rsidRPr="001D23B5">
        <w:rPr>
          <w:rFonts w:asciiTheme="minorHAnsi" w:hAnsiTheme="minorHAnsi" w:cstheme="minorHAnsi"/>
          <w:sz w:val="20"/>
          <w:szCs w:val="20"/>
        </w:rPr>
        <w:t>Compare parsed components using string similarity metrics (e.g., fuzzy matching per component).</w:t>
      </w:r>
    </w:p>
    <w:p w14:paraId="0927A998" w14:textId="77777777" w:rsidR="00DE34A0" w:rsidRPr="001D23B5" w:rsidRDefault="00DE34A0" w:rsidP="00DE34A0">
      <w:pPr>
        <w:pStyle w:val="NormalWeb"/>
        <w:numPr>
          <w:ilvl w:val="1"/>
          <w:numId w:val="11"/>
        </w:numPr>
        <w:rPr>
          <w:rFonts w:asciiTheme="minorHAnsi" w:hAnsiTheme="minorHAnsi" w:cstheme="minorHAnsi"/>
          <w:sz w:val="20"/>
          <w:szCs w:val="20"/>
        </w:rPr>
      </w:pPr>
      <w:r w:rsidRPr="001D23B5">
        <w:rPr>
          <w:rFonts w:asciiTheme="minorHAnsi" w:hAnsiTheme="minorHAnsi" w:cstheme="minorHAnsi"/>
          <w:sz w:val="20"/>
          <w:szCs w:val="20"/>
        </w:rPr>
        <w:t>Overall address similarity: Weighted average (e.g., higher weight on street and city).</w:t>
      </w:r>
    </w:p>
    <w:p w14:paraId="51A1E9A9" w14:textId="77777777" w:rsidR="00DE34A0" w:rsidRPr="001D23B5" w:rsidRDefault="00DE34A0" w:rsidP="00DE34A0">
      <w:pPr>
        <w:pStyle w:val="NormalWeb"/>
        <w:numPr>
          <w:ilvl w:val="1"/>
          <w:numId w:val="11"/>
        </w:numPr>
        <w:rPr>
          <w:rFonts w:asciiTheme="minorHAnsi" w:hAnsiTheme="minorHAnsi" w:cstheme="minorHAnsi"/>
          <w:sz w:val="20"/>
          <w:szCs w:val="20"/>
        </w:rPr>
      </w:pPr>
      <w:r w:rsidRPr="001D23B5">
        <w:rPr>
          <w:rFonts w:asciiTheme="minorHAnsi" w:hAnsiTheme="minorHAnsi" w:cstheme="minorHAnsi"/>
          <w:sz w:val="20"/>
          <w:szCs w:val="20"/>
        </w:rPr>
        <w:t>Threshold: &gt;75% similarity groups addresses as variants.</w:t>
      </w:r>
    </w:p>
    <w:p w14:paraId="4B8DD023" w14:textId="77777777" w:rsidR="00DE34A0" w:rsidRPr="001D23B5" w:rsidRDefault="00DE34A0" w:rsidP="00DE34A0">
      <w:pPr>
        <w:pStyle w:val="NormalWeb"/>
        <w:numPr>
          <w:ilvl w:val="0"/>
          <w:numId w:val="11"/>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Consensus Determination for Most Complete Address</w:t>
      </w:r>
      <w:r w:rsidRPr="001D23B5">
        <w:rPr>
          <w:rFonts w:asciiTheme="minorHAnsi" w:hAnsiTheme="minorHAnsi" w:cstheme="minorHAnsi"/>
          <w:sz w:val="20"/>
          <w:szCs w:val="20"/>
        </w:rPr>
        <w:t>:</w:t>
      </w:r>
    </w:p>
    <w:p w14:paraId="1A769D18" w14:textId="77777777" w:rsidR="00DE34A0" w:rsidRPr="001D23B5" w:rsidRDefault="00DE34A0" w:rsidP="00DE34A0">
      <w:pPr>
        <w:pStyle w:val="NormalWeb"/>
        <w:numPr>
          <w:ilvl w:val="1"/>
          <w:numId w:val="11"/>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Component-Wise Voting</w:t>
      </w:r>
      <w:r w:rsidRPr="001D23B5">
        <w:rPr>
          <w:rFonts w:asciiTheme="minorHAnsi" w:hAnsiTheme="minorHAnsi" w:cstheme="minorHAnsi"/>
          <w:sz w:val="20"/>
          <w:szCs w:val="20"/>
        </w:rPr>
        <w:t>: For each component, select the most frequent value across records.</w:t>
      </w:r>
    </w:p>
    <w:p w14:paraId="5375550B" w14:textId="77777777" w:rsidR="00DE34A0" w:rsidRPr="001D23B5" w:rsidRDefault="00DE34A0" w:rsidP="00DE34A0">
      <w:pPr>
        <w:pStyle w:val="NormalWeb"/>
        <w:numPr>
          <w:ilvl w:val="1"/>
          <w:numId w:val="11"/>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Completeness Scoring</w:t>
      </w:r>
      <w:r w:rsidRPr="001D23B5">
        <w:rPr>
          <w:rFonts w:asciiTheme="minorHAnsi" w:hAnsiTheme="minorHAnsi" w:cstheme="minorHAnsi"/>
          <w:sz w:val="20"/>
          <w:szCs w:val="20"/>
        </w:rPr>
        <w:t>: Assign scores based on presence of components (e.g., +1 for postal code, +1 for region). Select the address with the highest score as base.</w:t>
      </w:r>
    </w:p>
    <w:p w14:paraId="574C7118" w14:textId="77777777" w:rsidR="00DE34A0" w:rsidRPr="001D23B5" w:rsidRDefault="00DE34A0" w:rsidP="00DE34A0">
      <w:pPr>
        <w:pStyle w:val="NormalWeb"/>
        <w:numPr>
          <w:ilvl w:val="1"/>
          <w:numId w:val="11"/>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Merging for Fullness</w:t>
      </w:r>
      <w:r w:rsidRPr="001D23B5">
        <w:rPr>
          <w:rFonts w:asciiTheme="minorHAnsi" w:hAnsiTheme="minorHAnsi" w:cstheme="minorHAnsi"/>
          <w:sz w:val="20"/>
          <w:szCs w:val="20"/>
        </w:rPr>
        <w:t>: Construct a hybrid address by filling missing components from other records (e.g., add postal code from one variant to another's street/city).</w:t>
      </w:r>
    </w:p>
    <w:p w14:paraId="2A9B875A" w14:textId="77777777" w:rsidR="00DE34A0" w:rsidRPr="001D23B5" w:rsidRDefault="00DE34A0" w:rsidP="00DE34A0">
      <w:pPr>
        <w:pStyle w:val="NormalWeb"/>
        <w:numPr>
          <w:ilvl w:val="2"/>
          <w:numId w:val="11"/>
        </w:numPr>
        <w:rPr>
          <w:rFonts w:asciiTheme="minorHAnsi" w:hAnsiTheme="minorHAnsi" w:cstheme="minorHAnsi"/>
          <w:sz w:val="20"/>
          <w:szCs w:val="20"/>
        </w:rPr>
      </w:pPr>
      <w:r w:rsidRPr="001D23B5">
        <w:rPr>
          <w:rFonts w:asciiTheme="minorHAnsi" w:hAnsiTheme="minorHAnsi" w:cstheme="minorHAnsi"/>
          <w:sz w:val="20"/>
          <w:szCs w:val="20"/>
        </w:rPr>
        <w:t>Prioritize: Longer/more detailed components (e.g., "San Miguel Avenue" over "San Miguel Ave").</w:t>
      </w:r>
    </w:p>
    <w:p w14:paraId="2BA4552C" w14:textId="77777777" w:rsidR="00DE34A0" w:rsidRPr="001D23B5" w:rsidRDefault="00DE34A0" w:rsidP="00DE34A0">
      <w:pPr>
        <w:pStyle w:val="NormalWeb"/>
        <w:numPr>
          <w:ilvl w:val="2"/>
          <w:numId w:val="11"/>
        </w:numPr>
        <w:rPr>
          <w:rFonts w:asciiTheme="minorHAnsi" w:hAnsiTheme="minorHAnsi" w:cstheme="minorHAnsi"/>
          <w:sz w:val="20"/>
          <w:szCs w:val="20"/>
        </w:rPr>
      </w:pPr>
      <w:r w:rsidRPr="001D23B5">
        <w:rPr>
          <w:rFonts w:asciiTheme="minorHAnsi" w:hAnsiTheme="minorHAnsi" w:cstheme="minorHAnsi"/>
          <w:sz w:val="20"/>
          <w:szCs w:val="20"/>
        </w:rPr>
        <w:t>Conflict Resolution: Use majority vote or external heuristics (e.g., known Philippine address patterns).</w:t>
      </w:r>
    </w:p>
    <w:p w14:paraId="5A644BC7" w14:textId="77777777" w:rsidR="00DE34A0" w:rsidRPr="001D23B5" w:rsidRDefault="00DE34A0" w:rsidP="00DE34A0">
      <w:pPr>
        <w:pStyle w:val="NormalWeb"/>
        <w:numPr>
          <w:ilvl w:val="1"/>
          <w:numId w:val="11"/>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Validation Check</w:t>
      </w:r>
      <w:r w:rsidRPr="001D23B5">
        <w:rPr>
          <w:rFonts w:asciiTheme="minorHAnsi" w:hAnsiTheme="minorHAnsi" w:cstheme="minorHAnsi"/>
          <w:sz w:val="20"/>
          <w:szCs w:val="20"/>
        </w:rPr>
        <w:t>: If possible, cross-reference with aggregated data patterns (no external DB, so internal consensus only).</w:t>
      </w:r>
    </w:p>
    <w:p w14:paraId="54BC067B" w14:textId="77777777" w:rsidR="00DE34A0" w:rsidRPr="001D23B5" w:rsidRDefault="00DE34A0" w:rsidP="00DE34A0">
      <w:pPr>
        <w:pStyle w:val="Heading4"/>
        <w:rPr>
          <w:rFonts w:cstheme="minorHAnsi"/>
          <w:sz w:val="20"/>
          <w:szCs w:val="20"/>
        </w:rPr>
      </w:pPr>
      <w:r w:rsidRPr="001D23B5">
        <w:rPr>
          <w:rFonts w:cstheme="minorHAnsi"/>
          <w:sz w:val="20"/>
          <w:szCs w:val="20"/>
        </w:rPr>
        <w:t>Example: Consensus on Addresses for Jollibee Foods Corporation</w:t>
      </w:r>
    </w:p>
    <w:p w14:paraId="4C5179D2" w14:textId="77777777" w:rsidR="00DE34A0" w:rsidRPr="001D23B5" w:rsidRDefault="00DE34A0" w:rsidP="00DE34A0">
      <w:pPr>
        <w:pStyle w:val="NormalWeb"/>
        <w:rPr>
          <w:rFonts w:asciiTheme="minorHAnsi" w:hAnsiTheme="minorHAnsi" w:cstheme="minorHAnsi"/>
          <w:sz w:val="20"/>
          <w:szCs w:val="20"/>
        </w:rPr>
      </w:pPr>
      <w:r w:rsidRPr="001D23B5">
        <w:rPr>
          <w:rFonts w:asciiTheme="minorHAnsi" w:hAnsiTheme="minorHAnsi" w:cstheme="minorHAnsi"/>
          <w:sz w:val="20"/>
          <w:szCs w:val="20"/>
        </w:rPr>
        <w:t>Using parsed components from Chapter 3 records:</w:t>
      </w:r>
    </w:p>
    <w:tbl>
      <w:tblPr>
        <w:tblStyle w:val="GridTable1Light-Accent1"/>
        <w:tblW w:w="0" w:type="auto"/>
        <w:tblLook w:val="04A0" w:firstRow="1" w:lastRow="0" w:firstColumn="1" w:lastColumn="0" w:noHBand="0" w:noVBand="1"/>
      </w:tblPr>
      <w:tblGrid>
        <w:gridCol w:w="1222"/>
        <w:gridCol w:w="627"/>
        <w:gridCol w:w="1545"/>
        <w:gridCol w:w="1638"/>
        <w:gridCol w:w="835"/>
        <w:gridCol w:w="663"/>
        <w:gridCol w:w="983"/>
      </w:tblGrid>
      <w:tr w:rsidR="00DE34A0" w:rsidRPr="001D23B5" w14:paraId="4EAC1D24" w14:textId="77777777" w:rsidTr="001D2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BB3EA9" w14:textId="77777777" w:rsidR="00DE34A0" w:rsidRPr="001D23B5" w:rsidRDefault="00DE34A0">
            <w:pPr>
              <w:pStyle w:val="NormalWeb"/>
              <w:jc w:val="center"/>
              <w:rPr>
                <w:rFonts w:asciiTheme="minorHAnsi" w:hAnsiTheme="minorHAnsi" w:cstheme="minorHAnsi"/>
                <w:sz w:val="16"/>
                <w:szCs w:val="16"/>
              </w:rPr>
            </w:pPr>
            <w:r w:rsidRPr="001D23B5">
              <w:rPr>
                <w:rFonts w:asciiTheme="minorHAnsi" w:hAnsiTheme="minorHAnsi" w:cstheme="minorHAnsi"/>
                <w:b w:val="0"/>
                <w:bCs w:val="0"/>
                <w:sz w:val="16"/>
                <w:szCs w:val="16"/>
              </w:rPr>
              <w:t>Normalized TIN</w:t>
            </w:r>
          </w:p>
        </w:tc>
        <w:tc>
          <w:tcPr>
            <w:tcW w:w="0" w:type="auto"/>
            <w:hideMark/>
          </w:tcPr>
          <w:p w14:paraId="665FBD46" w14:textId="77777777" w:rsidR="00DE34A0" w:rsidRPr="001D23B5" w:rsidRDefault="00DE34A0">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6"/>
                <w:szCs w:val="16"/>
              </w:rPr>
            </w:pPr>
            <w:r w:rsidRPr="001D23B5">
              <w:rPr>
                <w:rFonts w:asciiTheme="minorHAnsi" w:hAnsiTheme="minorHAnsi" w:cstheme="minorHAnsi"/>
                <w:b w:val="0"/>
                <w:bCs w:val="0"/>
                <w:sz w:val="16"/>
                <w:szCs w:val="16"/>
              </w:rPr>
              <w:t>House</w:t>
            </w:r>
          </w:p>
        </w:tc>
        <w:tc>
          <w:tcPr>
            <w:tcW w:w="0" w:type="auto"/>
            <w:hideMark/>
          </w:tcPr>
          <w:p w14:paraId="01ED0538" w14:textId="77777777" w:rsidR="00DE34A0" w:rsidRPr="001D23B5" w:rsidRDefault="00DE34A0">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6"/>
                <w:szCs w:val="16"/>
              </w:rPr>
            </w:pPr>
            <w:r w:rsidRPr="001D23B5">
              <w:rPr>
                <w:rFonts w:asciiTheme="minorHAnsi" w:hAnsiTheme="minorHAnsi" w:cstheme="minorHAnsi"/>
                <w:b w:val="0"/>
                <w:bCs w:val="0"/>
                <w:sz w:val="16"/>
                <w:szCs w:val="16"/>
              </w:rPr>
              <w:t>Street</w:t>
            </w:r>
          </w:p>
        </w:tc>
        <w:tc>
          <w:tcPr>
            <w:tcW w:w="0" w:type="auto"/>
            <w:hideMark/>
          </w:tcPr>
          <w:p w14:paraId="7CEDE033" w14:textId="77777777" w:rsidR="00DE34A0" w:rsidRPr="001D23B5" w:rsidRDefault="00DE34A0">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6"/>
                <w:szCs w:val="16"/>
              </w:rPr>
            </w:pPr>
            <w:r w:rsidRPr="001D23B5">
              <w:rPr>
                <w:rFonts w:asciiTheme="minorHAnsi" w:hAnsiTheme="minorHAnsi" w:cstheme="minorHAnsi"/>
                <w:b w:val="0"/>
                <w:bCs w:val="0"/>
                <w:sz w:val="16"/>
                <w:szCs w:val="16"/>
              </w:rPr>
              <w:t>Building</w:t>
            </w:r>
          </w:p>
        </w:tc>
        <w:tc>
          <w:tcPr>
            <w:tcW w:w="0" w:type="auto"/>
            <w:hideMark/>
          </w:tcPr>
          <w:p w14:paraId="4CBF00D6" w14:textId="77777777" w:rsidR="00DE34A0" w:rsidRPr="001D23B5" w:rsidRDefault="00DE34A0">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6"/>
                <w:szCs w:val="16"/>
              </w:rPr>
            </w:pPr>
            <w:r w:rsidRPr="001D23B5">
              <w:rPr>
                <w:rFonts w:asciiTheme="minorHAnsi" w:hAnsiTheme="minorHAnsi" w:cstheme="minorHAnsi"/>
                <w:b w:val="0"/>
                <w:bCs w:val="0"/>
                <w:sz w:val="16"/>
                <w:szCs w:val="16"/>
              </w:rPr>
              <w:t>City</w:t>
            </w:r>
          </w:p>
        </w:tc>
        <w:tc>
          <w:tcPr>
            <w:tcW w:w="0" w:type="auto"/>
            <w:hideMark/>
          </w:tcPr>
          <w:p w14:paraId="568FE955" w14:textId="77777777" w:rsidR="00DE34A0" w:rsidRPr="001D23B5" w:rsidRDefault="00DE34A0">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6"/>
                <w:szCs w:val="16"/>
              </w:rPr>
            </w:pPr>
            <w:r w:rsidRPr="001D23B5">
              <w:rPr>
                <w:rFonts w:asciiTheme="minorHAnsi" w:hAnsiTheme="minorHAnsi" w:cstheme="minorHAnsi"/>
                <w:b w:val="0"/>
                <w:bCs w:val="0"/>
                <w:sz w:val="16"/>
                <w:szCs w:val="16"/>
              </w:rPr>
              <w:t>Region</w:t>
            </w:r>
          </w:p>
        </w:tc>
        <w:tc>
          <w:tcPr>
            <w:tcW w:w="0" w:type="auto"/>
            <w:hideMark/>
          </w:tcPr>
          <w:p w14:paraId="69F748AE" w14:textId="77777777" w:rsidR="00DE34A0" w:rsidRPr="001D23B5" w:rsidRDefault="00DE34A0">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16"/>
                <w:szCs w:val="16"/>
              </w:rPr>
            </w:pPr>
            <w:r w:rsidRPr="001D23B5">
              <w:rPr>
                <w:rFonts w:asciiTheme="minorHAnsi" w:hAnsiTheme="minorHAnsi" w:cstheme="minorHAnsi"/>
                <w:b w:val="0"/>
                <w:bCs w:val="0"/>
                <w:sz w:val="16"/>
                <w:szCs w:val="16"/>
              </w:rPr>
              <w:t>Postal Code</w:t>
            </w:r>
          </w:p>
        </w:tc>
      </w:tr>
      <w:tr w:rsidR="00DE34A0" w:rsidRPr="001D23B5" w14:paraId="45BCEBC4" w14:textId="77777777" w:rsidTr="001D23B5">
        <w:tc>
          <w:tcPr>
            <w:cnfStyle w:val="001000000000" w:firstRow="0" w:lastRow="0" w:firstColumn="1" w:lastColumn="0" w:oddVBand="0" w:evenVBand="0" w:oddHBand="0" w:evenHBand="0" w:firstRowFirstColumn="0" w:firstRowLastColumn="0" w:lastRowFirstColumn="0" w:lastRowLastColumn="0"/>
            <w:tcW w:w="0" w:type="auto"/>
            <w:hideMark/>
          </w:tcPr>
          <w:p w14:paraId="3BE6D76E" w14:textId="77777777" w:rsidR="00DE34A0" w:rsidRPr="001D23B5" w:rsidRDefault="00DE34A0">
            <w:pPr>
              <w:pStyle w:val="NormalWeb"/>
              <w:rPr>
                <w:rFonts w:asciiTheme="minorHAnsi" w:hAnsiTheme="minorHAnsi" w:cstheme="minorHAnsi"/>
                <w:b w:val="0"/>
                <w:bCs w:val="0"/>
                <w:sz w:val="16"/>
                <w:szCs w:val="16"/>
              </w:rPr>
            </w:pPr>
            <w:r w:rsidRPr="001D23B5">
              <w:rPr>
                <w:rFonts w:asciiTheme="minorHAnsi" w:hAnsiTheme="minorHAnsi" w:cstheme="minorHAnsi"/>
                <w:sz w:val="16"/>
                <w:szCs w:val="16"/>
              </w:rPr>
              <w:t>001234567</w:t>
            </w:r>
          </w:p>
        </w:tc>
        <w:tc>
          <w:tcPr>
            <w:tcW w:w="0" w:type="auto"/>
            <w:hideMark/>
          </w:tcPr>
          <w:p w14:paraId="21E35946"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10/F</w:t>
            </w:r>
          </w:p>
        </w:tc>
        <w:tc>
          <w:tcPr>
            <w:tcW w:w="0" w:type="auto"/>
            <w:hideMark/>
          </w:tcPr>
          <w:p w14:paraId="29E4A2C1"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F. Ortigas Jr. Avenue</w:t>
            </w:r>
          </w:p>
        </w:tc>
        <w:tc>
          <w:tcPr>
            <w:tcW w:w="0" w:type="auto"/>
            <w:hideMark/>
          </w:tcPr>
          <w:p w14:paraId="4344952A"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Jollibee Plaza Building</w:t>
            </w:r>
          </w:p>
        </w:tc>
        <w:tc>
          <w:tcPr>
            <w:tcW w:w="0" w:type="auto"/>
            <w:hideMark/>
          </w:tcPr>
          <w:p w14:paraId="391B37F0"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Pasig City</w:t>
            </w:r>
          </w:p>
        </w:tc>
        <w:tc>
          <w:tcPr>
            <w:tcW w:w="0" w:type="auto"/>
            <w:hideMark/>
          </w:tcPr>
          <w:p w14:paraId="643DB732" w14:textId="77777777" w:rsidR="00DE34A0" w:rsidRPr="001D23B5" w:rsidRDefault="00DE34A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0" w:type="auto"/>
            <w:hideMark/>
          </w:tcPr>
          <w:p w14:paraId="2EA9DE2B" w14:textId="77777777" w:rsidR="00DE34A0" w:rsidRPr="001D23B5" w:rsidRDefault="00DE34A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r w:rsidR="00DE34A0" w:rsidRPr="001D23B5" w14:paraId="7E7239FA" w14:textId="77777777" w:rsidTr="001D23B5">
        <w:tc>
          <w:tcPr>
            <w:cnfStyle w:val="001000000000" w:firstRow="0" w:lastRow="0" w:firstColumn="1" w:lastColumn="0" w:oddVBand="0" w:evenVBand="0" w:oddHBand="0" w:evenHBand="0" w:firstRowFirstColumn="0" w:firstRowLastColumn="0" w:lastRowFirstColumn="0" w:lastRowLastColumn="0"/>
            <w:tcW w:w="0" w:type="auto"/>
            <w:hideMark/>
          </w:tcPr>
          <w:p w14:paraId="7BAD975D"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001234567</w:t>
            </w:r>
          </w:p>
        </w:tc>
        <w:tc>
          <w:tcPr>
            <w:tcW w:w="0" w:type="auto"/>
            <w:hideMark/>
          </w:tcPr>
          <w:p w14:paraId="4D94D0D5"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10/F</w:t>
            </w:r>
          </w:p>
        </w:tc>
        <w:tc>
          <w:tcPr>
            <w:tcW w:w="0" w:type="auto"/>
            <w:hideMark/>
          </w:tcPr>
          <w:p w14:paraId="611C5391"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Ortigas Jr. Ave</w:t>
            </w:r>
          </w:p>
        </w:tc>
        <w:tc>
          <w:tcPr>
            <w:tcW w:w="0" w:type="auto"/>
            <w:hideMark/>
          </w:tcPr>
          <w:p w14:paraId="16BED9DD" w14:textId="77777777" w:rsidR="00DE34A0" w:rsidRPr="001D23B5" w:rsidRDefault="00DE34A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0" w:type="auto"/>
            <w:hideMark/>
          </w:tcPr>
          <w:p w14:paraId="32B8B440"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Pasig</w:t>
            </w:r>
          </w:p>
        </w:tc>
        <w:tc>
          <w:tcPr>
            <w:tcW w:w="0" w:type="auto"/>
            <w:hideMark/>
          </w:tcPr>
          <w:p w14:paraId="72E7C13B" w14:textId="77777777" w:rsidR="00DE34A0" w:rsidRPr="001D23B5" w:rsidRDefault="00DE34A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0" w:type="auto"/>
            <w:hideMark/>
          </w:tcPr>
          <w:p w14:paraId="3FECE74D" w14:textId="77777777" w:rsidR="00DE34A0" w:rsidRPr="001D23B5" w:rsidRDefault="00DE34A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r w:rsidR="00DE34A0" w:rsidRPr="001D23B5" w14:paraId="50428C6C" w14:textId="77777777" w:rsidTr="001D23B5">
        <w:tc>
          <w:tcPr>
            <w:cnfStyle w:val="001000000000" w:firstRow="0" w:lastRow="0" w:firstColumn="1" w:lastColumn="0" w:oddVBand="0" w:evenVBand="0" w:oddHBand="0" w:evenHBand="0" w:firstRowFirstColumn="0" w:firstRowLastColumn="0" w:lastRowFirstColumn="0" w:lastRowLastColumn="0"/>
            <w:tcW w:w="0" w:type="auto"/>
            <w:hideMark/>
          </w:tcPr>
          <w:p w14:paraId="7F27372F"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001234567</w:t>
            </w:r>
          </w:p>
        </w:tc>
        <w:tc>
          <w:tcPr>
            <w:tcW w:w="0" w:type="auto"/>
            <w:hideMark/>
          </w:tcPr>
          <w:p w14:paraId="1E7D0096"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10/F</w:t>
            </w:r>
          </w:p>
        </w:tc>
        <w:tc>
          <w:tcPr>
            <w:tcW w:w="0" w:type="auto"/>
            <w:hideMark/>
          </w:tcPr>
          <w:p w14:paraId="3C8C2D5E"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F. Ortigas Jr. Avenue</w:t>
            </w:r>
          </w:p>
        </w:tc>
        <w:tc>
          <w:tcPr>
            <w:tcW w:w="0" w:type="auto"/>
            <w:hideMark/>
          </w:tcPr>
          <w:p w14:paraId="68B555CC"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Jollibee Plaza</w:t>
            </w:r>
          </w:p>
        </w:tc>
        <w:tc>
          <w:tcPr>
            <w:tcW w:w="0" w:type="auto"/>
            <w:hideMark/>
          </w:tcPr>
          <w:p w14:paraId="0FA96D78"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Pasig City</w:t>
            </w:r>
          </w:p>
        </w:tc>
        <w:tc>
          <w:tcPr>
            <w:tcW w:w="0" w:type="auto"/>
            <w:hideMark/>
          </w:tcPr>
          <w:p w14:paraId="71D95FD2" w14:textId="77777777" w:rsidR="00DE34A0" w:rsidRPr="001D23B5" w:rsidRDefault="00DE34A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0" w:type="auto"/>
            <w:hideMark/>
          </w:tcPr>
          <w:p w14:paraId="3B3DE337"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1605</w:t>
            </w:r>
          </w:p>
        </w:tc>
      </w:tr>
      <w:tr w:rsidR="00DE34A0" w:rsidRPr="001D23B5" w14:paraId="19CD0CF7" w14:textId="77777777" w:rsidTr="001D23B5">
        <w:tc>
          <w:tcPr>
            <w:cnfStyle w:val="001000000000" w:firstRow="0" w:lastRow="0" w:firstColumn="1" w:lastColumn="0" w:oddVBand="0" w:evenVBand="0" w:oddHBand="0" w:evenHBand="0" w:firstRowFirstColumn="0" w:firstRowLastColumn="0" w:lastRowFirstColumn="0" w:lastRowLastColumn="0"/>
            <w:tcW w:w="0" w:type="auto"/>
            <w:hideMark/>
          </w:tcPr>
          <w:p w14:paraId="2411E41A"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001234567</w:t>
            </w:r>
          </w:p>
        </w:tc>
        <w:tc>
          <w:tcPr>
            <w:tcW w:w="0" w:type="auto"/>
            <w:hideMark/>
          </w:tcPr>
          <w:p w14:paraId="5D687D41" w14:textId="77777777" w:rsidR="00DE34A0" w:rsidRPr="001D23B5" w:rsidRDefault="00DE34A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0" w:type="auto"/>
            <w:hideMark/>
          </w:tcPr>
          <w:p w14:paraId="0C9A0F37"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F. Ortigas Jr. Avenue</w:t>
            </w:r>
          </w:p>
        </w:tc>
        <w:tc>
          <w:tcPr>
            <w:tcW w:w="0" w:type="auto"/>
            <w:hideMark/>
          </w:tcPr>
          <w:p w14:paraId="0D467A57" w14:textId="77777777" w:rsidR="00DE34A0" w:rsidRPr="001D23B5" w:rsidRDefault="00DE34A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0" w:type="auto"/>
            <w:hideMark/>
          </w:tcPr>
          <w:p w14:paraId="63D00869"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Pasig</w:t>
            </w:r>
          </w:p>
        </w:tc>
        <w:tc>
          <w:tcPr>
            <w:tcW w:w="0" w:type="auto"/>
            <w:hideMark/>
          </w:tcPr>
          <w:p w14:paraId="3EDF95D0"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MM</w:t>
            </w:r>
          </w:p>
        </w:tc>
        <w:tc>
          <w:tcPr>
            <w:tcW w:w="0" w:type="auto"/>
            <w:hideMark/>
          </w:tcPr>
          <w:p w14:paraId="22831518" w14:textId="77777777" w:rsidR="00DE34A0" w:rsidRPr="001D23B5" w:rsidRDefault="00DE34A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r w:rsidR="00DE34A0" w:rsidRPr="001D23B5" w14:paraId="6E4CBB25" w14:textId="77777777" w:rsidTr="001D23B5">
        <w:tc>
          <w:tcPr>
            <w:cnfStyle w:val="001000000000" w:firstRow="0" w:lastRow="0" w:firstColumn="1" w:lastColumn="0" w:oddVBand="0" w:evenVBand="0" w:oddHBand="0" w:evenHBand="0" w:firstRowFirstColumn="0" w:firstRowLastColumn="0" w:lastRowFirstColumn="0" w:lastRowLastColumn="0"/>
            <w:tcW w:w="0" w:type="auto"/>
            <w:hideMark/>
          </w:tcPr>
          <w:p w14:paraId="6A773200" w14:textId="77777777" w:rsidR="00DE34A0" w:rsidRPr="001D23B5" w:rsidRDefault="00DE34A0">
            <w:pPr>
              <w:pStyle w:val="NormalWeb"/>
              <w:rPr>
                <w:rFonts w:asciiTheme="minorHAnsi" w:hAnsiTheme="minorHAnsi" w:cstheme="minorHAnsi"/>
                <w:sz w:val="16"/>
                <w:szCs w:val="16"/>
              </w:rPr>
            </w:pPr>
            <w:r w:rsidRPr="001D23B5">
              <w:rPr>
                <w:rFonts w:asciiTheme="minorHAnsi" w:hAnsiTheme="minorHAnsi" w:cstheme="minorHAnsi"/>
                <w:sz w:val="16"/>
                <w:szCs w:val="16"/>
              </w:rPr>
              <w:t>001234567</w:t>
            </w:r>
          </w:p>
        </w:tc>
        <w:tc>
          <w:tcPr>
            <w:tcW w:w="0" w:type="auto"/>
            <w:hideMark/>
          </w:tcPr>
          <w:p w14:paraId="79C614C5"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10/F</w:t>
            </w:r>
          </w:p>
        </w:tc>
        <w:tc>
          <w:tcPr>
            <w:tcW w:w="0" w:type="auto"/>
            <w:hideMark/>
          </w:tcPr>
          <w:p w14:paraId="3F17C38D" w14:textId="77777777" w:rsidR="00DE34A0" w:rsidRPr="001D23B5" w:rsidRDefault="00DE34A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0" w:type="auto"/>
            <w:hideMark/>
          </w:tcPr>
          <w:p w14:paraId="0DB5C6FA"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Jollibee Plaza Building</w:t>
            </w:r>
          </w:p>
        </w:tc>
        <w:tc>
          <w:tcPr>
            <w:tcW w:w="0" w:type="auto"/>
            <w:hideMark/>
          </w:tcPr>
          <w:p w14:paraId="119F14A1" w14:textId="77777777" w:rsidR="00DE34A0" w:rsidRPr="001D23B5" w:rsidRDefault="00DE34A0">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1D23B5">
              <w:rPr>
                <w:rFonts w:asciiTheme="minorHAnsi" w:hAnsiTheme="minorHAnsi" w:cstheme="minorHAnsi"/>
                <w:sz w:val="16"/>
                <w:szCs w:val="16"/>
              </w:rPr>
              <w:t>Pasig City</w:t>
            </w:r>
          </w:p>
        </w:tc>
        <w:tc>
          <w:tcPr>
            <w:tcW w:w="0" w:type="auto"/>
            <w:hideMark/>
          </w:tcPr>
          <w:p w14:paraId="1EE7139F" w14:textId="77777777" w:rsidR="00DE34A0" w:rsidRPr="001D23B5" w:rsidRDefault="00DE34A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c>
          <w:tcPr>
            <w:tcW w:w="0" w:type="auto"/>
            <w:hideMark/>
          </w:tcPr>
          <w:p w14:paraId="21E877E8" w14:textId="77777777" w:rsidR="00DE34A0" w:rsidRPr="001D23B5" w:rsidRDefault="00DE34A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
        </w:tc>
      </w:tr>
    </w:tbl>
    <w:p w14:paraId="10B47FAB" w14:textId="77777777" w:rsidR="00DE34A0" w:rsidRPr="001D23B5" w:rsidRDefault="00DE34A0" w:rsidP="00DE34A0">
      <w:pPr>
        <w:pStyle w:val="NormalWeb"/>
        <w:numPr>
          <w:ilvl w:val="0"/>
          <w:numId w:val="12"/>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Component Consensus</w:t>
      </w:r>
      <w:r w:rsidRPr="001D23B5">
        <w:rPr>
          <w:rFonts w:asciiTheme="minorHAnsi" w:hAnsiTheme="minorHAnsi" w:cstheme="minorHAnsi"/>
          <w:sz w:val="20"/>
          <w:szCs w:val="20"/>
        </w:rPr>
        <w:t>:</w:t>
      </w:r>
    </w:p>
    <w:p w14:paraId="779274F2" w14:textId="77777777" w:rsidR="00DE34A0" w:rsidRPr="001D23B5" w:rsidRDefault="00DE34A0" w:rsidP="00DE34A0">
      <w:pPr>
        <w:pStyle w:val="NormalWeb"/>
        <w:numPr>
          <w:ilvl w:val="1"/>
          <w:numId w:val="12"/>
        </w:numPr>
        <w:rPr>
          <w:rFonts w:asciiTheme="minorHAnsi" w:hAnsiTheme="minorHAnsi" w:cstheme="minorHAnsi"/>
          <w:sz w:val="20"/>
          <w:szCs w:val="20"/>
        </w:rPr>
      </w:pPr>
      <w:r w:rsidRPr="001D23B5">
        <w:rPr>
          <w:rFonts w:asciiTheme="minorHAnsi" w:hAnsiTheme="minorHAnsi" w:cstheme="minorHAnsi"/>
          <w:sz w:val="20"/>
          <w:szCs w:val="20"/>
        </w:rPr>
        <w:t>House: "10/F" (majority).</w:t>
      </w:r>
    </w:p>
    <w:p w14:paraId="489D6019" w14:textId="77777777" w:rsidR="00DE34A0" w:rsidRPr="001D23B5" w:rsidRDefault="00DE34A0" w:rsidP="00DE34A0">
      <w:pPr>
        <w:pStyle w:val="NormalWeb"/>
        <w:numPr>
          <w:ilvl w:val="1"/>
          <w:numId w:val="12"/>
        </w:numPr>
        <w:rPr>
          <w:rFonts w:asciiTheme="minorHAnsi" w:hAnsiTheme="minorHAnsi" w:cstheme="minorHAnsi"/>
          <w:sz w:val="20"/>
          <w:szCs w:val="20"/>
        </w:rPr>
      </w:pPr>
      <w:r w:rsidRPr="001D23B5">
        <w:rPr>
          <w:rFonts w:asciiTheme="minorHAnsi" w:hAnsiTheme="minorHAnsi" w:cstheme="minorHAnsi"/>
          <w:sz w:val="20"/>
          <w:szCs w:val="20"/>
        </w:rPr>
        <w:t>Street: "F. Ortigas Jr. Avenue" (most frequent and complete).</w:t>
      </w:r>
    </w:p>
    <w:p w14:paraId="587C8668" w14:textId="77777777" w:rsidR="00DE34A0" w:rsidRPr="001D23B5" w:rsidRDefault="00DE34A0" w:rsidP="00DE34A0">
      <w:pPr>
        <w:pStyle w:val="NormalWeb"/>
        <w:numPr>
          <w:ilvl w:val="1"/>
          <w:numId w:val="12"/>
        </w:numPr>
        <w:rPr>
          <w:rFonts w:asciiTheme="minorHAnsi" w:hAnsiTheme="minorHAnsi" w:cstheme="minorHAnsi"/>
          <w:sz w:val="20"/>
          <w:szCs w:val="20"/>
        </w:rPr>
      </w:pPr>
      <w:r w:rsidRPr="001D23B5">
        <w:rPr>
          <w:rFonts w:asciiTheme="minorHAnsi" w:hAnsiTheme="minorHAnsi" w:cstheme="minorHAnsi"/>
          <w:sz w:val="20"/>
          <w:szCs w:val="20"/>
        </w:rPr>
        <w:t>Building: "Jollibee Plaza Building" (longest/complete).</w:t>
      </w:r>
    </w:p>
    <w:p w14:paraId="3C3D3021" w14:textId="77777777" w:rsidR="00DE34A0" w:rsidRPr="001D23B5" w:rsidRDefault="00DE34A0" w:rsidP="00DE34A0">
      <w:pPr>
        <w:pStyle w:val="NormalWeb"/>
        <w:numPr>
          <w:ilvl w:val="1"/>
          <w:numId w:val="12"/>
        </w:numPr>
        <w:rPr>
          <w:rFonts w:asciiTheme="minorHAnsi" w:hAnsiTheme="minorHAnsi" w:cstheme="minorHAnsi"/>
          <w:sz w:val="20"/>
          <w:szCs w:val="20"/>
        </w:rPr>
      </w:pPr>
      <w:r w:rsidRPr="001D23B5">
        <w:rPr>
          <w:rFonts w:asciiTheme="minorHAnsi" w:hAnsiTheme="minorHAnsi" w:cstheme="minorHAnsi"/>
          <w:sz w:val="20"/>
          <w:szCs w:val="20"/>
        </w:rPr>
        <w:t>City: "Pasig City" (most complete).</w:t>
      </w:r>
    </w:p>
    <w:p w14:paraId="126C2E7E" w14:textId="77777777" w:rsidR="00DE34A0" w:rsidRPr="001D23B5" w:rsidRDefault="00DE34A0" w:rsidP="00DE34A0">
      <w:pPr>
        <w:pStyle w:val="NormalWeb"/>
        <w:numPr>
          <w:ilvl w:val="1"/>
          <w:numId w:val="12"/>
        </w:numPr>
        <w:rPr>
          <w:rFonts w:asciiTheme="minorHAnsi" w:hAnsiTheme="minorHAnsi" w:cstheme="minorHAnsi"/>
          <w:sz w:val="20"/>
          <w:szCs w:val="20"/>
        </w:rPr>
      </w:pPr>
      <w:r w:rsidRPr="001D23B5">
        <w:rPr>
          <w:rFonts w:asciiTheme="minorHAnsi" w:hAnsiTheme="minorHAnsi" w:cstheme="minorHAnsi"/>
          <w:sz w:val="20"/>
          <w:szCs w:val="20"/>
        </w:rPr>
        <w:t>Region: "MM" (from available; expand to "Metro Manila").</w:t>
      </w:r>
    </w:p>
    <w:p w14:paraId="5B405CB5" w14:textId="77777777" w:rsidR="00DE34A0" w:rsidRPr="001D23B5" w:rsidRDefault="00DE34A0" w:rsidP="00DE34A0">
      <w:pPr>
        <w:pStyle w:val="NormalWeb"/>
        <w:numPr>
          <w:ilvl w:val="1"/>
          <w:numId w:val="12"/>
        </w:numPr>
        <w:rPr>
          <w:rFonts w:asciiTheme="minorHAnsi" w:hAnsiTheme="minorHAnsi" w:cstheme="minorHAnsi"/>
          <w:sz w:val="20"/>
          <w:szCs w:val="20"/>
        </w:rPr>
      </w:pPr>
      <w:r w:rsidRPr="001D23B5">
        <w:rPr>
          <w:rFonts w:asciiTheme="minorHAnsi" w:hAnsiTheme="minorHAnsi" w:cstheme="minorHAnsi"/>
          <w:sz w:val="20"/>
          <w:szCs w:val="20"/>
        </w:rPr>
        <w:t>Postal Code: "1605" (from available).</w:t>
      </w:r>
    </w:p>
    <w:p w14:paraId="4F3169CA" w14:textId="77777777" w:rsidR="00DE34A0" w:rsidRPr="001D23B5" w:rsidRDefault="00DE34A0" w:rsidP="00DE34A0">
      <w:pPr>
        <w:pStyle w:val="NormalWeb"/>
        <w:numPr>
          <w:ilvl w:val="0"/>
          <w:numId w:val="12"/>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Merged Result</w:t>
      </w:r>
      <w:r w:rsidRPr="001D23B5">
        <w:rPr>
          <w:rFonts w:asciiTheme="minorHAnsi" w:hAnsiTheme="minorHAnsi" w:cstheme="minorHAnsi"/>
          <w:sz w:val="20"/>
          <w:szCs w:val="20"/>
        </w:rPr>
        <w:t>: "10/F Jollibee Plaza Building, F. Ortigas Jr. Avenue, Pasig City, Metro Manila 1605".</w:t>
      </w:r>
    </w:p>
    <w:p w14:paraId="35B442A6" w14:textId="77777777" w:rsidR="00DE34A0" w:rsidRPr="001D23B5" w:rsidRDefault="00DE34A0" w:rsidP="00DE34A0">
      <w:pPr>
        <w:pStyle w:val="NormalWeb"/>
        <w:numPr>
          <w:ilvl w:val="0"/>
          <w:numId w:val="12"/>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Rationale</w:t>
      </w:r>
      <w:r w:rsidRPr="001D23B5">
        <w:rPr>
          <w:rFonts w:asciiTheme="minorHAnsi" w:hAnsiTheme="minorHAnsi" w:cstheme="minorHAnsi"/>
          <w:sz w:val="20"/>
          <w:szCs w:val="20"/>
        </w:rPr>
        <w:t>: Merges for maximum completeness, using frequency for ties.</w:t>
      </w:r>
    </w:p>
    <w:p w14:paraId="5F6DB318" w14:textId="77777777" w:rsidR="00DE34A0" w:rsidRPr="001D23B5" w:rsidRDefault="00DE34A0" w:rsidP="00DE34A0">
      <w:pPr>
        <w:pStyle w:val="NormalWeb"/>
        <w:rPr>
          <w:rFonts w:asciiTheme="minorHAnsi" w:hAnsiTheme="minorHAnsi" w:cstheme="minorHAnsi"/>
          <w:sz w:val="20"/>
          <w:szCs w:val="20"/>
        </w:rPr>
      </w:pPr>
      <w:r w:rsidRPr="001D23B5">
        <w:rPr>
          <w:rFonts w:asciiTheme="minorHAnsi" w:hAnsiTheme="minorHAnsi" w:cstheme="minorHAnsi"/>
          <w:sz w:val="20"/>
          <w:szCs w:val="20"/>
        </w:rPr>
        <w:t>This method constructs the most comprehensive address, ensuring reliability through consensus.</w:t>
      </w:r>
    </w:p>
    <w:p w14:paraId="0E7C82ED" w14:textId="77777777" w:rsidR="00DE34A0" w:rsidRPr="001D23B5" w:rsidRDefault="00DE34A0" w:rsidP="00DE34A0">
      <w:pPr>
        <w:pStyle w:val="Heading3"/>
        <w:rPr>
          <w:rFonts w:cstheme="minorHAnsi"/>
          <w:sz w:val="20"/>
          <w:szCs w:val="20"/>
        </w:rPr>
      </w:pPr>
      <w:r w:rsidRPr="001D23B5">
        <w:rPr>
          <w:rFonts w:cstheme="minorHAnsi"/>
          <w:sz w:val="20"/>
          <w:szCs w:val="20"/>
        </w:rPr>
        <w:t>Challenges and Mitigations</w:t>
      </w:r>
    </w:p>
    <w:p w14:paraId="59B78474" w14:textId="77777777" w:rsidR="00DE34A0" w:rsidRPr="001D23B5" w:rsidRDefault="00DE34A0" w:rsidP="00DE34A0">
      <w:pPr>
        <w:pStyle w:val="NormalWeb"/>
        <w:numPr>
          <w:ilvl w:val="0"/>
          <w:numId w:val="13"/>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Challenge</w:t>
      </w:r>
      <w:r w:rsidRPr="001D23B5">
        <w:rPr>
          <w:rFonts w:asciiTheme="minorHAnsi" w:hAnsiTheme="minorHAnsi" w:cstheme="minorHAnsi"/>
          <w:sz w:val="20"/>
          <w:szCs w:val="20"/>
        </w:rPr>
        <w:t xml:space="preserve">: High variability leading to low similarity scores. </w:t>
      </w:r>
      <w:r w:rsidRPr="001D23B5">
        <w:rPr>
          <w:rStyle w:val="Strong"/>
          <w:rFonts w:asciiTheme="minorHAnsi" w:eastAsiaTheme="majorEastAsia" w:hAnsiTheme="minorHAnsi" w:cstheme="minorHAnsi"/>
          <w:sz w:val="20"/>
          <w:szCs w:val="20"/>
        </w:rPr>
        <w:t>Mitigation</w:t>
      </w:r>
      <w:r w:rsidRPr="001D23B5">
        <w:rPr>
          <w:rFonts w:asciiTheme="minorHAnsi" w:hAnsiTheme="minorHAnsi" w:cstheme="minorHAnsi"/>
          <w:sz w:val="20"/>
          <w:szCs w:val="20"/>
        </w:rPr>
        <w:t>: Tune thresholds empirically and incorporate domain-specific rules.</w:t>
      </w:r>
    </w:p>
    <w:p w14:paraId="7061457B" w14:textId="77777777" w:rsidR="00DE34A0" w:rsidRPr="001D23B5" w:rsidRDefault="00DE34A0" w:rsidP="00DE34A0">
      <w:pPr>
        <w:pStyle w:val="NormalWeb"/>
        <w:numPr>
          <w:ilvl w:val="0"/>
          <w:numId w:val="13"/>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lastRenderedPageBreak/>
        <w:t>Challenge</w:t>
      </w:r>
      <w:r w:rsidRPr="001D23B5">
        <w:rPr>
          <w:rFonts w:asciiTheme="minorHAnsi" w:hAnsiTheme="minorHAnsi" w:cstheme="minorHAnsi"/>
          <w:sz w:val="20"/>
          <w:szCs w:val="20"/>
        </w:rPr>
        <w:t xml:space="preserve">: Queue backlog in high-volume scenarios. </w:t>
      </w:r>
      <w:r w:rsidRPr="001D23B5">
        <w:rPr>
          <w:rStyle w:val="Strong"/>
          <w:rFonts w:asciiTheme="minorHAnsi" w:eastAsiaTheme="majorEastAsia" w:hAnsiTheme="minorHAnsi" w:cstheme="minorHAnsi"/>
          <w:sz w:val="20"/>
          <w:szCs w:val="20"/>
        </w:rPr>
        <w:t>Mitigation</w:t>
      </w:r>
      <w:r w:rsidRPr="001D23B5">
        <w:rPr>
          <w:rFonts w:asciiTheme="minorHAnsi" w:hAnsiTheme="minorHAnsi" w:cstheme="minorHAnsi"/>
          <w:sz w:val="20"/>
          <w:szCs w:val="20"/>
        </w:rPr>
        <w:t>: Auto-scale workers and monitor metrics.</w:t>
      </w:r>
    </w:p>
    <w:p w14:paraId="5EB37CBD" w14:textId="77777777" w:rsidR="00DE34A0" w:rsidRPr="001D23B5" w:rsidRDefault="00DE34A0" w:rsidP="00DE34A0">
      <w:pPr>
        <w:pStyle w:val="NormalWeb"/>
        <w:numPr>
          <w:ilvl w:val="0"/>
          <w:numId w:val="13"/>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Challenge</w:t>
      </w:r>
      <w:r w:rsidRPr="001D23B5">
        <w:rPr>
          <w:rFonts w:asciiTheme="minorHAnsi" w:hAnsiTheme="minorHAnsi" w:cstheme="minorHAnsi"/>
          <w:sz w:val="20"/>
          <w:szCs w:val="20"/>
        </w:rPr>
        <w:t xml:space="preserve">: Incomplete components affecting fullness. </w:t>
      </w:r>
      <w:r w:rsidRPr="001D23B5">
        <w:rPr>
          <w:rStyle w:val="Strong"/>
          <w:rFonts w:asciiTheme="minorHAnsi" w:eastAsiaTheme="majorEastAsia" w:hAnsiTheme="minorHAnsi" w:cstheme="minorHAnsi"/>
          <w:sz w:val="20"/>
          <w:szCs w:val="20"/>
        </w:rPr>
        <w:t>Mitigation</w:t>
      </w:r>
      <w:r w:rsidRPr="001D23B5">
        <w:rPr>
          <w:rFonts w:asciiTheme="minorHAnsi" w:hAnsiTheme="minorHAnsi" w:cstheme="minorHAnsi"/>
          <w:sz w:val="20"/>
          <w:szCs w:val="20"/>
        </w:rPr>
        <w:t>: Flag low-confidence resolutions for manual review.</w:t>
      </w:r>
    </w:p>
    <w:p w14:paraId="26C53EA5" w14:textId="77777777" w:rsidR="00DE34A0" w:rsidRPr="001D23B5" w:rsidRDefault="00DE34A0" w:rsidP="00DE34A0">
      <w:pPr>
        <w:pStyle w:val="Heading3"/>
        <w:rPr>
          <w:rFonts w:cstheme="minorHAnsi"/>
          <w:sz w:val="20"/>
          <w:szCs w:val="20"/>
        </w:rPr>
      </w:pPr>
      <w:r w:rsidRPr="001D23B5">
        <w:rPr>
          <w:rFonts w:cstheme="minorHAnsi"/>
          <w:sz w:val="20"/>
          <w:szCs w:val="20"/>
        </w:rPr>
        <w:t>Conclusion</w:t>
      </w:r>
    </w:p>
    <w:p w14:paraId="78010D90" w14:textId="77777777" w:rsidR="00DE34A0" w:rsidRPr="001D23B5" w:rsidRDefault="00DE34A0" w:rsidP="00DE34A0">
      <w:pPr>
        <w:pStyle w:val="NormalWeb"/>
        <w:rPr>
          <w:rFonts w:asciiTheme="minorHAnsi" w:hAnsiTheme="minorHAnsi" w:cstheme="minorHAnsi"/>
          <w:sz w:val="20"/>
          <w:szCs w:val="20"/>
        </w:rPr>
      </w:pPr>
      <w:r w:rsidRPr="001D23B5">
        <w:rPr>
          <w:rFonts w:asciiTheme="minorHAnsi" w:hAnsiTheme="minorHAnsi" w:cstheme="minorHAnsi"/>
          <w:sz w:val="20"/>
          <w:szCs w:val="20"/>
        </w:rPr>
        <w:t>This methodology provides a structured, consensus-driven approach to queue management and determining reliable names and addresses. By leveraging normalization, similarity comparisons, and merging techniques, the system creates a trustworthy supplier database from inconsistent receipt data, addressing the core problem in the Philippine market. Future chapters will detail implementation and evaluation.</w:t>
      </w:r>
    </w:p>
    <w:p w14:paraId="5C243346" w14:textId="77777777" w:rsidR="00A61B75" w:rsidRPr="001D23B5" w:rsidRDefault="00A61B75" w:rsidP="00A61B75">
      <w:pPr>
        <w:pStyle w:val="Heading4"/>
        <w:rPr>
          <w:rFonts w:cstheme="minorHAnsi"/>
          <w:sz w:val="20"/>
          <w:szCs w:val="20"/>
        </w:rPr>
      </w:pPr>
      <w:r w:rsidRPr="001D23B5">
        <w:rPr>
          <w:rFonts w:cstheme="minorHAnsi"/>
          <w:sz w:val="20"/>
          <w:szCs w:val="20"/>
        </w:rPr>
        <w:t>Diagram 1: Queue Management and Consensus Initiation Process</w:t>
      </w:r>
    </w:p>
    <w:p w14:paraId="34F2037E" w14:textId="77777777" w:rsidR="00A61B75" w:rsidRPr="001D23B5" w:rsidRDefault="00A61B75" w:rsidP="00A61B75">
      <w:pPr>
        <w:pStyle w:val="NormalWeb"/>
        <w:rPr>
          <w:rFonts w:asciiTheme="minorHAnsi" w:hAnsiTheme="minorHAnsi" w:cstheme="minorHAnsi"/>
          <w:sz w:val="20"/>
          <w:szCs w:val="20"/>
        </w:rPr>
      </w:pPr>
      <w:r w:rsidRPr="001D23B5">
        <w:rPr>
          <w:rFonts w:asciiTheme="minorHAnsi" w:hAnsiTheme="minorHAnsi" w:cstheme="minorHAnsi"/>
          <w:sz w:val="20"/>
          <w:szCs w:val="20"/>
        </w:rPr>
        <w:t>This sequence diagram visualizes the workflow for managing the queue of TINs ready for consensus processing, triggered when five or more records with the same normalized TIN are detected.</w:t>
      </w:r>
    </w:p>
    <w:p w14:paraId="618EE25B" w14:textId="77777777" w:rsidR="00A61B75" w:rsidRPr="001D23B5" w:rsidRDefault="00A61B75" w:rsidP="00A61B75">
      <w:pPr>
        <w:rPr>
          <w:rFonts w:cstheme="minorHAnsi"/>
          <w:sz w:val="20"/>
          <w:szCs w:val="20"/>
        </w:rPr>
      </w:pPr>
    </w:p>
    <w:p w14:paraId="38866614" w14:textId="77777777" w:rsidR="00A61B75" w:rsidRPr="001D23B5" w:rsidRDefault="00A61B75" w:rsidP="00A16BB4">
      <w:pPr>
        <w:pStyle w:val="Heading2"/>
        <w:rPr>
          <w:rFonts w:asciiTheme="minorHAnsi" w:hAnsiTheme="minorHAnsi" w:cstheme="minorHAnsi"/>
          <w:sz w:val="20"/>
          <w:szCs w:val="20"/>
        </w:rPr>
      </w:pPr>
      <w:r w:rsidRPr="001D23B5">
        <w:rPr>
          <w:rFonts w:asciiTheme="minorHAnsi" w:hAnsiTheme="minorHAnsi" w:cstheme="minorHAnsi"/>
          <w:noProof/>
          <w:sz w:val="20"/>
          <w:szCs w:val="20"/>
        </w:rPr>
        <w:drawing>
          <wp:inline distT="0" distB="0" distL="0" distR="0" wp14:anchorId="446C83F4" wp14:editId="6A52E378">
            <wp:extent cx="5731510" cy="3698875"/>
            <wp:effectExtent l="0" t="0" r="0" b="0"/>
            <wp:docPr id="163671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15117" name="Picture 16367151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98875"/>
                    </a:xfrm>
                    <a:prstGeom prst="rect">
                      <a:avLst/>
                    </a:prstGeom>
                  </pic:spPr>
                </pic:pic>
              </a:graphicData>
            </a:graphic>
          </wp:inline>
        </w:drawing>
      </w:r>
      <w:r w:rsidRPr="001D23B5">
        <w:rPr>
          <w:rFonts w:asciiTheme="minorHAnsi" w:hAnsiTheme="minorHAnsi" w:cstheme="minorHAnsi"/>
          <w:sz w:val="20"/>
          <w:szCs w:val="20"/>
        </w:rPr>
        <w:br/>
      </w:r>
    </w:p>
    <w:p w14:paraId="7C6D048A" w14:textId="77777777" w:rsidR="00A61B75" w:rsidRPr="001D23B5" w:rsidRDefault="00A61B75" w:rsidP="00A16BB4">
      <w:pPr>
        <w:pStyle w:val="Heading2"/>
        <w:rPr>
          <w:rFonts w:asciiTheme="minorHAnsi" w:hAnsiTheme="minorHAnsi" w:cstheme="minorHAnsi"/>
          <w:sz w:val="20"/>
          <w:szCs w:val="20"/>
        </w:rPr>
      </w:pPr>
    </w:p>
    <w:p w14:paraId="04FFF2D8" w14:textId="77777777" w:rsidR="00A61B75" w:rsidRPr="001D23B5" w:rsidRDefault="00A61B75" w:rsidP="00A61B75">
      <w:pPr>
        <w:pStyle w:val="Heading4"/>
        <w:rPr>
          <w:rFonts w:cstheme="minorHAnsi"/>
          <w:sz w:val="20"/>
          <w:szCs w:val="20"/>
        </w:rPr>
      </w:pPr>
      <w:r w:rsidRPr="001D23B5">
        <w:rPr>
          <w:rFonts w:cstheme="minorHAnsi"/>
          <w:sz w:val="20"/>
          <w:szCs w:val="20"/>
        </w:rPr>
        <w:t>Process 1: TIN Normalization and Consensus Initiation</w:t>
      </w:r>
    </w:p>
    <w:p w14:paraId="6A13F86C" w14:textId="77777777" w:rsidR="00A61B75" w:rsidRPr="001D23B5" w:rsidRDefault="00A61B75" w:rsidP="00A61B75">
      <w:pPr>
        <w:pStyle w:val="NormalWeb"/>
        <w:rPr>
          <w:rFonts w:asciiTheme="minorHAnsi" w:hAnsiTheme="minorHAnsi" w:cstheme="minorHAnsi"/>
          <w:sz w:val="20"/>
          <w:szCs w:val="20"/>
        </w:rPr>
      </w:pPr>
      <w:r w:rsidRPr="001D23B5">
        <w:rPr>
          <w:rFonts w:asciiTheme="minorHAnsi" w:hAnsiTheme="minorHAnsi" w:cstheme="minorHAnsi"/>
          <w:sz w:val="20"/>
          <w:szCs w:val="20"/>
        </w:rPr>
        <w:t>This process ensures that TINs are standardized and triggers consensus processing when the threshold is met.</w:t>
      </w:r>
    </w:p>
    <w:p w14:paraId="1B2E2AAB" w14:textId="77777777" w:rsidR="00A61B75" w:rsidRPr="001D23B5" w:rsidRDefault="00A61B75" w:rsidP="00A61B75">
      <w:pPr>
        <w:pStyle w:val="NormalWeb"/>
        <w:numPr>
          <w:ilvl w:val="0"/>
          <w:numId w:val="14"/>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Data Ingestion</w:t>
      </w:r>
      <w:r w:rsidRPr="001D23B5">
        <w:rPr>
          <w:rFonts w:asciiTheme="minorHAnsi" w:hAnsiTheme="minorHAnsi" w:cstheme="minorHAnsi"/>
          <w:sz w:val="20"/>
          <w:szCs w:val="20"/>
        </w:rPr>
        <w:t>:</w:t>
      </w:r>
    </w:p>
    <w:p w14:paraId="55279705" w14:textId="77777777" w:rsidR="00A61B75" w:rsidRPr="001D23B5" w:rsidRDefault="00A61B75" w:rsidP="00A61B75">
      <w:pPr>
        <w:pStyle w:val="NormalWeb"/>
        <w:numPr>
          <w:ilvl w:val="1"/>
          <w:numId w:val="14"/>
        </w:numPr>
        <w:rPr>
          <w:rFonts w:asciiTheme="minorHAnsi" w:hAnsiTheme="minorHAnsi" w:cstheme="minorHAnsi"/>
          <w:sz w:val="20"/>
          <w:szCs w:val="20"/>
        </w:rPr>
      </w:pPr>
      <w:r w:rsidRPr="001D23B5">
        <w:rPr>
          <w:rFonts w:asciiTheme="minorHAnsi" w:hAnsiTheme="minorHAnsi" w:cstheme="minorHAnsi"/>
          <w:sz w:val="20"/>
          <w:szCs w:val="20"/>
        </w:rPr>
        <w:t>A receipt is uploaded, containing TIN, name, and address.</w:t>
      </w:r>
    </w:p>
    <w:p w14:paraId="6AD97DCB" w14:textId="77777777" w:rsidR="00A61B75" w:rsidRPr="001D23B5" w:rsidRDefault="00A61B75" w:rsidP="00A61B75">
      <w:pPr>
        <w:pStyle w:val="NormalWeb"/>
        <w:numPr>
          <w:ilvl w:val="1"/>
          <w:numId w:val="14"/>
        </w:numPr>
        <w:rPr>
          <w:rFonts w:asciiTheme="minorHAnsi" w:hAnsiTheme="minorHAnsi" w:cstheme="minorHAnsi"/>
          <w:sz w:val="20"/>
          <w:szCs w:val="20"/>
        </w:rPr>
      </w:pPr>
      <w:r w:rsidRPr="001D23B5">
        <w:rPr>
          <w:rFonts w:asciiTheme="minorHAnsi" w:hAnsiTheme="minorHAnsi" w:cstheme="minorHAnsi"/>
          <w:sz w:val="20"/>
          <w:szCs w:val="20"/>
        </w:rPr>
        <w:t>Example: Raw TIN "002-040-000" for San Miguel Corporation.</w:t>
      </w:r>
    </w:p>
    <w:p w14:paraId="34BBD2ED" w14:textId="77777777" w:rsidR="00A61B75" w:rsidRPr="001D23B5" w:rsidRDefault="00A61B75" w:rsidP="00A61B75">
      <w:pPr>
        <w:pStyle w:val="NormalWeb"/>
        <w:numPr>
          <w:ilvl w:val="0"/>
          <w:numId w:val="14"/>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TIN Normalization</w:t>
      </w:r>
      <w:r w:rsidRPr="001D23B5">
        <w:rPr>
          <w:rFonts w:asciiTheme="minorHAnsi" w:hAnsiTheme="minorHAnsi" w:cstheme="minorHAnsi"/>
          <w:sz w:val="20"/>
          <w:szCs w:val="20"/>
        </w:rPr>
        <w:t>:</w:t>
      </w:r>
    </w:p>
    <w:p w14:paraId="2497A371" w14:textId="77777777" w:rsidR="00A61B75" w:rsidRPr="001D23B5" w:rsidRDefault="00A61B75" w:rsidP="00A61B75">
      <w:pPr>
        <w:pStyle w:val="NormalWeb"/>
        <w:numPr>
          <w:ilvl w:val="1"/>
          <w:numId w:val="14"/>
        </w:numPr>
        <w:rPr>
          <w:rFonts w:asciiTheme="minorHAnsi" w:hAnsiTheme="minorHAnsi" w:cstheme="minorHAnsi"/>
          <w:sz w:val="20"/>
          <w:szCs w:val="20"/>
        </w:rPr>
      </w:pPr>
      <w:r w:rsidRPr="001D23B5">
        <w:rPr>
          <w:rFonts w:asciiTheme="minorHAnsi" w:hAnsiTheme="minorHAnsi" w:cstheme="minorHAnsi"/>
          <w:sz w:val="20"/>
          <w:szCs w:val="20"/>
        </w:rPr>
        <w:t>Remove hyphens, spaces, and suffixes (e.g., "-000").</w:t>
      </w:r>
    </w:p>
    <w:p w14:paraId="6865FB9E" w14:textId="77777777" w:rsidR="00A61B75" w:rsidRPr="001D23B5" w:rsidRDefault="00A61B75" w:rsidP="00A61B75">
      <w:pPr>
        <w:pStyle w:val="NormalWeb"/>
        <w:numPr>
          <w:ilvl w:val="1"/>
          <w:numId w:val="14"/>
        </w:numPr>
        <w:rPr>
          <w:rFonts w:asciiTheme="minorHAnsi" w:hAnsiTheme="minorHAnsi" w:cstheme="minorHAnsi"/>
          <w:sz w:val="20"/>
          <w:szCs w:val="20"/>
        </w:rPr>
      </w:pPr>
      <w:r w:rsidRPr="001D23B5">
        <w:rPr>
          <w:rFonts w:asciiTheme="minorHAnsi" w:hAnsiTheme="minorHAnsi" w:cstheme="minorHAnsi"/>
          <w:sz w:val="20"/>
          <w:szCs w:val="20"/>
        </w:rPr>
        <w:t>Convert to a 9-digit string: "002-040-000" → "002040000".</w:t>
      </w:r>
    </w:p>
    <w:p w14:paraId="2B72C6E0" w14:textId="77777777" w:rsidR="00A61B75" w:rsidRPr="001D23B5" w:rsidRDefault="00A61B75" w:rsidP="00A61B75">
      <w:pPr>
        <w:pStyle w:val="NormalWeb"/>
        <w:numPr>
          <w:ilvl w:val="1"/>
          <w:numId w:val="14"/>
        </w:numPr>
        <w:rPr>
          <w:rFonts w:asciiTheme="minorHAnsi" w:hAnsiTheme="minorHAnsi" w:cstheme="minorHAnsi"/>
          <w:sz w:val="20"/>
          <w:szCs w:val="20"/>
        </w:rPr>
      </w:pPr>
      <w:r w:rsidRPr="001D23B5">
        <w:rPr>
          <w:rFonts w:asciiTheme="minorHAnsi" w:hAnsiTheme="minorHAnsi" w:cstheme="minorHAnsi"/>
          <w:sz w:val="20"/>
          <w:szCs w:val="20"/>
        </w:rPr>
        <w:lastRenderedPageBreak/>
        <w:t>Validate length and format; flag errors (e.g., "002-040-00" as incomplete).</w:t>
      </w:r>
    </w:p>
    <w:p w14:paraId="6D44371F" w14:textId="77777777" w:rsidR="00A61B75" w:rsidRPr="001D23B5" w:rsidRDefault="00A61B75" w:rsidP="00A61B75">
      <w:pPr>
        <w:pStyle w:val="NormalWeb"/>
        <w:numPr>
          <w:ilvl w:val="0"/>
          <w:numId w:val="14"/>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Count Check</w:t>
      </w:r>
      <w:r w:rsidRPr="001D23B5">
        <w:rPr>
          <w:rFonts w:asciiTheme="minorHAnsi" w:hAnsiTheme="minorHAnsi" w:cstheme="minorHAnsi"/>
          <w:sz w:val="20"/>
          <w:szCs w:val="20"/>
        </w:rPr>
        <w:t>:</w:t>
      </w:r>
    </w:p>
    <w:p w14:paraId="6D037F7E" w14:textId="77777777" w:rsidR="00A61B75" w:rsidRPr="001D23B5" w:rsidRDefault="00A61B75" w:rsidP="00A61B75">
      <w:pPr>
        <w:pStyle w:val="NormalWeb"/>
        <w:numPr>
          <w:ilvl w:val="1"/>
          <w:numId w:val="14"/>
        </w:numPr>
        <w:rPr>
          <w:rFonts w:asciiTheme="minorHAnsi" w:hAnsiTheme="minorHAnsi" w:cstheme="minorHAnsi"/>
          <w:sz w:val="20"/>
          <w:szCs w:val="20"/>
        </w:rPr>
      </w:pPr>
      <w:r w:rsidRPr="001D23B5">
        <w:rPr>
          <w:rFonts w:asciiTheme="minorHAnsi" w:hAnsiTheme="minorHAnsi" w:cstheme="minorHAnsi"/>
          <w:sz w:val="20"/>
          <w:szCs w:val="20"/>
        </w:rPr>
        <w:t>Query the database for all records with the normalized TIN.</w:t>
      </w:r>
    </w:p>
    <w:p w14:paraId="3A3EFFE2" w14:textId="77777777" w:rsidR="00A61B75" w:rsidRPr="001D23B5" w:rsidRDefault="00A61B75" w:rsidP="00A61B75">
      <w:pPr>
        <w:pStyle w:val="NormalWeb"/>
        <w:numPr>
          <w:ilvl w:val="1"/>
          <w:numId w:val="14"/>
        </w:numPr>
        <w:rPr>
          <w:rFonts w:asciiTheme="minorHAnsi" w:hAnsiTheme="minorHAnsi" w:cstheme="minorHAnsi"/>
          <w:sz w:val="20"/>
          <w:szCs w:val="20"/>
        </w:rPr>
      </w:pPr>
      <w:r w:rsidRPr="001D23B5">
        <w:rPr>
          <w:rFonts w:asciiTheme="minorHAnsi" w:hAnsiTheme="minorHAnsi" w:cstheme="minorHAnsi"/>
          <w:sz w:val="20"/>
          <w:szCs w:val="20"/>
        </w:rPr>
        <w:t>Example: Five records found for "002040000".</w:t>
      </w:r>
    </w:p>
    <w:p w14:paraId="1DEB455D" w14:textId="77777777" w:rsidR="00A61B75" w:rsidRPr="001D23B5" w:rsidRDefault="00A61B75" w:rsidP="00A61B75">
      <w:pPr>
        <w:pStyle w:val="NormalWeb"/>
        <w:numPr>
          <w:ilvl w:val="1"/>
          <w:numId w:val="14"/>
        </w:numPr>
        <w:rPr>
          <w:rFonts w:asciiTheme="minorHAnsi" w:hAnsiTheme="minorHAnsi" w:cstheme="minorHAnsi"/>
          <w:sz w:val="20"/>
          <w:szCs w:val="20"/>
        </w:rPr>
      </w:pPr>
      <w:r w:rsidRPr="001D23B5">
        <w:rPr>
          <w:rFonts w:asciiTheme="minorHAnsi" w:hAnsiTheme="minorHAnsi" w:cstheme="minorHAnsi"/>
          <w:sz w:val="20"/>
          <w:szCs w:val="20"/>
        </w:rPr>
        <w:t>If count ≥ 5 and not previously processed, proceed to enqueue.</w:t>
      </w:r>
    </w:p>
    <w:p w14:paraId="65D0C677" w14:textId="77777777" w:rsidR="00A61B75" w:rsidRPr="001D23B5" w:rsidRDefault="00A61B75" w:rsidP="00A61B75">
      <w:pPr>
        <w:pStyle w:val="NormalWeb"/>
        <w:numPr>
          <w:ilvl w:val="0"/>
          <w:numId w:val="14"/>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Queue Enqueue</w:t>
      </w:r>
      <w:r w:rsidRPr="001D23B5">
        <w:rPr>
          <w:rFonts w:asciiTheme="minorHAnsi" w:hAnsiTheme="minorHAnsi" w:cstheme="minorHAnsi"/>
          <w:sz w:val="20"/>
          <w:szCs w:val="20"/>
        </w:rPr>
        <w:t>:</w:t>
      </w:r>
    </w:p>
    <w:p w14:paraId="155AC097" w14:textId="77777777" w:rsidR="00A61B75" w:rsidRPr="001D23B5" w:rsidRDefault="00A61B75" w:rsidP="00A61B75">
      <w:pPr>
        <w:pStyle w:val="NormalWeb"/>
        <w:numPr>
          <w:ilvl w:val="1"/>
          <w:numId w:val="14"/>
        </w:numPr>
        <w:rPr>
          <w:rFonts w:asciiTheme="minorHAnsi" w:hAnsiTheme="minorHAnsi" w:cstheme="minorHAnsi"/>
          <w:sz w:val="20"/>
          <w:szCs w:val="20"/>
        </w:rPr>
      </w:pPr>
      <w:r w:rsidRPr="001D23B5">
        <w:rPr>
          <w:rFonts w:asciiTheme="minorHAnsi" w:hAnsiTheme="minorHAnsi" w:cstheme="minorHAnsi"/>
          <w:sz w:val="20"/>
          <w:szCs w:val="20"/>
        </w:rPr>
        <w:t>Add TIN to the queue table with status "pending".</w:t>
      </w:r>
    </w:p>
    <w:p w14:paraId="559B0FE9" w14:textId="77777777" w:rsidR="00A61B75" w:rsidRPr="001D23B5" w:rsidRDefault="00A61B75" w:rsidP="00A61B75">
      <w:pPr>
        <w:pStyle w:val="NormalWeb"/>
        <w:numPr>
          <w:ilvl w:val="1"/>
          <w:numId w:val="14"/>
        </w:numPr>
        <w:rPr>
          <w:rFonts w:asciiTheme="minorHAnsi" w:hAnsiTheme="minorHAnsi" w:cstheme="minorHAnsi"/>
          <w:sz w:val="20"/>
          <w:szCs w:val="20"/>
        </w:rPr>
      </w:pPr>
      <w:r w:rsidRPr="001D23B5">
        <w:rPr>
          <w:rFonts w:asciiTheme="minorHAnsi" w:hAnsiTheme="minorHAnsi" w:cstheme="minorHAnsi"/>
          <w:sz w:val="20"/>
          <w:szCs w:val="20"/>
        </w:rPr>
        <w:t xml:space="preserve">Example: Insert </w:t>
      </w:r>
      <w:r w:rsidRPr="001D23B5">
        <w:rPr>
          <w:rStyle w:val="text-sm"/>
          <w:rFonts w:asciiTheme="minorHAnsi" w:eastAsiaTheme="majorEastAsia" w:hAnsiTheme="minorHAnsi" w:cstheme="minorHAnsi"/>
          <w:sz w:val="20"/>
          <w:szCs w:val="20"/>
        </w:rPr>
        <w:t>{tin_normalized: "002040000", record_count: 5, enqueue_time: "2025-08-11 12:00:00", status: "pending"}</w:t>
      </w:r>
      <w:r w:rsidRPr="001D23B5">
        <w:rPr>
          <w:rFonts w:asciiTheme="minorHAnsi" w:hAnsiTheme="minorHAnsi" w:cstheme="minorHAnsi"/>
          <w:sz w:val="20"/>
          <w:szCs w:val="20"/>
        </w:rPr>
        <w:t>.</w:t>
      </w:r>
    </w:p>
    <w:p w14:paraId="38BE3A2F" w14:textId="77777777" w:rsidR="00A61B75" w:rsidRPr="001D23B5" w:rsidRDefault="00A61B75" w:rsidP="00A61B75">
      <w:pPr>
        <w:pStyle w:val="NormalWeb"/>
        <w:numPr>
          <w:ilvl w:val="0"/>
          <w:numId w:val="14"/>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Initiate Consensus</w:t>
      </w:r>
      <w:r w:rsidRPr="001D23B5">
        <w:rPr>
          <w:rFonts w:asciiTheme="minorHAnsi" w:hAnsiTheme="minorHAnsi" w:cstheme="minorHAnsi"/>
          <w:sz w:val="20"/>
          <w:szCs w:val="20"/>
        </w:rPr>
        <w:t>:</w:t>
      </w:r>
    </w:p>
    <w:p w14:paraId="74CADD0F" w14:textId="77777777" w:rsidR="00A61B75" w:rsidRPr="001D23B5" w:rsidRDefault="00A61B75" w:rsidP="00A61B75">
      <w:pPr>
        <w:pStyle w:val="NormalWeb"/>
        <w:numPr>
          <w:ilvl w:val="1"/>
          <w:numId w:val="14"/>
        </w:numPr>
        <w:rPr>
          <w:rFonts w:asciiTheme="minorHAnsi" w:hAnsiTheme="minorHAnsi" w:cstheme="minorHAnsi"/>
          <w:sz w:val="20"/>
          <w:szCs w:val="20"/>
        </w:rPr>
      </w:pPr>
      <w:r w:rsidRPr="001D23B5">
        <w:rPr>
          <w:rFonts w:asciiTheme="minorHAnsi" w:hAnsiTheme="minorHAnsi" w:cstheme="minorHAnsi"/>
          <w:sz w:val="20"/>
          <w:szCs w:val="20"/>
        </w:rPr>
        <w:t>A worker dequeues the TIN and retrieves associated records.</w:t>
      </w:r>
    </w:p>
    <w:p w14:paraId="258F8D4D" w14:textId="77777777" w:rsidR="00A61B75" w:rsidRPr="001D23B5" w:rsidRDefault="00A61B75" w:rsidP="00A61B75">
      <w:pPr>
        <w:pStyle w:val="NormalWeb"/>
        <w:numPr>
          <w:ilvl w:val="1"/>
          <w:numId w:val="14"/>
        </w:numPr>
        <w:rPr>
          <w:rFonts w:asciiTheme="minorHAnsi" w:hAnsiTheme="minorHAnsi" w:cstheme="minorHAnsi"/>
          <w:sz w:val="20"/>
          <w:szCs w:val="20"/>
        </w:rPr>
      </w:pPr>
      <w:r w:rsidRPr="001D23B5">
        <w:rPr>
          <w:rFonts w:asciiTheme="minorHAnsi" w:hAnsiTheme="minorHAnsi" w:cstheme="minorHAnsi"/>
          <w:sz w:val="20"/>
          <w:szCs w:val="20"/>
        </w:rPr>
        <w:t>Trigger the consensus algorithm for name and address resolution.</w:t>
      </w:r>
    </w:p>
    <w:p w14:paraId="216DDB21" w14:textId="77777777" w:rsidR="00A61B75" w:rsidRPr="001D23B5" w:rsidRDefault="00A61B75" w:rsidP="00A16BB4">
      <w:pPr>
        <w:pStyle w:val="Heading2"/>
        <w:rPr>
          <w:rFonts w:asciiTheme="minorHAnsi" w:hAnsiTheme="minorHAnsi" w:cstheme="minorHAnsi"/>
          <w:sz w:val="20"/>
          <w:szCs w:val="20"/>
        </w:rPr>
      </w:pPr>
    </w:p>
    <w:p w14:paraId="216D03BC" w14:textId="77777777" w:rsidR="00A61B75" w:rsidRPr="001D23B5" w:rsidRDefault="00A61B75" w:rsidP="00A61B75">
      <w:pPr>
        <w:pStyle w:val="Heading4"/>
        <w:rPr>
          <w:rFonts w:cstheme="minorHAnsi"/>
          <w:sz w:val="20"/>
          <w:szCs w:val="20"/>
        </w:rPr>
      </w:pPr>
      <w:r w:rsidRPr="001D23B5">
        <w:rPr>
          <w:rFonts w:cstheme="minorHAnsi"/>
          <w:sz w:val="20"/>
          <w:szCs w:val="20"/>
        </w:rPr>
        <w:t>Diagram 2: Normalization and Consensus Determination for Names and Addresses</w:t>
      </w:r>
    </w:p>
    <w:p w14:paraId="6E350A54" w14:textId="77777777" w:rsidR="00A61B75" w:rsidRPr="001D23B5" w:rsidRDefault="00A61B75" w:rsidP="00A61B75">
      <w:pPr>
        <w:pStyle w:val="NormalWeb"/>
        <w:rPr>
          <w:rFonts w:asciiTheme="minorHAnsi" w:hAnsiTheme="minorHAnsi" w:cstheme="minorHAnsi"/>
          <w:sz w:val="20"/>
          <w:szCs w:val="20"/>
        </w:rPr>
      </w:pPr>
      <w:r w:rsidRPr="001D23B5">
        <w:rPr>
          <w:rFonts w:asciiTheme="minorHAnsi" w:hAnsiTheme="minorHAnsi" w:cstheme="minorHAnsi"/>
          <w:sz w:val="20"/>
          <w:szCs w:val="20"/>
        </w:rPr>
        <w:t>This sequence diagram illustrates the process of normalizing and determining the most reliable name and address through consensus.</w:t>
      </w:r>
    </w:p>
    <w:p w14:paraId="5335D82C" w14:textId="77777777" w:rsidR="00A61B75" w:rsidRPr="001D23B5" w:rsidRDefault="00A61B75" w:rsidP="00A61B75">
      <w:pPr>
        <w:pStyle w:val="Heading4"/>
        <w:rPr>
          <w:rFonts w:cstheme="minorHAnsi"/>
          <w:sz w:val="20"/>
          <w:szCs w:val="20"/>
        </w:rPr>
      </w:pPr>
      <w:r w:rsidRPr="001D23B5">
        <w:rPr>
          <w:rFonts w:cstheme="minorHAnsi"/>
          <w:noProof/>
          <w:sz w:val="20"/>
          <w:szCs w:val="20"/>
        </w:rPr>
        <w:drawing>
          <wp:inline distT="0" distB="0" distL="0" distR="0" wp14:anchorId="51F177FA" wp14:editId="716928E6">
            <wp:extent cx="5731510" cy="4540250"/>
            <wp:effectExtent l="0" t="0" r="0" b="6350"/>
            <wp:docPr id="626854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54321" name="Picture 6268543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540250"/>
                    </a:xfrm>
                    <a:prstGeom prst="rect">
                      <a:avLst/>
                    </a:prstGeom>
                  </pic:spPr>
                </pic:pic>
              </a:graphicData>
            </a:graphic>
          </wp:inline>
        </w:drawing>
      </w:r>
      <w:r w:rsidR="00A16BB4" w:rsidRPr="001D23B5">
        <w:rPr>
          <w:rFonts w:cstheme="minorHAnsi"/>
          <w:sz w:val="20"/>
          <w:szCs w:val="20"/>
        </w:rPr>
        <w:br/>
      </w:r>
      <w:r w:rsidRPr="001D23B5">
        <w:rPr>
          <w:rFonts w:cstheme="minorHAnsi"/>
          <w:sz w:val="20"/>
          <w:szCs w:val="20"/>
        </w:rPr>
        <w:t>Process 2: Consensus Determination for Names and Addresses</w:t>
      </w:r>
    </w:p>
    <w:p w14:paraId="53B2F19D" w14:textId="77777777" w:rsidR="00A61B75" w:rsidRPr="001D23B5" w:rsidRDefault="00A61B75" w:rsidP="00A61B75">
      <w:pPr>
        <w:pStyle w:val="NormalWeb"/>
        <w:rPr>
          <w:rFonts w:asciiTheme="minorHAnsi" w:hAnsiTheme="minorHAnsi" w:cstheme="minorHAnsi"/>
          <w:sz w:val="20"/>
          <w:szCs w:val="20"/>
        </w:rPr>
      </w:pPr>
      <w:r w:rsidRPr="001D23B5">
        <w:rPr>
          <w:rFonts w:asciiTheme="minorHAnsi" w:hAnsiTheme="minorHAnsi" w:cstheme="minorHAnsi"/>
          <w:sz w:val="20"/>
          <w:szCs w:val="20"/>
        </w:rPr>
        <w:t>This process resolves the most reliable name and address using normalized data.</w:t>
      </w:r>
    </w:p>
    <w:p w14:paraId="12EC07E1" w14:textId="77777777" w:rsidR="00A61B75" w:rsidRPr="001D23B5" w:rsidRDefault="00A61B75" w:rsidP="00A61B75">
      <w:pPr>
        <w:pStyle w:val="NormalWeb"/>
        <w:numPr>
          <w:ilvl w:val="0"/>
          <w:numId w:val="15"/>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Retrieve Records</w:t>
      </w:r>
      <w:r w:rsidRPr="001D23B5">
        <w:rPr>
          <w:rFonts w:asciiTheme="minorHAnsi" w:hAnsiTheme="minorHAnsi" w:cstheme="minorHAnsi"/>
          <w:sz w:val="20"/>
          <w:szCs w:val="20"/>
        </w:rPr>
        <w:t>:</w:t>
      </w:r>
    </w:p>
    <w:p w14:paraId="03F6EF2D" w14:textId="77777777" w:rsidR="00A61B75" w:rsidRPr="001D23B5" w:rsidRDefault="00A61B75" w:rsidP="00A61B75">
      <w:pPr>
        <w:pStyle w:val="NormalWeb"/>
        <w:numPr>
          <w:ilvl w:val="1"/>
          <w:numId w:val="15"/>
        </w:numPr>
        <w:rPr>
          <w:rFonts w:asciiTheme="minorHAnsi" w:hAnsiTheme="minorHAnsi" w:cstheme="minorHAnsi"/>
          <w:sz w:val="20"/>
          <w:szCs w:val="20"/>
        </w:rPr>
      </w:pPr>
      <w:r w:rsidRPr="001D23B5">
        <w:rPr>
          <w:rFonts w:asciiTheme="minorHAnsi" w:hAnsiTheme="minorHAnsi" w:cstheme="minorHAnsi"/>
          <w:sz w:val="20"/>
          <w:szCs w:val="20"/>
        </w:rPr>
        <w:t>Fetch all records for a normalized TIN (e.g., "001234567" for Jollibee Foods Corporation).</w:t>
      </w:r>
    </w:p>
    <w:p w14:paraId="334239CF" w14:textId="77777777" w:rsidR="00A61B75" w:rsidRPr="001D23B5" w:rsidRDefault="00A61B75" w:rsidP="00A61B75">
      <w:pPr>
        <w:pStyle w:val="NormalWeb"/>
        <w:numPr>
          <w:ilvl w:val="0"/>
          <w:numId w:val="15"/>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Name Normalization</w:t>
      </w:r>
      <w:r w:rsidRPr="001D23B5">
        <w:rPr>
          <w:rFonts w:asciiTheme="minorHAnsi" w:hAnsiTheme="minorHAnsi" w:cstheme="minorHAnsi"/>
          <w:sz w:val="20"/>
          <w:szCs w:val="20"/>
        </w:rPr>
        <w:t>:</w:t>
      </w:r>
    </w:p>
    <w:p w14:paraId="0EB09757" w14:textId="77777777" w:rsidR="00A61B75" w:rsidRPr="001D23B5" w:rsidRDefault="00A61B75" w:rsidP="00A61B75">
      <w:pPr>
        <w:pStyle w:val="NormalWeb"/>
        <w:numPr>
          <w:ilvl w:val="1"/>
          <w:numId w:val="15"/>
        </w:numPr>
        <w:rPr>
          <w:rFonts w:asciiTheme="minorHAnsi" w:hAnsiTheme="minorHAnsi" w:cstheme="minorHAnsi"/>
          <w:sz w:val="20"/>
          <w:szCs w:val="20"/>
        </w:rPr>
      </w:pPr>
      <w:r w:rsidRPr="001D23B5">
        <w:rPr>
          <w:rFonts w:asciiTheme="minorHAnsi" w:hAnsiTheme="minorHAnsi" w:cstheme="minorHAnsi"/>
          <w:sz w:val="20"/>
          <w:szCs w:val="20"/>
        </w:rPr>
        <w:lastRenderedPageBreak/>
        <w:t>Convert to lowercase, remove punctuation, expand abbreviations (e.g., "JFC" → "Jollibee Foods Corporation").</w:t>
      </w:r>
    </w:p>
    <w:p w14:paraId="27AA8F9E" w14:textId="77777777" w:rsidR="00A61B75" w:rsidRPr="001D23B5" w:rsidRDefault="00A61B75" w:rsidP="00A61B75">
      <w:pPr>
        <w:pStyle w:val="NormalWeb"/>
        <w:numPr>
          <w:ilvl w:val="1"/>
          <w:numId w:val="15"/>
        </w:numPr>
        <w:rPr>
          <w:rFonts w:asciiTheme="minorHAnsi" w:hAnsiTheme="minorHAnsi" w:cstheme="minorHAnsi"/>
          <w:sz w:val="20"/>
          <w:szCs w:val="20"/>
        </w:rPr>
      </w:pPr>
      <w:r w:rsidRPr="001D23B5">
        <w:rPr>
          <w:rFonts w:asciiTheme="minorHAnsi" w:hAnsiTheme="minorHAnsi" w:cstheme="minorHAnsi"/>
          <w:sz w:val="20"/>
          <w:szCs w:val="20"/>
        </w:rPr>
        <w:t>Example: "Jollibee Foods Corp." → "jollibee foods corporation".</w:t>
      </w:r>
    </w:p>
    <w:p w14:paraId="55545DEA" w14:textId="77777777" w:rsidR="00A61B75" w:rsidRPr="001D23B5" w:rsidRDefault="00A61B75" w:rsidP="00A61B75">
      <w:pPr>
        <w:pStyle w:val="NormalWeb"/>
        <w:numPr>
          <w:ilvl w:val="0"/>
          <w:numId w:val="15"/>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Address Normalization</w:t>
      </w:r>
      <w:r w:rsidRPr="001D23B5">
        <w:rPr>
          <w:rFonts w:asciiTheme="minorHAnsi" w:hAnsiTheme="minorHAnsi" w:cstheme="minorHAnsi"/>
          <w:sz w:val="20"/>
          <w:szCs w:val="20"/>
        </w:rPr>
        <w:t>:</w:t>
      </w:r>
    </w:p>
    <w:p w14:paraId="20A3B8B8" w14:textId="77777777" w:rsidR="00A61B75" w:rsidRPr="001D23B5" w:rsidRDefault="00A61B75" w:rsidP="00A61B75">
      <w:pPr>
        <w:pStyle w:val="NormalWeb"/>
        <w:numPr>
          <w:ilvl w:val="1"/>
          <w:numId w:val="15"/>
        </w:numPr>
        <w:rPr>
          <w:rFonts w:asciiTheme="minorHAnsi" w:hAnsiTheme="minorHAnsi" w:cstheme="minorHAnsi"/>
          <w:sz w:val="20"/>
          <w:szCs w:val="20"/>
        </w:rPr>
      </w:pPr>
      <w:r w:rsidRPr="001D23B5">
        <w:rPr>
          <w:rFonts w:asciiTheme="minorHAnsi" w:hAnsiTheme="minorHAnsi" w:cstheme="minorHAnsi"/>
          <w:sz w:val="20"/>
          <w:szCs w:val="20"/>
        </w:rPr>
        <w:t>Parse into components (house, street, city, region, postal code).</w:t>
      </w:r>
    </w:p>
    <w:p w14:paraId="43F23519" w14:textId="77777777" w:rsidR="00A61B75" w:rsidRPr="001D23B5" w:rsidRDefault="00A61B75" w:rsidP="00A61B75">
      <w:pPr>
        <w:pStyle w:val="NormalWeb"/>
        <w:numPr>
          <w:ilvl w:val="1"/>
          <w:numId w:val="15"/>
        </w:numPr>
        <w:rPr>
          <w:rFonts w:asciiTheme="minorHAnsi" w:hAnsiTheme="minorHAnsi" w:cstheme="minorHAnsi"/>
          <w:sz w:val="20"/>
          <w:szCs w:val="20"/>
        </w:rPr>
      </w:pPr>
      <w:r w:rsidRPr="001D23B5">
        <w:rPr>
          <w:rFonts w:asciiTheme="minorHAnsi" w:hAnsiTheme="minorHAnsi" w:cstheme="minorHAnsi"/>
          <w:sz w:val="20"/>
          <w:szCs w:val="20"/>
        </w:rPr>
        <w:t>Standardize: "Ortigas Jr. Ave" → "F. Ortigas Jr. Avenue".</w:t>
      </w:r>
    </w:p>
    <w:p w14:paraId="3DEBDA25" w14:textId="77777777" w:rsidR="00A61B75" w:rsidRPr="001D23B5" w:rsidRDefault="00A61B75" w:rsidP="00A61B75">
      <w:pPr>
        <w:pStyle w:val="NormalWeb"/>
        <w:numPr>
          <w:ilvl w:val="1"/>
          <w:numId w:val="15"/>
        </w:numPr>
        <w:rPr>
          <w:rFonts w:asciiTheme="minorHAnsi" w:hAnsiTheme="minorHAnsi" w:cstheme="minorHAnsi"/>
          <w:sz w:val="20"/>
          <w:szCs w:val="20"/>
        </w:rPr>
      </w:pPr>
      <w:r w:rsidRPr="001D23B5">
        <w:rPr>
          <w:rFonts w:asciiTheme="minorHAnsi" w:hAnsiTheme="minorHAnsi" w:cstheme="minorHAnsi"/>
          <w:sz w:val="20"/>
          <w:szCs w:val="20"/>
        </w:rPr>
        <w:t xml:space="preserve">Example: "10/F Jollibee Plaza, Pasig" → </w:t>
      </w:r>
      <w:r w:rsidRPr="001D23B5">
        <w:rPr>
          <w:rStyle w:val="text-sm"/>
          <w:rFonts w:asciiTheme="minorHAnsi" w:eastAsiaTheme="majorEastAsia" w:hAnsiTheme="minorHAnsi" w:cstheme="minorHAnsi"/>
          <w:sz w:val="20"/>
          <w:szCs w:val="20"/>
        </w:rPr>
        <w:t>{house: "10/F", building: "Jollibee Plaza Building", street: "F. Ortigas Jr. Avenue", city: "Pasig City"}</w:t>
      </w:r>
      <w:r w:rsidRPr="001D23B5">
        <w:rPr>
          <w:rFonts w:asciiTheme="minorHAnsi" w:hAnsiTheme="minorHAnsi" w:cstheme="minorHAnsi"/>
          <w:sz w:val="20"/>
          <w:szCs w:val="20"/>
        </w:rPr>
        <w:t>.</w:t>
      </w:r>
    </w:p>
    <w:p w14:paraId="1C1CA405" w14:textId="31FE374B" w:rsidR="00A61B75" w:rsidRPr="001D23B5" w:rsidRDefault="00A61B75" w:rsidP="00A61B75">
      <w:pPr>
        <w:pStyle w:val="NormalWeb"/>
        <w:numPr>
          <w:ilvl w:val="0"/>
          <w:numId w:val="15"/>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Similarity Comparison</w:t>
      </w:r>
      <w:r w:rsidRPr="001D23B5">
        <w:rPr>
          <w:rFonts w:asciiTheme="minorHAnsi" w:hAnsiTheme="minorHAnsi" w:cstheme="minorHAnsi"/>
          <w:sz w:val="20"/>
          <w:szCs w:val="20"/>
        </w:rPr>
        <w:t>:</w:t>
      </w:r>
    </w:p>
    <w:p w14:paraId="11CD20D9" w14:textId="77777777" w:rsidR="00A61B75" w:rsidRPr="001D23B5" w:rsidRDefault="00A61B75" w:rsidP="00A61B75">
      <w:pPr>
        <w:pStyle w:val="NormalWeb"/>
        <w:numPr>
          <w:ilvl w:val="1"/>
          <w:numId w:val="15"/>
        </w:numPr>
        <w:rPr>
          <w:rFonts w:asciiTheme="minorHAnsi" w:hAnsiTheme="minorHAnsi" w:cstheme="minorHAnsi"/>
          <w:sz w:val="20"/>
          <w:szCs w:val="20"/>
        </w:rPr>
      </w:pPr>
      <w:r w:rsidRPr="001D23B5">
        <w:rPr>
          <w:rFonts w:asciiTheme="minorHAnsi" w:hAnsiTheme="minorHAnsi" w:cstheme="minorHAnsi"/>
          <w:sz w:val="20"/>
          <w:szCs w:val="20"/>
        </w:rPr>
        <w:t>Names: Compute Jaro-Winkler similarity between pairs.</w:t>
      </w:r>
    </w:p>
    <w:p w14:paraId="0571CDD2" w14:textId="77777777" w:rsidR="00A61B75" w:rsidRPr="001D23B5" w:rsidRDefault="00A61B75" w:rsidP="00A61B75">
      <w:pPr>
        <w:pStyle w:val="NormalWeb"/>
        <w:numPr>
          <w:ilvl w:val="1"/>
          <w:numId w:val="15"/>
        </w:numPr>
        <w:rPr>
          <w:rFonts w:asciiTheme="minorHAnsi" w:hAnsiTheme="minorHAnsi" w:cstheme="minorHAnsi"/>
          <w:sz w:val="20"/>
          <w:szCs w:val="20"/>
        </w:rPr>
      </w:pPr>
      <w:r w:rsidRPr="001D23B5">
        <w:rPr>
          <w:rFonts w:asciiTheme="minorHAnsi" w:hAnsiTheme="minorHAnsi" w:cstheme="minorHAnsi"/>
          <w:sz w:val="20"/>
          <w:szCs w:val="20"/>
        </w:rPr>
        <w:t>Addresses: Compute weighted similarity (e.g., 40% street, 30% city, 20% building, 10% postal code).</w:t>
      </w:r>
    </w:p>
    <w:p w14:paraId="79F1B279" w14:textId="77777777" w:rsidR="00A61B75" w:rsidRPr="001D23B5" w:rsidRDefault="00A61B75" w:rsidP="00A61B75">
      <w:pPr>
        <w:pStyle w:val="NormalWeb"/>
        <w:numPr>
          <w:ilvl w:val="1"/>
          <w:numId w:val="15"/>
        </w:numPr>
        <w:rPr>
          <w:rFonts w:asciiTheme="minorHAnsi" w:hAnsiTheme="minorHAnsi" w:cstheme="minorHAnsi"/>
          <w:sz w:val="20"/>
          <w:szCs w:val="20"/>
        </w:rPr>
      </w:pPr>
      <w:r w:rsidRPr="001D23B5">
        <w:rPr>
          <w:rFonts w:asciiTheme="minorHAnsi" w:hAnsiTheme="minorHAnsi" w:cstheme="minorHAnsi"/>
          <w:sz w:val="20"/>
          <w:szCs w:val="20"/>
        </w:rPr>
        <w:t>Group records with similarity &gt; 80% for names, &gt; 75% for addresses.</w:t>
      </w:r>
    </w:p>
    <w:p w14:paraId="4858CD35" w14:textId="77777777" w:rsidR="00A61B75" w:rsidRPr="001D23B5" w:rsidRDefault="00A61B75" w:rsidP="00A61B75">
      <w:pPr>
        <w:pStyle w:val="NormalWeb"/>
        <w:numPr>
          <w:ilvl w:val="0"/>
          <w:numId w:val="15"/>
        </w:numPr>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Consensus Determination</w:t>
      </w:r>
      <w:r w:rsidRPr="001D23B5">
        <w:rPr>
          <w:rFonts w:asciiTheme="minorHAnsi" w:hAnsiTheme="minorHAnsi" w:cstheme="minorHAnsi"/>
          <w:sz w:val="20"/>
          <w:szCs w:val="20"/>
        </w:rPr>
        <w:t>:</w:t>
      </w:r>
    </w:p>
    <w:p w14:paraId="11C550D5" w14:textId="77777777" w:rsidR="00A61B75" w:rsidRPr="001D23B5" w:rsidRDefault="00A61B75" w:rsidP="00A61B75">
      <w:pPr>
        <w:pStyle w:val="NormalWeb"/>
        <w:numPr>
          <w:ilvl w:val="1"/>
          <w:numId w:val="15"/>
        </w:numPr>
        <w:rPr>
          <w:rFonts w:asciiTheme="minorHAnsi" w:hAnsiTheme="minorHAnsi" w:cstheme="minorHAnsi"/>
          <w:sz w:val="20"/>
          <w:szCs w:val="20"/>
        </w:rPr>
      </w:pPr>
      <w:r w:rsidRPr="001D23B5">
        <w:rPr>
          <w:rFonts w:asciiTheme="minorHAnsi" w:hAnsiTheme="minorHAnsi" w:cstheme="minorHAnsi"/>
          <w:sz w:val="20"/>
          <w:szCs w:val="20"/>
        </w:rPr>
        <w:t>Names: Select most frequent normalized name or synthesize (e.g., "Jollibee Foods Corporation" over "JFC").</w:t>
      </w:r>
    </w:p>
    <w:p w14:paraId="59BAC867" w14:textId="77777777" w:rsidR="00A61B75" w:rsidRPr="001D23B5" w:rsidRDefault="00A61B75" w:rsidP="00A61B75">
      <w:pPr>
        <w:pStyle w:val="NormalWeb"/>
        <w:numPr>
          <w:ilvl w:val="1"/>
          <w:numId w:val="15"/>
        </w:numPr>
        <w:rPr>
          <w:rFonts w:asciiTheme="minorHAnsi" w:hAnsiTheme="minorHAnsi" w:cstheme="minorHAnsi"/>
          <w:sz w:val="20"/>
          <w:szCs w:val="20"/>
        </w:rPr>
      </w:pPr>
      <w:r w:rsidRPr="001D23B5">
        <w:rPr>
          <w:rFonts w:asciiTheme="minorHAnsi" w:hAnsiTheme="minorHAnsi" w:cstheme="minorHAnsi"/>
          <w:sz w:val="20"/>
          <w:szCs w:val="20"/>
        </w:rPr>
        <w:t>Addresses: Merge components for maximum completeness (e.g., combine postal code "1605" with full street name).</w:t>
      </w:r>
    </w:p>
    <w:p w14:paraId="6DA70D21" w14:textId="77777777" w:rsidR="00A61B75" w:rsidRPr="001D23B5" w:rsidRDefault="00A61B75" w:rsidP="00A61B75">
      <w:pPr>
        <w:pStyle w:val="NormalWeb"/>
        <w:numPr>
          <w:ilvl w:val="1"/>
          <w:numId w:val="15"/>
        </w:numPr>
        <w:rPr>
          <w:rFonts w:asciiTheme="minorHAnsi" w:hAnsiTheme="minorHAnsi" w:cstheme="minorHAnsi"/>
          <w:sz w:val="20"/>
          <w:szCs w:val="20"/>
        </w:rPr>
      </w:pPr>
      <w:r w:rsidRPr="001D23B5">
        <w:rPr>
          <w:rFonts w:asciiTheme="minorHAnsi" w:hAnsiTheme="minorHAnsi" w:cstheme="minorHAnsi"/>
          <w:sz w:val="20"/>
          <w:szCs w:val="20"/>
        </w:rPr>
        <w:t>Example Result: "10/F Jollibee Plaza Building, F. Ortigas Jr. Avenue, Pasig City, Metro Manila 1605".</w:t>
      </w:r>
    </w:p>
    <w:p w14:paraId="21F34B77" w14:textId="77777777" w:rsidR="00A61B75" w:rsidRPr="001D23B5" w:rsidRDefault="00A61B75" w:rsidP="00A61B75">
      <w:pPr>
        <w:pStyle w:val="NormalWeb"/>
        <w:rPr>
          <w:rFonts w:asciiTheme="minorHAnsi" w:hAnsiTheme="minorHAnsi" w:cstheme="minorHAnsi"/>
          <w:sz w:val="20"/>
          <w:szCs w:val="20"/>
          <w:lang w:val="ru-RU"/>
        </w:rPr>
      </w:pPr>
    </w:p>
    <w:p w14:paraId="4B612106" w14:textId="009BFCE2" w:rsidR="00A61B75" w:rsidRPr="001D23B5" w:rsidRDefault="00A61B75" w:rsidP="00A61B75">
      <w:pPr>
        <w:pStyle w:val="NormalWeb"/>
        <w:rPr>
          <w:rFonts w:asciiTheme="minorHAnsi" w:hAnsiTheme="minorHAnsi" w:cstheme="minorHAnsi"/>
          <w:sz w:val="20"/>
          <w:szCs w:val="20"/>
          <w:lang w:val="ru-RU"/>
        </w:rPr>
      </w:pPr>
      <w:r w:rsidRPr="001D23B5">
        <w:rPr>
          <w:rFonts w:asciiTheme="minorHAnsi" w:hAnsiTheme="minorHAnsi" w:cstheme="minorHAnsi"/>
          <w:noProof/>
          <w:sz w:val="20"/>
          <w:szCs w:val="20"/>
          <w14:ligatures w14:val="standardContextual"/>
        </w:rPr>
        <w:drawing>
          <wp:inline distT="0" distB="0" distL="0" distR="0" wp14:anchorId="7B412C43" wp14:editId="0E4BEF18">
            <wp:extent cx="5080000" cy="2527300"/>
            <wp:effectExtent l="0" t="0" r="0" b="0"/>
            <wp:docPr id="21231827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82769" name="Picture 2123182769"/>
                    <pic:cNvPicPr/>
                  </pic:nvPicPr>
                  <pic:blipFill>
                    <a:blip r:embed="rId10">
                      <a:extLst>
                        <a:ext uri="{28A0092B-C50C-407E-A947-70E740481C1C}">
                          <a14:useLocalDpi xmlns:a14="http://schemas.microsoft.com/office/drawing/2010/main" val="0"/>
                        </a:ext>
                      </a:extLst>
                    </a:blip>
                    <a:stretch>
                      <a:fillRect/>
                    </a:stretch>
                  </pic:blipFill>
                  <pic:spPr>
                    <a:xfrm>
                      <a:off x="0" y="0"/>
                      <a:ext cx="5080000" cy="2527300"/>
                    </a:xfrm>
                    <a:prstGeom prst="rect">
                      <a:avLst/>
                    </a:prstGeom>
                  </pic:spPr>
                </pic:pic>
              </a:graphicData>
            </a:graphic>
          </wp:inline>
        </w:drawing>
      </w:r>
    </w:p>
    <w:p w14:paraId="150A468E" w14:textId="77777777" w:rsidR="00A61B75" w:rsidRPr="001D23B5" w:rsidRDefault="00A61B75" w:rsidP="00A61B75">
      <w:pPr>
        <w:pStyle w:val="NormalWeb"/>
        <w:rPr>
          <w:rFonts w:asciiTheme="minorHAnsi" w:hAnsiTheme="minorHAnsi" w:cstheme="minorHAnsi"/>
          <w:sz w:val="20"/>
          <w:szCs w:val="20"/>
          <w:lang w:val="ru-RU"/>
        </w:rPr>
      </w:pPr>
    </w:p>
    <w:p w14:paraId="752D3ECD" w14:textId="1DD2C4FC" w:rsidR="00A61B75" w:rsidRPr="001D23B5" w:rsidRDefault="00A61B75" w:rsidP="00A61B75">
      <w:pPr>
        <w:pStyle w:val="NormalWeb"/>
        <w:rPr>
          <w:rFonts w:asciiTheme="minorHAnsi" w:hAnsiTheme="minorHAnsi" w:cstheme="minorHAnsi"/>
          <w:sz w:val="20"/>
          <w:szCs w:val="20"/>
          <w:lang w:val="ru-RU"/>
        </w:rPr>
      </w:pPr>
      <w:r w:rsidRPr="001D23B5">
        <w:rPr>
          <w:rFonts w:asciiTheme="minorHAnsi" w:hAnsiTheme="minorHAnsi" w:cstheme="minorHAnsi"/>
          <w:noProof/>
          <w:sz w:val="20"/>
          <w:szCs w:val="20"/>
          <w:lang w:val="ru-RU"/>
          <w14:ligatures w14:val="standardContextual"/>
        </w:rPr>
        <w:lastRenderedPageBreak/>
        <w:drawing>
          <wp:inline distT="0" distB="0" distL="0" distR="0" wp14:anchorId="39DBA926" wp14:editId="0C855060">
            <wp:extent cx="5731510" cy="3439160"/>
            <wp:effectExtent l="0" t="0" r="0" b="2540"/>
            <wp:docPr id="7613820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82016" name="Picture 761382016"/>
                    <pic:cNvPicPr/>
                  </pic:nvPicPr>
                  <pic:blipFill>
                    <a:blip r:embed="rId11">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33CC5E6" w14:textId="2AEAF09B" w:rsidR="00A61B75" w:rsidRPr="001D23B5" w:rsidRDefault="00A61B75" w:rsidP="00A16BB4">
      <w:pPr>
        <w:pStyle w:val="Heading2"/>
        <w:rPr>
          <w:rFonts w:asciiTheme="minorHAnsi" w:eastAsia="Times New Roman" w:hAnsiTheme="minorHAnsi" w:cstheme="minorHAnsi"/>
          <w:b/>
          <w:bCs/>
          <w:color w:val="auto"/>
          <w:kern w:val="0"/>
          <w:sz w:val="20"/>
          <w:szCs w:val="20"/>
          <w:lang w:val="ru-RU" w:eastAsia="en-GB"/>
          <w14:ligatures w14:val="none"/>
        </w:rPr>
      </w:pPr>
      <w:r w:rsidRPr="001D23B5">
        <w:rPr>
          <w:rFonts w:asciiTheme="minorHAnsi" w:hAnsiTheme="minorHAnsi" w:cstheme="minorHAnsi"/>
          <w:sz w:val="20"/>
          <w:szCs w:val="20"/>
          <w:lang w:val="ru-RU"/>
        </w:rPr>
        <w:br/>
      </w:r>
    </w:p>
    <w:p w14:paraId="4B400FC1" w14:textId="7A2EA5B9" w:rsidR="001D23B5" w:rsidRPr="001D23B5" w:rsidRDefault="001D23B5" w:rsidP="001D23B5">
      <w:pPr>
        <w:pStyle w:val="Heading4"/>
        <w:rPr>
          <w:rFonts w:cstheme="minorHAnsi"/>
          <w:sz w:val="20"/>
          <w:szCs w:val="20"/>
        </w:rPr>
      </w:pPr>
      <w:r w:rsidRPr="001D23B5">
        <w:rPr>
          <w:rFonts w:cstheme="minorHAnsi"/>
          <w:sz w:val="20"/>
          <w:szCs w:val="20"/>
          <w:lang w:val="ru-RU"/>
        </w:rPr>
        <w:br/>
      </w:r>
      <w:r w:rsidRPr="001D23B5">
        <w:rPr>
          <w:rFonts w:cstheme="minorHAnsi"/>
          <w:sz w:val="20"/>
          <w:szCs w:val="20"/>
          <w:lang w:val="ru-RU"/>
        </w:rPr>
        <w:br/>
      </w:r>
      <w:r w:rsidRPr="001D23B5">
        <w:rPr>
          <w:rFonts w:cstheme="minorHAnsi"/>
          <w:sz w:val="20"/>
          <w:szCs w:val="20"/>
        </w:rPr>
        <w:t xml:space="preserve">Chapter </w:t>
      </w:r>
      <w:r w:rsidRPr="001D23B5">
        <w:rPr>
          <w:rFonts w:cstheme="minorHAnsi"/>
          <w:sz w:val="20"/>
          <w:szCs w:val="20"/>
          <w:lang w:val="ru-RU"/>
        </w:rPr>
        <w:t>3</w:t>
      </w:r>
      <w:r w:rsidRPr="001D23B5">
        <w:rPr>
          <w:rFonts w:cstheme="minorHAnsi"/>
          <w:sz w:val="20"/>
          <w:szCs w:val="20"/>
        </w:rPr>
        <w:t>: Addressing Challenges in Data Validation and Processing</w:t>
      </w:r>
    </w:p>
    <w:p w14:paraId="73A92EC2" w14:textId="77777777" w:rsidR="001D23B5" w:rsidRPr="001D23B5" w:rsidRDefault="001D23B5" w:rsidP="001D23B5">
      <w:pPr>
        <w:pStyle w:val="Heading4"/>
        <w:rPr>
          <w:rFonts w:cstheme="minorHAnsi"/>
          <w:sz w:val="20"/>
          <w:szCs w:val="20"/>
        </w:rPr>
      </w:pPr>
      <w:r w:rsidRPr="001D23B5">
        <w:rPr>
          <w:rFonts w:cstheme="minorHAnsi"/>
          <w:sz w:val="20"/>
          <w:szCs w:val="20"/>
        </w:rPr>
        <w:t>Overview</w:t>
      </w:r>
    </w:p>
    <w:p w14:paraId="3C73CBE7" w14:textId="77777777" w:rsidR="001D23B5" w:rsidRPr="001D23B5" w:rsidRDefault="001D23B5" w:rsidP="001D23B5">
      <w:pPr>
        <w:pStyle w:val="NormalWeb"/>
        <w:rPr>
          <w:rFonts w:asciiTheme="minorHAnsi" w:hAnsiTheme="minorHAnsi" w:cstheme="minorHAnsi"/>
          <w:sz w:val="20"/>
          <w:szCs w:val="20"/>
        </w:rPr>
      </w:pPr>
      <w:r w:rsidRPr="001D23B5">
        <w:rPr>
          <w:rFonts w:asciiTheme="minorHAnsi" w:hAnsiTheme="minorHAnsi" w:cstheme="minorHAnsi"/>
          <w:sz w:val="20"/>
          <w:szCs w:val="20"/>
        </w:rPr>
        <w:t>In this chapter, we detail the key challenges we encountered during our research and describe how we addressed each issue. We provide practical examples, including code snippets in Node.js for implementation, tables, and other strategies tailored to the Philippine context. Our solutions draw from established data processing techniques and leverage insights from relevant sources on TIN formats, business abbreviations, and address patterns.</w:t>
      </w:r>
    </w:p>
    <w:p w14:paraId="41622752" w14:textId="77777777" w:rsidR="001D23B5" w:rsidRPr="001D23B5" w:rsidRDefault="001D23B5" w:rsidP="001D23B5">
      <w:pPr>
        <w:pStyle w:val="Heading4"/>
        <w:rPr>
          <w:rFonts w:cstheme="minorHAnsi"/>
          <w:sz w:val="20"/>
          <w:szCs w:val="20"/>
        </w:rPr>
      </w:pPr>
      <w:r w:rsidRPr="001D23B5">
        <w:rPr>
          <w:rFonts w:cstheme="minorHAnsi"/>
          <w:sz w:val="20"/>
          <w:szCs w:val="20"/>
        </w:rPr>
        <w:t>Challenge 1: Invalid TINs</w:t>
      </w:r>
    </w:p>
    <w:p w14:paraId="6D8B5CC9" w14:textId="77777777" w:rsidR="001D23B5" w:rsidRPr="001D23B5" w:rsidRDefault="001D23B5" w:rsidP="001D23B5">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Problem Description</w:t>
      </w:r>
    </w:p>
    <w:p w14:paraId="16738FB8" w14:textId="77777777" w:rsidR="001D23B5" w:rsidRPr="001D23B5" w:rsidRDefault="001D23B5" w:rsidP="001D23B5">
      <w:pPr>
        <w:pStyle w:val="NormalWeb"/>
        <w:rPr>
          <w:rFonts w:asciiTheme="minorHAnsi" w:hAnsiTheme="minorHAnsi" w:cstheme="minorHAnsi"/>
          <w:sz w:val="20"/>
          <w:szCs w:val="20"/>
        </w:rPr>
      </w:pPr>
      <w:r w:rsidRPr="001D23B5">
        <w:rPr>
          <w:rFonts w:asciiTheme="minorHAnsi" w:hAnsiTheme="minorHAnsi" w:cstheme="minorHAnsi"/>
          <w:sz w:val="20"/>
          <w:szCs w:val="20"/>
        </w:rPr>
        <w:t>We found that invalid TINs often arose from incomplete or erroneous entries in receipt data due to optical character recognition (OCR) errors, manual input mistakes, or variations in formatting. For instance, a standard Philippine business TIN is typically formatted as XXX-XXX-XXX-XXX (12 digits, including a 3-digit branch code), but receipts often showed truncated versions like "002-040-00" (missing digits) or with extra characters. This invalidity led to failed normalization, preventing accurate grouping of records and excluding valid suppliers from the consensus process.</w:t>
      </w:r>
    </w:p>
    <w:p w14:paraId="6A5D53B1" w14:textId="77777777" w:rsidR="001D23B5" w:rsidRPr="001D23B5" w:rsidRDefault="001D23B5" w:rsidP="001D23B5">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Solution</w:t>
      </w:r>
    </w:p>
    <w:p w14:paraId="1960A2F1" w14:textId="77777777" w:rsidR="001D23B5" w:rsidRPr="001D23B5" w:rsidRDefault="001D23B5" w:rsidP="001D23B5">
      <w:pPr>
        <w:pStyle w:val="NormalWeb"/>
        <w:rPr>
          <w:rFonts w:asciiTheme="minorHAnsi" w:hAnsiTheme="minorHAnsi" w:cstheme="minorHAnsi"/>
          <w:sz w:val="20"/>
          <w:szCs w:val="20"/>
        </w:rPr>
      </w:pPr>
      <w:r w:rsidRPr="001D23B5">
        <w:rPr>
          <w:rFonts w:asciiTheme="minorHAnsi" w:hAnsiTheme="minorHAnsi" w:cstheme="minorHAnsi"/>
          <w:sz w:val="20"/>
          <w:szCs w:val="20"/>
        </w:rPr>
        <w:t>To mitigate this, we implemented a validation step during normalization that flagged invalid TINs for manual review while attempting partial matching for potential corrections. We used regular expressions (regex) based on the standard Philippine TIN format (12 digits after normalization). If the TIN was incomplete but partially matched existing records (e.g., via prefix matching), we suggested corrections by aligning with the closest valid TIN in the database. Flagged TINs were logged in a separate review queue, allowing human intervention without halting the process.</w:t>
      </w:r>
    </w:p>
    <w:p w14:paraId="2B57B1C6" w14:textId="77777777" w:rsidR="001D23B5" w:rsidRPr="001D23B5" w:rsidRDefault="001D23B5" w:rsidP="001D23B5">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lastRenderedPageBreak/>
        <w:t>Code Snippet: TIN Validation and Flagging Function in Node.js</w:t>
      </w:r>
    </w:p>
    <w:p w14:paraId="54CFA5D8"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B38CFF"/>
          <w:kern w:val="0"/>
          <w:sz w:val="20"/>
          <w:szCs w:val="20"/>
          <w:lang w:eastAsia="en-GB"/>
          <w14:ligatures w14:val="none"/>
        </w:rPr>
        <w:t>function</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F29D79"/>
          <w:kern w:val="0"/>
          <w:sz w:val="20"/>
          <w:szCs w:val="20"/>
          <w:lang w:eastAsia="en-GB"/>
          <w14:ligatures w14:val="none"/>
        </w:rPr>
        <w:t>validateAndNormalizeTIN</w:t>
      </w:r>
      <w:r w:rsidRPr="001D23B5">
        <w:rPr>
          <w:rFonts w:eastAsia="Times New Roman" w:cstheme="minorHAnsi"/>
          <w:color w:val="D1D3DB"/>
          <w:kern w:val="0"/>
          <w:sz w:val="20"/>
          <w:szCs w:val="20"/>
          <w:lang w:eastAsia="en-GB"/>
          <w14:ligatures w14:val="none"/>
        </w:rPr>
        <w:t>(</w:t>
      </w:r>
      <w:r w:rsidRPr="001D23B5">
        <w:rPr>
          <w:rFonts w:eastAsia="Times New Roman" w:cstheme="minorHAnsi"/>
          <w:color w:val="DED47E"/>
          <w:kern w:val="0"/>
          <w:sz w:val="20"/>
          <w:szCs w:val="20"/>
          <w:lang w:eastAsia="en-GB"/>
          <w14:ligatures w14:val="none"/>
        </w:rPr>
        <w:t>rawTin</w:t>
      </w:r>
      <w:r w:rsidRPr="001D23B5">
        <w:rPr>
          <w:rFonts w:eastAsia="Times New Roman" w:cstheme="minorHAnsi"/>
          <w:color w:val="D1D3DB"/>
          <w:kern w:val="0"/>
          <w:sz w:val="20"/>
          <w:szCs w:val="20"/>
          <w:lang w:eastAsia="en-GB"/>
          <w14:ligatures w14:val="none"/>
        </w:rPr>
        <w:t>) {</w:t>
      </w:r>
    </w:p>
    <w:p w14:paraId="3D1A3CCA"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737780"/>
          <w:kern w:val="0"/>
          <w:sz w:val="20"/>
          <w:szCs w:val="20"/>
          <w:lang w:eastAsia="en-GB"/>
          <w14:ligatures w14:val="none"/>
        </w:rPr>
        <w:t>// Remove hyphens, spaces, and non-digits</w:t>
      </w:r>
    </w:p>
    <w:p w14:paraId="329AEBBF"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B38CFF"/>
          <w:kern w:val="0"/>
          <w:sz w:val="20"/>
          <w:szCs w:val="20"/>
          <w:lang w:eastAsia="en-GB"/>
          <w14:ligatures w14:val="none"/>
        </w:rPr>
        <w:t>const</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0BBFF"/>
          <w:kern w:val="0"/>
          <w:sz w:val="20"/>
          <w:szCs w:val="20"/>
          <w:lang w:eastAsia="en-GB"/>
          <w14:ligatures w14:val="none"/>
        </w:rPr>
        <w:t>normalized</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5D8E0"/>
          <w:kern w:val="0"/>
          <w:sz w:val="20"/>
          <w:szCs w:val="20"/>
          <w:lang w:eastAsia="en-GB"/>
          <w14:ligatures w14:val="none"/>
        </w:rPr>
        <w:t>=</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ED47E"/>
          <w:kern w:val="0"/>
          <w:sz w:val="20"/>
          <w:szCs w:val="20"/>
          <w:lang w:eastAsia="en-GB"/>
          <w14:ligatures w14:val="none"/>
        </w:rPr>
        <w:t>rawTin</w:t>
      </w:r>
      <w:r w:rsidRPr="001D23B5">
        <w:rPr>
          <w:rFonts w:eastAsia="Times New Roman" w:cstheme="minorHAnsi"/>
          <w:color w:val="D1D3DB"/>
          <w:kern w:val="0"/>
          <w:sz w:val="20"/>
          <w:szCs w:val="20"/>
          <w:lang w:eastAsia="en-GB"/>
          <w14:ligatures w14:val="none"/>
        </w:rPr>
        <w:t>.</w:t>
      </w:r>
      <w:r w:rsidRPr="001D23B5">
        <w:rPr>
          <w:rFonts w:eastAsia="Times New Roman" w:cstheme="minorHAnsi"/>
          <w:color w:val="F29D79"/>
          <w:kern w:val="0"/>
          <w:sz w:val="20"/>
          <w:szCs w:val="20"/>
          <w:lang w:eastAsia="en-GB"/>
          <w14:ligatures w14:val="none"/>
        </w:rPr>
        <w:t>replace</w:t>
      </w:r>
      <w:r w:rsidRPr="001D23B5">
        <w:rPr>
          <w:rFonts w:eastAsia="Times New Roman" w:cstheme="minorHAnsi"/>
          <w:color w:val="D1D3DB"/>
          <w:kern w:val="0"/>
          <w:sz w:val="20"/>
          <w:szCs w:val="20"/>
          <w:lang w:eastAsia="en-GB"/>
          <w14:ligatures w14:val="none"/>
        </w:rPr>
        <w:t>(</w:t>
      </w:r>
      <w:r w:rsidRPr="001D23B5">
        <w:rPr>
          <w:rFonts w:eastAsia="Times New Roman" w:cstheme="minorHAnsi"/>
          <w:color w:val="82D99F"/>
          <w:kern w:val="0"/>
          <w:sz w:val="20"/>
          <w:szCs w:val="20"/>
          <w:lang w:eastAsia="en-GB"/>
          <w14:ligatures w14:val="none"/>
        </w:rPr>
        <w:t>/</w:t>
      </w:r>
      <w:r w:rsidRPr="001D23B5">
        <w:rPr>
          <w:rFonts w:eastAsia="Times New Roman" w:cstheme="minorHAnsi"/>
          <w:color w:val="DED47E"/>
          <w:kern w:val="0"/>
          <w:sz w:val="20"/>
          <w:szCs w:val="20"/>
          <w:lang w:eastAsia="en-GB"/>
          <w14:ligatures w14:val="none"/>
        </w:rPr>
        <w:t>[^</w:t>
      </w:r>
      <w:r w:rsidRPr="001D23B5">
        <w:rPr>
          <w:rFonts w:eastAsia="Times New Roman" w:cstheme="minorHAnsi"/>
          <w:color w:val="82D99F"/>
          <w:kern w:val="0"/>
          <w:sz w:val="20"/>
          <w:szCs w:val="20"/>
          <w:lang w:eastAsia="en-GB"/>
          <w14:ligatures w14:val="none"/>
        </w:rPr>
        <w:t>0-9</w:t>
      </w:r>
      <w:r w:rsidRPr="001D23B5">
        <w:rPr>
          <w:rFonts w:eastAsia="Times New Roman" w:cstheme="minorHAnsi"/>
          <w:color w:val="DED47E"/>
          <w:kern w:val="0"/>
          <w:sz w:val="20"/>
          <w:szCs w:val="20"/>
          <w:lang w:eastAsia="en-GB"/>
          <w14:ligatures w14:val="none"/>
        </w:rPr>
        <w:t>]</w:t>
      </w:r>
      <w:r w:rsidRPr="001D23B5">
        <w:rPr>
          <w:rFonts w:eastAsia="Times New Roman" w:cstheme="minorHAnsi"/>
          <w:color w:val="82D99F"/>
          <w:kern w:val="0"/>
          <w:sz w:val="20"/>
          <w:szCs w:val="20"/>
          <w:lang w:eastAsia="en-GB"/>
          <w14:ligatures w14:val="none"/>
        </w:rPr>
        <w:t>/</w:t>
      </w:r>
      <w:r w:rsidRPr="001D23B5">
        <w:rPr>
          <w:rFonts w:eastAsia="Times New Roman" w:cstheme="minorHAnsi"/>
          <w:color w:val="B38CFF"/>
          <w:kern w:val="0"/>
          <w:sz w:val="20"/>
          <w:szCs w:val="20"/>
          <w:lang w:eastAsia="en-GB"/>
          <w14:ligatures w14:val="none"/>
        </w:rPr>
        <w:t>g</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2D99F"/>
          <w:kern w:val="0"/>
          <w:sz w:val="20"/>
          <w:szCs w:val="20"/>
          <w:lang w:eastAsia="en-GB"/>
          <w14:ligatures w14:val="none"/>
        </w:rPr>
        <w:t>''</w:t>
      </w:r>
      <w:r w:rsidRPr="001D23B5">
        <w:rPr>
          <w:rFonts w:eastAsia="Times New Roman" w:cstheme="minorHAnsi"/>
          <w:color w:val="D1D3DB"/>
          <w:kern w:val="0"/>
          <w:sz w:val="20"/>
          <w:szCs w:val="20"/>
          <w:lang w:eastAsia="en-GB"/>
          <w14:ligatures w14:val="none"/>
        </w:rPr>
        <w:t>);</w:t>
      </w:r>
    </w:p>
    <w:p w14:paraId="7C52DA78"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p>
    <w:p w14:paraId="119436DE"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737780"/>
          <w:kern w:val="0"/>
          <w:sz w:val="20"/>
          <w:szCs w:val="20"/>
          <w:lang w:eastAsia="en-GB"/>
          <w14:ligatures w14:val="none"/>
        </w:rPr>
        <w:t>// Standard Philippine business TIN: 12 digits (9 main + 3 branch)</w:t>
      </w:r>
    </w:p>
    <w:p w14:paraId="7E098D21"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B38CFF"/>
          <w:kern w:val="0"/>
          <w:sz w:val="20"/>
          <w:szCs w:val="20"/>
          <w:lang w:eastAsia="en-GB"/>
          <w14:ligatures w14:val="none"/>
        </w:rPr>
        <w:t>if</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ED47E"/>
          <w:kern w:val="0"/>
          <w:sz w:val="20"/>
          <w:szCs w:val="20"/>
          <w:lang w:eastAsia="en-GB"/>
          <w14:ligatures w14:val="none"/>
        </w:rPr>
        <w:t>normalized</w:t>
      </w:r>
      <w:r w:rsidRPr="001D23B5">
        <w:rPr>
          <w:rFonts w:eastAsia="Times New Roman" w:cstheme="minorHAnsi"/>
          <w:color w:val="D1D3DB"/>
          <w:kern w:val="0"/>
          <w:sz w:val="20"/>
          <w:szCs w:val="20"/>
          <w:lang w:eastAsia="en-GB"/>
          <w14:ligatures w14:val="none"/>
        </w:rPr>
        <w:t>.</w:t>
      </w:r>
      <w:r w:rsidRPr="001D23B5">
        <w:rPr>
          <w:rFonts w:eastAsia="Times New Roman" w:cstheme="minorHAnsi"/>
          <w:color w:val="DED47E"/>
          <w:kern w:val="0"/>
          <w:sz w:val="20"/>
          <w:szCs w:val="20"/>
          <w:lang w:eastAsia="en-GB"/>
          <w14:ligatures w14:val="none"/>
        </w:rPr>
        <w:t>length</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5D8E0"/>
          <w:kern w:val="0"/>
          <w:sz w:val="20"/>
          <w:szCs w:val="20"/>
          <w:lang w:eastAsia="en-GB"/>
          <w14:ligatures w14:val="none"/>
        </w:rPr>
        <w:t>===</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F48CCA"/>
          <w:kern w:val="0"/>
          <w:sz w:val="20"/>
          <w:szCs w:val="20"/>
          <w:lang w:eastAsia="en-GB"/>
          <w14:ligatures w14:val="none"/>
        </w:rPr>
        <w:t>12</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5D8E0"/>
          <w:kern w:val="0"/>
          <w:sz w:val="20"/>
          <w:szCs w:val="20"/>
          <w:lang w:eastAsia="en-GB"/>
          <w14:ligatures w14:val="none"/>
        </w:rPr>
        <w:t>&amp;&amp;</w:t>
      </w:r>
      <w:r w:rsidRPr="001D23B5">
        <w:rPr>
          <w:rFonts w:eastAsia="Times New Roman" w:cstheme="minorHAnsi"/>
          <w:color w:val="82D99F"/>
          <w:kern w:val="0"/>
          <w:sz w:val="20"/>
          <w:szCs w:val="20"/>
          <w:lang w:eastAsia="en-GB"/>
          <w14:ligatures w14:val="none"/>
        </w:rPr>
        <w:t xml:space="preserve"> /</w:t>
      </w:r>
      <w:r w:rsidRPr="001D23B5">
        <w:rPr>
          <w:rFonts w:eastAsia="Times New Roman" w:cstheme="minorHAnsi"/>
          <w:color w:val="E0E3EE"/>
          <w:kern w:val="0"/>
          <w:sz w:val="20"/>
          <w:szCs w:val="20"/>
          <w:lang w:eastAsia="en-GB"/>
          <w14:ligatures w14:val="none"/>
        </w:rPr>
        <w:t>^</w:t>
      </w:r>
      <w:r w:rsidRPr="001D23B5">
        <w:rPr>
          <w:rFonts w:eastAsia="Times New Roman" w:cstheme="minorHAnsi"/>
          <w:color w:val="DED47E"/>
          <w:kern w:val="0"/>
          <w:sz w:val="20"/>
          <w:szCs w:val="20"/>
          <w:lang w:eastAsia="en-GB"/>
          <w14:ligatures w14:val="none"/>
        </w:rPr>
        <w:t>[</w:t>
      </w:r>
      <w:r w:rsidRPr="001D23B5">
        <w:rPr>
          <w:rFonts w:eastAsia="Times New Roman" w:cstheme="minorHAnsi"/>
          <w:color w:val="82D99F"/>
          <w:kern w:val="0"/>
          <w:sz w:val="20"/>
          <w:szCs w:val="20"/>
          <w:lang w:eastAsia="en-GB"/>
          <w14:ligatures w14:val="none"/>
        </w:rPr>
        <w:t>0-9</w:t>
      </w:r>
      <w:r w:rsidRPr="001D23B5">
        <w:rPr>
          <w:rFonts w:eastAsia="Times New Roman" w:cstheme="minorHAnsi"/>
          <w:color w:val="DED47E"/>
          <w:kern w:val="0"/>
          <w:sz w:val="20"/>
          <w:szCs w:val="20"/>
          <w:lang w:eastAsia="en-GB"/>
          <w14:ligatures w14:val="none"/>
        </w:rPr>
        <w:t>]</w:t>
      </w:r>
      <w:r w:rsidRPr="001D23B5">
        <w:rPr>
          <w:rFonts w:eastAsia="Times New Roman" w:cstheme="minorHAnsi"/>
          <w:color w:val="E0E3EE"/>
          <w:kern w:val="0"/>
          <w:sz w:val="20"/>
          <w:szCs w:val="20"/>
          <w:lang w:eastAsia="en-GB"/>
          <w14:ligatures w14:val="none"/>
        </w:rPr>
        <w:t>{12}$</w:t>
      </w:r>
      <w:r w:rsidRPr="001D23B5">
        <w:rPr>
          <w:rFonts w:eastAsia="Times New Roman" w:cstheme="minorHAnsi"/>
          <w:color w:val="82D99F"/>
          <w:kern w:val="0"/>
          <w:sz w:val="20"/>
          <w:szCs w:val="20"/>
          <w:lang w:eastAsia="en-GB"/>
          <w14:ligatures w14:val="none"/>
        </w:rPr>
        <w:t>/</w:t>
      </w:r>
      <w:r w:rsidRPr="001D23B5">
        <w:rPr>
          <w:rFonts w:eastAsia="Times New Roman" w:cstheme="minorHAnsi"/>
          <w:color w:val="D1D3DB"/>
          <w:kern w:val="0"/>
          <w:sz w:val="20"/>
          <w:szCs w:val="20"/>
          <w:lang w:eastAsia="en-GB"/>
          <w14:ligatures w14:val="none"/>
        </w:rPr>
        <w:t>.</w:t>
      </w:r>
      <w:r w:rsidRPr="001D23B5">
        <w:rPr>
          <w:rFonts w:eastAsia="Times New Roman" w:cstheme="minorHAnsi"/>
          <w:color w:val="F29D79"/>
          <w:kern w:val="0"/>
          <w:sz w:val="20"/>
          <w:szCs w:val="20"/>
          <w:lang w:eastAsia="en-GB"/>
          <w14:ligatures w14:val="none"/>
        </w:rPr>
        <w:t>test</w:t>
      </w:r>
      <w:r w:rsidRPr="001D23B5">
        <w:rPr>
          <w:rFonts w:eastAsia="Times New Roman" w:cstheme="minorHAnsi"/>
          <w:color w:val="D1D3DB"/>
          <w:kern w:val="0"/>
          <w:sz w:val="20"/>
          <w:szCs w:val="20"/>
          <w:lang w:eastAsia="en-GB"/>
          <w14:ligatures w14:val="none"/>
        </w:rPr>
        <w:t>(</w:t>
      </w:r>
      <w:r w:rsidRPr="001D23B5">
        <w:rPr>
          <w:rFonts w:eastAsia="Times New Roman" w:cstheme="minorHAnsi"/>
          <w:color w:val="DED47E"/>
          <w:kern w:val="0"/>
          <w:sz w:val="20"/>
          <w:szCs w:val="20"/>
          <w:lang w:eastAsia="en-GB"/>
          <w14:ligatures w14:val="none"/>
        </w:rPr>
        <w:t>normalized</w:t>
      </w:r>
      <w:r w:rsidRPr="001D23B5">
        <w:rPr>
          <w:rFonts w:eastAsia="Times New Roman" w:cstheme="minorHAnsi"/>
          <w:color w:val="D1D3DB"/>
          <w:kern w:val="0"/>
          <w:sz w:val="20"/>
          <w:szCs w:val="20"/>
          <w:lang w:eastAsia="en-GB"/>
          <w14:ligatures w14:val="none"/>
        </w:rPr>
        <w:t>)) {</w:t>
      </w:r>
    </w:p>
    <w:p w14:paraId="4F782AD1"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B38CFF"/>
          <w:kern w:val="0"/>
          <w:sz w:val="20"/>
          <w:szCs w:val="20"/>
          <w:lang w:eastAsia="en-GB"/>
          <w14:ligatures w14:val="none"/>
        </w:rPr>
        <w:t>return</w:t>
      </w:r>
      <w:r w:rsidRPr="001D23B5">
        <w:rPr>
          <w:rFonts w:eastAsia="Times New Roman" w:cstheme="minorHAnsi"/>
          <w:color w:val="D1D3DB"/>
          <w:kern w:val="0"/>
          <w:sz w:val="20"/>
          <w:szCs w:val="20"/>
          <w:lang w:eastAsia="en-GB"/>
          <w14:ligatures w14:val="none"/>
        </w:rPr>
        <w:t xml:space="preserve"> { </w:t>
      </w:r>
      <w:r w:rsidRPr="001D23B5">
        <w:rPr>
          <w:rFonts w:eastAsia="Times New Roman" w:cstheme="minorHAnsi"/>
          <w:color w:val="DED47E"/>
          <w:kern w:val="0"/>
          <w:sz w:val="20"/>
          <w:szCs w:val="20"/>
          <w:lang w:eastAsia="en-GB"/>
          <w14:ligatures w14:val="none"/>
        </w:rPr>
        <w:t>normalized</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E0E3EE"/>
          <w:kern w:val="0"/>
          <w:sz w:val="20"/>
          <w:szCs w:val="20"/>
          <w:lang w:eastAsia="en-GB"/>
          <w14:ligatures w14:val="none"/>
        </w:rPr>
        <w:t>status:</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2D99F"/>
          <w:kern w:val="0"/>
          <w:sz w:val="20"/>
          <w:szCs w:val="20"/>
          <w:lang w:eastAsia="en-GB"/>
          <w14:ligatures w14:val="none"/>
        </w:rPr>
        <w:t>'valid'</w:t>
      </w:r>
      <w:r w:rsidRPr="001D23B5">
        <w:rPr>
          <w:rFonts w:eastAsia="Times New Roman" w:cstheme="minorHAnsi"/>
          <w:color w:val="D1D3DB"/>
          <w:kern w:val="0"/>
          <w:sz w:val="20"/>
          <w:szCs w:val="20"/>
          <w:lang w:eastAsia="en-GB"/>
          <w14:ligatures w14:val="none"/>
        </w:rPr>
        <w:t xml:space="preserve"> };</w:t>
      </w:r>
    </w:p>
    <w:p w14:paraId="500F691E"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1D3DB"/>
          <w:kern w:val="0"/>
          <w:sz w:val="20"/>
          <w:szCs w:val="20"/>
          <w:lang w:eastAsia="en-GB"/>
          <w14:ligatures w14:val="none"/>
        </w:rPr>
        <w:t xml:space="preserve">    } </w:t>
      </w:r>
      <w:r w:rsidRPr="001D23B5">
        <w:rPr>
          <w:rFonts w:eastAsia="Times New Roman" w:cstheme="minorHAnsi"/>
          <w:color w:val="B38CFF"/>
          <w:kern w:val="0"/>
          <w:sz w:val="20"/>
          <w:szCs w:val="20"/>
          <w:lang w:eastAsia="en-GB"/>
          <w14:ligatures w14:val="none"/>
        </w:rPr>
        <w:t>else</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B38CFF"/>
          <w:kern w:val="0"/>
          <w:sz w:val="20"/>
          <w:szCs w:val="20"/>
          <w:lang w:eastAsia="en-GB"/>
          <w14:ligatures w14:val="none"/>
        </w:rPr>
        <w:t>if</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ED47E"/>
          <w:kern w:val="0"/>
          <w:sz w:val="20"/>
          <w:szCs w:val="20"/>
          <w:lang w:eastAsia="en-GB"/>
          <w14:ligatures w14:val="none"/>
        </w:rPr>
        <w:t>normalized</w:t>
      </w:r>
      <w:r w:rsidRPr="001D23B5">
        <w:rPr>
          <w:rFonts w:eastAsia="Times New Roman" w:cstheme="minorHAnsi"/>
          <w:color w:val="D1D3DB"/>
          <w:kern w:val="0"/>
          <w:sz w:val="20"/>
          <w:szCs w:val="20"/>
          <w:lang w:eastAsia="en-GB"/>
          <w14:ligatures w14:val="none"/>
        </w:rPr>
        <w:t>.</w:t>
      </w:r>
      <w:r w:rsidRPr="001D23B5">
        <w:rPr>
          <w:rFonts w:eastAsia="Times New Roman" w:cstheme="minorHAnsi"/>
          <w:color w:val="DED47E"/>
          <w:kern w:val="0"/>
          <w:sz w:val="20"/>
          <w:szCs w:val="20"/>
          <w:lang w:eastAsia="en-GB"/>
          <w14:ligatures w14:val="none"/>
        </w:rPr>
        <w:t>length</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5D8E0"/>
          <w:kern w:val="0"/>
          <w:sz w:val="20"/>
          <w:szCs w:val="20"/>
          <w:lang w:eastAsia="en-GB"/>
          <w14:ligatures w14:val="none"/>
        </w:rPr>
        <w:t>&lt;</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F48CCA"/>
          <w:kern w:val="0"/>
          <w:sz w:val="20"/>
          <w:szCs w:val="20"/>
          <w:lang w:eastAsia="en-GB"/>
          <w14:ligatures w14:val="none"/>
        </w:rPr>
        <w:t>12</w:t>
      </w:r>
      <w:r w:rsidRPr="001D23B5">
        <w:rPr>
          <w:rFonts w:eastAsia="Times New Roman" w:cstheme="minorHAnsi"/>
          <w:color w:val="D1D3DB"/>
          <w:kern w:val="0"/>
          <w:sz w:val="20"/>
          <w:szCs w:val="20"/>
          <w:lang w:eastAsia="en-GB"/>
          <w14:ligatures w14:val="none"/>
        </w:rPr>
        <w:t>) {</w:t>
      </w:r>
    </w:p>
    <w:p w14:paraId="7A4091E4"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B38CFF"/>
          <w:kern w:val="0"/>
          <w:sz w:val="20"/>
          <w:szCs w:val="20"/>
          <w:lang w:eastAsia="en-GB"/>
          <w14:ligatures w14:val="none"/>
        </w:rPr>
        <w:t>const</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0BBFF"/>
          <w:kern w:val="0"/>
          <w:sz w:val="20"/>
          <w:szCs w:val="20"/>
          <w:lang w:eastAsia="en-GB"/>
          <w14:ligatures w14:val="none"/>
        </w:rPr>
        <w:t>status</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5D8E0"/>
          <w:kern w:val="0"/>
          <w:sz w:val="20"/>
          <w:szCs w:val="20"/>
          <w:lang w:eastAsia="en-GB"/>
          <w14:ligatures w14:val="none"/>
        </w:rPr>
        <w:t>=</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2D99F"/>
          <w:kern w:val="0"/>
          <w:sz w:val="20"/>
          <w:szCs w:val="20"/>
          <w:lang w:eastAsia="en-GB"/>
          <w14:ligatures w14:val="none"/>
        </w:rPr>
        <w:t>'invalid_incomplete'</w:t>
      </w:r>
      <w:r w:rsidRPr="001D23B5">
        <w:rPr>
          <w:rFonts w:eastAsia="Times New Roman" w:cstheme="minorHAnsi"/>
          <w:color w:val="D1D3DB"/>
          <w:kern w:val="0"/>
          <w:sz w:val="20"/>
          <w:szCs w:val="20"/>
          <w:lang w:eastAsia="en-GB"/>
          <w14:ligatures w14:val="none"/>
        </w:rPr>
        <w:t>;</w:t>
      </w:r>
    </w:p>
    <w:p w14:paraId="1A29CA8C"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737780"/>
          <w:kern w:val="0"/>
          <w:sz w:val="20"/>
          <w:szCs w:val="20"/>
          <w:lang w:eastAsia="en-GB"/>
          <w14:ligatures w14:val="none"/>
        </w:rPr>
        <w:t>// Partial matching logic: Assume we query DB for similar prefixes</w:t>
      </w:r>
    </w:p>
    <w:p w14:paraId="504C13EE"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737780"/>
          <w:kern w:val="0"/>
          <w:sz w:val="20"/>
          <w:szCs w:val="20"/>
          <w:lang w:eastAsia="en-GB"/>
          <w14:ligatures w14:val="none"/>
        </w:rPr>
        <w:t>// Example: If prefix '00204000' matches existing '002040000001', suggest correction</w:t>
      </w:r>
    </w:p>
    <w:p w14:paraId="11A57EB6"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B38CFF"/>
          <w:kern w:val="0"/>
          <w:sz w:val="20"/>
          <w:szCs w:val="20"/>
          <w:lang w:eastAsia="en-GB"/>
          <w14:ligatures w14:val="none"/>
        </w:rPr>
        <w:t>const</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0BBFF"/>
          <w:kern w:val="0"/>
          <w:sz w:val="20"/>
          <w:szCs w:val="20"/>
          <w:lang w:eastAsia="en-GB"/>
          <w14:ligatures w14:val="none"/>
        </w:rPr>
        <w:t>suggested</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5D8E0"/>
          <w:kern w:val="0"/>
          <w:sz w:val="20"/>
          <w:szCs w:val="20"/>
          <w:lang w:eastAsia="en-GB"/>
          <w14:ligatures w14:val="none"/>
        </w:rPr>
        <w:t>=</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ED47E"/>
          <w:kern w:val="0"/>
          <w:sz w:val="20"/>
          <w:szCs w:val="20"/>
          <w:lang w:eastAsia="en-GB"/>
          <w14:ligatures w14:val="none"/>
        </w:rPr>
        <w:t>normalized</w:t>
      </w:r>
      <w:r w:rsidRPr="001D23B5">
        <w:rPr>
          <w:rFonts w:eastAsia="Times New Roman" w:cstheme="minorHAnsi"/>
          <w:color w:val="D1D3DB"/>
          <w:kern w:val="0"/>
          <w:sz w:val="20"/>
          <w:szCs w:val="20"/>
          <w:lang w:eastAsia="en-GB"/>
          <w14:ligatures w14:val="none"/>
        </w:rPr>
        <w:t>.</w:t>
      </w:r>
      <w:r w:rsidRPr="001D23B5">
        <w:rPr>
          <w:rFonts w:eastAsia="Times New Roman" w:cstheme="minorHAnsi"/>
          <w:color w:val="F29D79"/>
          <w:kern w:val="0"/>
          <w:sz w:val="20"/>
          <w:szCs w:val="20"/>
          <w:lang w:eastAsia="en-GB"/>
          <w14:ligatures w14:val="none"/>
        </w:rPr>
        <w:t>padEnd</w:t>
      </w:r>
      <w:r w:rsidRPr="001D23B5">
        <w:rPr>
          <w:rFonts w:eastAsia="Times New Roman" w:cstheme="minorHAnsi"/>
          <w:color w:val="D1D3DB"/>
          <w:kern w:val="0"/>
          <w:sz w:val="20"/>
          <w:szCs w:val="20"/>
          <w:lang w:eastAsia="en-GB"/>
          <w14:ligatures w14:val="none"/>
        </w:rPr>
        <w:t>(</w:t>
      </w:r>
      <w:r w:rsidRPr="001D23B5">
        <w:rPr>
          <w:rFonts w:eastAsia="Times New Roman" w:cstheme="minorHAnsi"/>
          <w:color w:val="F48CCA"/>
          <w:kern w:val="0"/>
          <w:sz w:val="20"/>
          <w:szCs w:val="20"/>
          <w:lang w:eastAsia="en-GB"/>
          <w14:ligatures w14:val="none"/>
        </w:rPr>
        <w:t>12</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2D99F"/>
          <w:kern w:val="0"/>
          <w:sz w:val="20"/>
          <w:szCs w:val="20"/>
          <w:lang w:eastAsia="en-GB"/>
          <w14:ligatures w14:val="none"/>
        </w:rPr>
        <w:t>'0'</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737780"/>
          <w:kern w:val="0"/>
          <w:sz w:val="20"/>
          <w:szCs w:val="20"/>
          <w:lang w:eastAsia="en-GB"/>
          <w14:ligatures w14:val="none"/>
        </w:rPr>
        <w:t>// Dummy correction: pad with zeros</w:t>
      </w:r>
    </w:p>
    <w:p w14:paraId="14FAB927"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B38CFF"/>
          <w:kern w:val="0"/>
          <w:sz w:val="20"/>
          <w:szCs w:val="20"/>
          <w:lang w:eastAsia="en-GB"/>
          <w14:ligatures w14:val="none"/>
        </w:rPr>
        <w:t>return</w:t>
      </w:r>
      <w:r w:rsidRPr="001D23B5">
        <w:rPr>
          <w:rFonts w:eastAsia="Times New Roman" w:cstheme="minorHAnsi"/>
          <w:color w:val="D1D3DB"/>
          <w:kern w:val="0"/>
          <w:sz w:val="20"/>
          <w:szCs w:val="20"/>
          <w:lang w:eastAsia="en-GB"/>
          <w14:ligatures w14:val="none"/>
        </w:rPr>
        <w:t xml:space="preserve"> { </w:t>
      </w:r>
      <w:r w:rsidRPr="001D23B5">
        <w:rPr>
          <w:rFonts w:eastAsia="Times New Roman" w:cstheme="minorHAnsi"/>
          <w:color w:val="E0E3EE"/>
          <w:kern w:val="0"/>
          <w:sz w:val="20"/>
          <w:szCs w:val="20"/>
          <w:lang w:eastAsia="en-GB"/>
          <w14:ligatures w14:val="none"/>
        </w:rPr>
        <w:t>normalized:</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ED47E"/>
          <w:kern w:val="0"/>
          <w:sz w:val="20"/>
          <w:szCs w:val="20"/>
          <w:lang w:eastAsia="en-GB"/>
          <w14:ligatures w14:val="none"/>
        </w:rPr>
        <w:t>suggested</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ED47E"/>
          <w:kern w:val="0"/>
          <w:sz w:val="20"/>
          <w:szCs w:val="20"/>
          <w:lang w:eastAsia="en-GB"/>
          <w14:ligatures w14:val="none"/>
        </w:rPr>
        <w:t>status</w:t>
      </w:r>
      <w:r w:rsidRPr="001D23B5">
        <w:rPr>
          <w:rFonts w:eastAsia="Times New Roman" w:cstheme="minorHAnsi"/>
          <w:color w:val="D1D3DB"/>
          <w:kern w:val="0"/>
          <w:sz w:val="20"/>
          <w:szCs w:val="20"/>
          <w:lang w:eastAsia="en-GB"/>
          <w14:ligatures w14:val="none"/>
        </w:rPr>
        <w:t xml:space="preserve"> };</w:t>
      </w:r>
    </w:p>
    <w:p w14:paraId="719DC703"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1D3DB"/>
          <w:kern w:val="0"/>
          <w:sz w:val="20"/>
          <w:szCs w:val="20"/>
          <w:lang w:eastAsia="en-GB"/>
          <w14:ligatures w14:val="none"/>
        </w:rPr>
        <w:t xml:space="preserve">    } </w:t>
      </w:r>
      <w:r w:rsidRPr="001D23B5">
        <w:rPr>
          <w:rFonts w:eastAsia="Times New Roman" w:cstheme="minorHAnsi"/>
          <w:color w:val="B38CFF"/>
          <w:kern w:val="0"/>
          <w:sz w:val="20"/>
          <w:szCs w:val="20"/>
          <w:lang w:eastAsia="en-GB"/>
          <w14:ligatures w14:val="none"/>
        </w:rPr>
        <w:t>else</w:t>
      </w:r>
      <w:r w:rsidRPr="001D23B5">
        <w:rPr>
          <w:rFonts w:eastAsia="Times New Roman" w:cstheme="minorHAnsi"/>
          <w:color w:val="D1D3DB"/>
          <w:kern w:val="0"/>
          <w:sz w:val="20"/>
          <w:szCs w:val="20"/>
          <w:lang w:eastAsia="en-GB"/>
          <w14:ligatures w14:val="none"/>
        </w:rPr>
        <w:t xml:space="preserve"> {</w:t>
      </w:r>
    </w:p>
    <w:p w14:paraId="4CE8A09F"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B38CFF"/>
          <w:kern w:val="0"/>
          <w:sz w:val="20"/>
          <w:szCs w:val="20"/>
          <w:lang w:eastAsia="en-GB"/>
          <w14:ligatures w14:val="none"/>
        </w:rPr>
        <w:t>return</w:t>
      </w:r>
      <w:r w:rsidRPr="001D23B5">
        <w:rPr>
          <w:rFonts w:eastAsia="Times New Roman" w:cstheme="minorHAnsi"/>
          <w:color w:val="D1D3DB"/>
          <w:kern w:val="0"/>
          <w:sz w:val="20"/>
          <w:szCs w:val="20"/>
          <w:lang w:eastAsia="en-GB"/>
          <w14:ligatures w14:val="none"/>
        </w:rPr>
        <w:t xml:space="preserve"> { </w:t>
      </w:r>
      <w:r w:rsidRPr="001D23B5">
        <w:rPr>
          <w:rFonts w:eastAsia="Times New Roman" w:cstheme="minorHAnsi"/>
          <w:color w:val="DED47E"/>
          <w:kern w:val="0"/>
          <w:sz w:val="20"/>
          <w:szCs w:val="20"/>
          <w:lang w:eastAsia="en-GB"/>
          <w14:ligatures w14:val="none"/>
        </w:rPr>
        <w:t>normalized</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E0E3EE"/>
          <w:kern w:val="0"/>
          <w:sz w:val="20"/>
          <w:szCs w:val="20"/>
          <w:lang w:eastAsia="en-GB"/>
          <w14:ligatures w14:val="none"/>
        </w:rPr>
        <w:t>status:</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2D99F"/>
          <w:kern w:val="0"/>
          <w:sz w:val="20"/>
          <w:szCs w:val="20"/>
          <w:lang w:eastAsia="en-GB"/>
          <w14:ligatures w14:val="none"/>
        </w:rPr>
        <w:t>'invalid_format'</w:t>
      </w:r>
      <w:r w:rsidRPr="001D23B5">
        <w:rPr>
          <w:rFonts w:eastAsia="Times New Roman" w:cstheme="minorHAnsi"/>
          <w:color w:val="D1D3DB"/>
          <w:kern w:val="0"/>
          <w:sz w:val="20"/>
          <w:szCs w:val="20"/>
          <w:lang w:eastAsia="en-GB"/>
          <w14:ligatures w14:val="none"/>
        </w:rPr>
        <w:t xml:space="preserve"> };</w:t>
      </w:r>
    </w:p>
    <w:p w14:paraId="1366C835"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1D3DB"/>
          <w:kern w:val="0"/>
          <w:sz w:val="20"/>
          <w:szCs w:val="20"/>
          <w:lang w:eastAsia="en-GB"/>
          <w14:ligatures w14:val="none"/>
        </w:rPr>
        <w:t xml:space="preserve">    }</w:t>
      </w:r>
    </w:p>
    <w:p w14:paraId="691B67ED"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1D3DB"/>
          <w:kern w:val="0"/>
          <w:sz w:val="20"/>
          <w:szCs w:val="20"/>
          <w:lang w:eastAsia="en-GB"/>
          <w14:ligatures w14:val="none"/>
        </w:rPr>
        <w:t>}</w:t>
      </w:r>
    </w:p>
    <w:p w14:paraId="5B6EE4A9"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p>
    <w:p w14:paraId="48470102"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737780"/>
          <w:kern w:val="0"/>
          <w:sz w:val="20"/>
          <w:szCs w:val="20"/>
          <w:lang w:eastAsia="en-GB"/>
          <w14:ligatures w14:val="none"/>
        </w:rPr>
        <w:t>// Example usage</w:t>
      </w:r>
    </w:p>
    <w:p w14:paraId="66FE8CDB"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B38CFF"/>
          <w:kern w:val="0"/>
          <w:sz w:val="20"/>
          <w:szCs w:val="20"/>
          <w:lang w:eastAsia="en-GB"/>
          <w14:ligatures w14:val="none"/>
        </w:rPr>
        <w:t>const</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0BBFF"/>
          <w:kern w:val="0"/>
          <w:sz w:val="20"/>
          <w:szCs w:val="20"/>
          <w:lang w:eastAsia="en-GB"/>
          <w14:ligatures w14:val="none"/>
        </w:rPr>
        <w:t>rawTins</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5D8E0"/>
          <w:kern w:val="0"/>
          <w:sz w:val="20"/>
          <w:szCs w:val="20"/>
          <w:lang w:eastAsia="en-GB"/>
          <w14:ligatures w14:val="none"/>
        </w:rPr>
        <w:t>=</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2D99F"/>
          <w:kern w:val="0"/>
          <w:sz w:val="20"/>
          <w:szCs w:val="20"/>
          <w:lang w:eastAsia="en-GB"/>
          <w14:ligatures w14:val="none"/>
        </w:rPr>
        <w:t>"002-040-000"</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2D99F"/>
          <w:kern w:val="0"/>
          <w:sz w:val="20"/>
          <w:szCs w:val="20"/>
          <w:lang w:eastAsia="en-GB"/>
          <w14:ligatures w14:val="none"/>
        </w:rPr>
        <w:t>"002-040-00"</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2D99F"/>
          <w:kern w:val="0"/>
          <w:sz w:val="20"/>
          <w:szCs w:val="20"/>
          <w:lang w:eastAsia="en-GB"/>
          <w14:ligatures w14:val="none"/>
        </w:rPr>
        <w:t>"002040000001"</w:t>
      </w:r>
      <w:r w:rsidRPr="001D23B5">
        <w:rPr>
          <w:rFonts w:eastAsia="Times New Roman" w:cstheme="minorHAnsi"/>
          <w:color w:val="D1D3DB"/>
          <w:kern w:val="0"/>
          <w:sz w:val="20"/>
          <w:szCs w:val="20"/>
          <w:lang w:eastAsia="en-GB"/>
          <w14:ligatures w14:val="none"/>
        </w:rPr>
        <w:t>];</w:t>
      </w:r>
    </w:p>
    <w:p w14:paraId="4E6E9350"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ED47E"/>
          <w:kern w:val="0"/>
          <w:sz w:val="20"/>
          <w:szCs w:val="20"/>
          <w:lang w:eastAsia="en-GB"/>
          <w14:ligatures w14:val="none"/>
        </w:rPr>
        <w:t>rawTins</w:t>
      </w:r>
      <w:r w:rsidRPr="001D23B5">
        <w:rPr>
          <w:rFonts w:eastAsia="Times New Roman" w:cstheme="minorHAnsi"/>
          <w:color w:val="D1D3DB"/>
          <w:kern w:val="0"/>
          <w:sz w:val="20"/>
          <w:szCs w:val="20"/>
          <w:lang w:eastAsia="en-GB"/>
          <w14:ligatures w14:val="none"/>
        </w:rPr>
        <w:t>.</w:t>
      </w:r>
      <w:r w:rsidRPr="001D23B5">
        <w:rPr>
          <w:rFonts w:eastAsia="Times New Roman" w:cstheme="minorHAnsi"/>
          <w:color w:val="F29D79"/>
          <w:kern w:val="0"/>
          <w:sz w:val="20"/>
          <w:szCs w:val="20"/>
          <w:lang w:eastAsia="en-GB"/>
          <w14:ligatures w14:val="none"/>
        </w:rPr>
        <w:t>forEach</w:t>
      </w:r>
      <w:r w:rsidRPr="001D23B5">
        <w:rPr>
          <w:rFonts w:eastAsia="Times New Roman" w:cstheme="minorHAnsi"/>
          <w:color w:val="D1D3DB"/>
          <w:kern w:val="0"/>
          <w:sz w:val="20"/>
          <w:szCs w:val="20"/>
          <w:lang w:eastAsia="en-GB"/>
          <w14:ligatures w14:val="none"/>
        </w:rPr>
        <w:t>(</w:t>
      </w:r>
      <w:r w:rsidRPr="001D23B5">
        <w:rPr>
          <w:rFonts w:eastAsia="Times New Roman" w:cstheme="minorHAnsi"/>
          <w:color w:val="DED47E"/>
          <w:kern w:val="0"/>
          <w:sz w:val="20"/>
          <w:szCs w:val="20"/>
          <w:lang w:eastAsia="en-GB"/>
          <w14:ligatures w14:val="none"/>
        </w:rPr>
        <w:t>tin</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B38CFF"/>
          <w:kern w:val="0"/>
          <w:sz w:val="20"/>
          <w:szCs w:val="20"/>
          <w:lang w:eastAsia="en-GB"/>
          <w14:ligatures w14:val="none"/>
        </w:rPr>
        <w:t>=&gt;</w:t>
      </w:r>
      <w:r w:rsidRPr="001D23B5">
        <w:rPr>
          <w:rFonts w:eastAsia="Times New Roman" w:cstheme="minorHAnsi"/>
          <w:color w:val="D1D3DB"/>
          <w:kern w:val="0"/>
          <w:sz w:val="20"/>
          <w:szCs w:val="20"/>
          <w:lang w:eastAsia="en-GB"/>
          <w14:ligatures w14:val="none"/>
        </w:rPr>
        <w:t xml:space="preserve"> {</w:t>
      </w:r>
    </w:p>
    <w:p w14:paraId="0316312B"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B38CFF"/>
          <w:kern w:val="0"/>
          <w:sz w:val="20"/>
          <w:szCs w:val="20"/>
          <w:lang w:eastAsia="en-GB"/>
          <w14:ligatures w14:val="none"/>
        </w:rPr>
        <w:t>const</w:t>
      </w:r>
      <w:r w:rsidRPr="001D23B5">
        <w:rPr>
          <w:rFonts w:eastAsia="Times New Roman" w:cstheme="minorHAnsi"/>
          <w:color w:val="D1D3DB"/>
          <w:kern w:val="0"/>
          <w:sz w:val="20"/>
          <w:szCs w:val="20"/>
          <w:lang w:eastAsia="en-GB"/>
          <w14:ligatures w14:val="none"/>
        </w:rPr>
        <w:t xml:space="preserve"> { </w:t>
      </w:r>
      <w:r w:rsidRPr="001D23B5">
        <w:rPr>
          <w:rFonts w:eastAsia="Times New Roman" w:cstheme="minorHAnsi"/>
          <w:color w:val="80BBFF"/>
          <w:kern w:val="0"/>
          <w:sz w:val="20"/>
          <w:szCs w:val="20"/>
          <w:lang w:eastAsia="en-GB"/>
          <w14:ligatures w14:val="none"/>
        </w:rPr>
        <w:t>normalized</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0BBFF"/>
          <w:kern w:val="0"/>
          <w:sz w:val="20"/>
          <w:szCs w:val="20"/>
          <w:lang w:eastAsia="en-GB"/>
          <w14:ligatures w14:val="none"/>
        </w:rPr>
        <w:t>status</w:t>
      </w:r>
      <w:r w:rsidRPr="001D23B5">
        <w:rPr>
          <w:rFonts w:eastAsia="Times New Roman" w:cstheme="minorHAnsi"/>
          <w:color w:val="D1D3DB"/>
          <w:kern w:val="0"/>
          <w:sz w:val="20"/>
          <w:szCs w:val="20"/>
          <w:lang w:eastAsia="en-GB"/>
          <w14:ligatures w14:val="none"/>
        </w:rPr>
        <w:t xml:space="preserve"> } </w:t>
      </w:r>
      <w:r w:rsidRPr="001D23B5">
        <w:rPr>
          <w:rFonts w:eastAsia="Times New Roman" w:cstheme="minorHAnsi"/>
          <w:color w:val="D5D8E0"/>
          <w:kern w:val="0"/>
          <w:sz w:val="20"/>
          <w:szCs w:val="20"/>
          <w:lang w:eastAsia="en-GB"/>
          <w14:ligatures w14:val="none"/>
        </w:rPr>
        <w:t>=</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F29D79"/>
          <w:kern w:val="0"/>
          <w:sz w:val="20"/>
          <w:szCs w:val="20"/>
          <w:lang w:eastAsia="en-GB"/>
          <w14:ligatures w14:val="none"/>
        </w:rPr>
        <w:t>validateAndNormalizeTIN</w:t>
      </w:r>
      <w:r w:rsidRPr="001D23B5">
        <w:rPr>
          <w:rFonts w:eastAsia="Times New Roman" w:cstheme="minorHAnsi"/>
          <w:color w:val="D1D3DB"/>
          <w:kern w:val="0"/>
          <w:sz w:val="20"/>
          <w:szCs w:val="20"/>
          <w:lang w:eastAsia="en-GB"/>
          <w14:ligatures w14:val="none"/>
        </w:rPr>
        <w:t>(</w:t>
      </w:r>
      <w:r w:rsidRPr="001D23B5">
        <w:rPr>
          <w:rFonts w:eastAsia="Times New Roman" w:cstheme="minorHAnsi"/>
          <w:color w:val="DED47E"/>
          <w:kern w:val="0"/>
          <w:sz w:val="20"/>
          <w:szCs w:val="20"/>
          <w:lang w:eastAsia="en-GB"/>
          <w14:ligatures w14:val="none"/>
        </w:rPr>
        <w:t>tin</w:t>
      </w:r>
      <w:r w:rsidRPr="001D23B5">
        <w:rPr>
          <w:rFonts w:eastAsia="Times New Roman" w:cstheme="minorHAnsi"/>
          <w:color w:val="D1D3DB"/>
          <w:kern w:val="0"/>
          <w:sz w:val="20"/>
          <w:szCs w:val="20"/>
          <w:lang w:eastAsia="en-GB"/>
          <w14:ligatures w14:val="none"/>
        </w:rPr>
        <w:t>);</w:t>
      </w:r>
    </w:p>
    <w:p w14:paraId="0568EE94"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ED47E"/>
          <w:kern w:val="0"/>
          <w:sz w:val="20"/>
          <w:szCs w:val="20"/>
          <w:lang w:eastAsia="en-GB"/>
          <w14:ligatures w14:val="none"/>
        </w:rPr>
        <w:t>console</w:t>
      </w:r>
      <w:r w:rsidRPr="001D23B5">
        <w:rPr>
          <w:rFonts w:eastAsia="Times New Roman" w:cstheme="minorHAnsi"/>
          <w:color w:val="D1D3DB"/>
          <w:kern w:val="0"/>
          <w:sz w:val="20"/>
          <w:szCs w:val="20"/>
          <w:lang w:eastAsia="en-GB"/>
          <w14:ligatures w14:val="none"/>
        </w:rPr>
        <w:t>.</w:t>
      </w:r>
      <w:r w:rsidRPr="001D23B5">
        <w:rPr>
          <w:rFonts w:eastAsia="Times New Roman" w:cstheme="minorHAnsi"/>
          <w:color w:val="F29D79"/>
          <w:kern w:val="0"/>
          <w:sz w:val="20"/>
          <w:szCs w:val="20"/>
          <w:lang w:eastAsia="en-GB"/>
          <w14:ligatures w14:val="none"/>
        </w:rPr>
        <w:t>log</w:t>
      </w:r>
      <w:r w:rsidRPr="001D23B5">
        <w:rPr>
          <w:rFonts w:eastAsia="Times New Roman" w:cstheme="minorHAnsi"/>
          <w:color w:val="D1D3DB"/>
          <w:kern w:val="0"/>
          <w:sz w:val="20"/>
          <w:szCs w:val="20"/>
          <w:lang w:eastAsia="en-GB"/>
          <w14:ligatures w14:val="none"/>
        </w:rPr>
        <w:t>(</w:t>
      </w:r>
      <w:r w:rsidRPr="001D23B5">
        <w:rPr>
          <w:rFonts w:eastAsia="Times New Roman" w:cstheme="minorHAnsi"/>
          <w:color w:val="82D99F"/>
          <w:kern w:val="0"/>
          <w:sz w:val="20"/>
          <w:szCs w:val="20"/>
          <w:lang w:eastAsia="en-GB"/>
          <w14:ligatures w14:val="none"/>
        </w:rPr>
        <w:t xml:space="preserve">`Raw: </w:t>
      </w:r>
      <w:r w:rsidRPr="001D23B5">
        <w:rPr>
          <w:rFonts w:eastAsia="Times New Roman" w:cstheme="minorHAnsi"/>
          <w:color w:val="F2858C"/>
          <w:kern w:val="0"/>
          <w:sz w:val="20"/>
          <w:szCs w:val="20"/>
          <w:lang w:eastAsia="en-GB"/>
          <w14:ligatures w14:val="none"/>
        </w:rPr>
        <w:t>${</w:t>
      </w:r>
      <w:r w:rsidRPr="001D23B5">
        <w:rPr>
          <w:rFonts w:eastAsia="Times New Roman" w:cstheme="minorHAnsi"/>
          <w:color w:val="DED47E"/>
          <w:kern w:val="0"/>
          <w:sz w:val="20"/>
          <w:szCs w:val="20"/>
          <w:lang w:eastAsia="en-GB"/>
          <w14:ligatures w14:val="none"/>
        </w:rPr>
        <w:t>tin</w:t>
      </w:r>
      <w:r w:rsidRPr="001D23B5">
        <w:rPr>
          <w:rFonts w:eastAsia="Times New Roman" w:cstheme="minorHAnsi"/>
          <w:color w:val="F2858C"/>
          <w:kern w:val="0"/>
          <w:sz w:val="20"/>
          <w:szCs w:val="20"/>
          <w:lang w:eastAsia="en-GB"/>
          <w14:ligatures w14:val="none"/>
        </w:rPr>
        <w:t>}</w:t>
      </w:r>
      <w:r w:rsidRPr="001D23B5">
        <w:rPr>
          <w:rFonts w:eastAsia="Times New Roman" w:cstheme="minorHAnsi"/>
          <w:color w:val="82D99F"/>
          <w:kern w:val="0"/>
          <w:sz w:val="20"/>
          <w:szCs w:val="20"/>
          <w:lang w:eastAsia="en-GB"/>
          <w14:ligatures w14:val="none"/>
        </w:rPr>
        <w:t xml:space="preserve"> -&gt; Normalized: </w:t>
      </w:r>
      <w:r w:rsidRPr="001D23B5">
        <w:rPr>
          <w:rFonts w:eastAsia="Times New Roman" w:cstheme="minorHAnsi"/>
          <w:color w:val="F2858C"/>
          <w:kern w:val="0"/>
          <w:sz w:val="20"/>
          <w:szCs w:val="20"/>
          <w:lang w:eastAsia="en-GB"/>
          <w14:ligatures w14:val="none"/>
        </w:rPr>
        <w:t>${</w:t>
      </w:r>
      <w:r w:rsidRPr="001D23B5">
        <w:rPr>
          <w:rFonts w:eastAsia="Times New Roman" w:cstheme="minorHAnsi"/>
          <w:color w:val="DED47E"/>
          <w:kern w:val="0"/>
          <w:sz w:val="20"/>
          <w:szCs w:val="20"/>
          <w:lang w:eastAsia="en-GB"/>
          <w14:ligatures w14:val="none"/>
        </w:rPr>
        <w:t>normalized</w:t>
      </w:r>
      <w:r w:rsidRPr="001D23B5">
        <w:rPr>
          <w:rFonts w:eastAsia="Times New Roman" w:cstheme="minorHAnsi"/>
          <w:color w:val="F2858C"/>
          <w:kern w:val="0"/>
          <w:sz w:val="20"/>
          <w:szCs w:val="20"/>
          <w:lang w:eastAsia="en-GB"/>
          <w14:ligatures w14:val="none"/>
        </w:rPr>
        <w:t>}</w:t>
      </w:r>
      <w:r w:rsidRPr="001D23B5">
        <w:rPr>
          <w:rFonts w:eastAsia="Times New Roman" w:cstheme="minorHAnsi"/>
          <w:color w:val="82D99F"/>
          <w:kern w:val="0"/>
          <w:sz w:val="20"/>
          <w:szCs w:val="20"/>
          <w:lang w:eastAsia="en-GB"/>
          <w14:ligatures w14:val="none"/>
        </w:rPr>
        <w:t xml:space="preserve">, Status: </w:t>
      </w:r>
      <w:r w:rsidRPr="001D23B5">
        <w:rPr>
          <w:rFonts w:eastAsia="Times New Roman" w:cstheme="minorHAnsi"/>
          <w:color w:val="F2858C"/>
          <w:kern w:val="0"/>
          <w:sz w:val="20"/>
          <w:szCs w:val="20"/>
          <w:lang w:eastAsia="en-GB"/>
          <w14:ligatures w14:val="none"/>
        </w:rPr>
        <w:t>${</w:t>
      </w:r>
      <w:r w:rsidRPr="001D23B5">
        <w:rPr>
          <w:rFonts w:eastAsia="Times New Roman" w:cstheme="minorHAnsi"/>
          <w:color w:val="DED47E"/>
          <w:kern w:val="0"/>
          <w:sz w:val="20"/>
          <w:szCs w:val="20"/>
          <w:lang w:eastAsia="en-GB"/>
          <w14:ligatures w14:val="none"/>
        </w:rPr>
        <w:t>status</w:t>
      </w:r>
      <w:r w:rsidRPr="001D23B5">
        <w:rPr>
          <w:rFonts w:eastAsia="Times New Roman" w:cstheme="minorHAnsi"/>
          <w:color w:val="F2858C"/>
          <w:kern w:val="0"/>
          <w:sz w:val="20"/>
          <w:szCs w:val="20"/>
          <w:lang w:eastAsia="en-GB"/>
          <w14:ligatures w14:val="none"/>
        </w:rPr>
        <w:t>}</w:t>
      </w:r>
      <w:r w:rsidRPr="001D23B5">
        <w:rPr>
          <w:rFonts w:eastAsia="Times New Roman" w:cstheme="minorHAnsi"/>
          <w:color w:val="82D99F"/>
          <w:kern w:val="0"/>
          <w:sz w:val="20"/>
          <w:szCs w:val="20"/>
          <w:lang w:eastAsia="en-GB"/>
          <w14:ligatures w14:val="none"/>
        </w:rPr>
        <w:t>`</w:t>
      </w:r>
      <w:r w:rsidRPr="001D23B5">
        <w:rPr>
          <w:rFonts w:eastAsia="Times New Roman" w:cstheme="minorHAnsi"/>
          <w:color w:val="D1D3DB"/>
          <w:kern w:val="0"/>
          <w:sz w:val="20"/>
          <w:szCs w:val="20"/>
          <w:lang w:eastAsia="en-GB"/>
          <w14:ligatures w14:val="none"/>
        </w:rPr>
        <w:t>);</w:t>
      </w:r>
    </w:p>
    <w:p w14:paraId="259560D6"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D1D3DB"/>
          <w:kern w:val="0"/>
          <w:sz w:val="20"/>
          <w:szCs w:val="20"/>
          <w:lang w:eastAsia="en-GB"/>
          <w14:ligatures w14:val="none"/>
        </w:rPr>
        <w:t>});</w:t>
      </w:r>
    </w:p>
    <w:p w14:paraId="6EB0BDA3"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p>
    <w:p w14:paraId="1FF25DA4" w14:textId="77777777" w:rsidR="001D23B5" w:rsidRPr="001D23B5" w:rsidRDefault="001D23B5" w:rsidP="001D23B5">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Output Example (Simulated):</w:t>
      </w:r>
    </w:p>
    <w:p w14:paraId="265ECD80"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82D99F"/>
          <w:kern w:val="0"/>
          <w:sz w:val="20"/>
          <w:szCs w:val="20"/>
          <w:lang w:eastAsia="en-GB"/>
          <w14:ligatures w14:val="none"/>
        </w:rPr>
        <w:t>Raw</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F48CCA"/>
          <w:kern w:val="0"/>
          <w:sz w:val="20"/>
          <w:szCs w:val="20"/>
          <w:lang w:eastAsia="en-GB"/>
          <w14:ligatures w14:val="none"/>
        </w:rPr>
        <w:t>002</w:t>
      </w:r>
      <w:r w:rsidRPr="001D23B5">
        <w:rPr>
          <w:rFonts w:eastAsia="Times New Roman" w:cstheme="minorHAnsi"/>
          <w:color w:val="D5D8E0"/>
          <w:kern w:val="0"/>
          <w:sz w:val="20"/>
          <w:szCs w:val="20"/>
          <w:lang w:eastAsia="en-GB"/>
          <w14:ligatures w14:val="none"/>
        </w:rPr>
        <w:t>-</w:t>
      </w:r>
      <w:r w:rsidRPr="001D23B5">
        <w:rPr>
          <w:rFonts w:eastAsia="Times New Roman" w:cstheme="minorHAnsi"/>
          <w:color w:val="F48CCA"/>
          <w:kern w:val="0"/>
          <w:sz w:val="20"/>
          <w:szCs w:val="20"/>
          <w:lang w:eastAsia="en-GB"/>
          <w14:ligatures w14:val="none"/>
        </w:rPr>
        <w:t>040</w:t>
      </w:r>
      <w:r w:rsidRPr="001D23B5">
        <w:rPr>
          <w:rFonts w:eastAsia="Times New Roman" w:cstheme="minorHAnsi"/>
          <w:color w:val="D5D8E0"/>
          <w:kern w:val="0"/>
          <w:sz w:val="20"/>
          <w:szCs w:val="20"/>
          <w:lang w:eastAsia="en-GB"/>
          <w14:ligatures w14:val="none"/>
        </w:rPr>
        <w:t>-</w:t>
      </w:r>
      <w:r w:rsidRPr="001D23B5">
        <w:rPr>
          <w:rFonts w:eastAsia="Times New Roman" w:cstheme="minorHAnsi"/>
          <w:color w:val="F48CCA"/>
          <w:kern w:val="0"/>
          <w:sz w:val="20"/>
          <w:szCs w:val="20"/>
          <w:lang w:eastAsia="en-GB"/>
          <w14:ligatures w14:val="none"/>
        </w:rPr>
        <w:t>000</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5D8E0"/>
          <w:kern w:val="0"/>
          <w:sz w:val="20"/>
          <w:szCs w:val="20"/>
          <w:lang w:eastAsia="en-GB"/>
          <w14:ligatures w14:val="none"/>
        </w:rPr>
        <w:t>-&gt;</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2D99F"/>
          <w:kern w:val="0"/>
          <w:sz w:val="20"/>
          <w:szCs w:val="20"/>
          <w:lang w:eastAsia="en-GB"/>
          <w14:ligatures w14:val="none"/>
        </w:rPr>
        <w:t>Normalized</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F48CCA"/>
          <w:kern w:val="0"/>
          <w:sz w:val="20"/>
          <w:szCs w:val="20"/>
          <w:lang w:eastAsia="en-GB"/>
          <w14:ligatures w14:val="none"/>
        </w:rPr>
        <w:t>002040000000</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2D99F"/>
          <w:kern w:val="0"/>
          <w:sz w:val="20"/>
          <w:szCs w:val="20"/>
          <w:lang w:eastAsia="en-GB"/>
          <w14:ligatures w14:val="none"/>
        </w:rPr>
        <w:t>Status</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F29D79"/>
          <w:kern w:val="0"/>
          <w:sz w:val="20"/>
          <w:szCs w:val="20"/>
          <w:lang w:eastAsia="en-GB"/>
          <w14:ligatures w14:val="none"/>
        </w:rPr>
        <w:t>invalid_incomplete</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ED47E"/>
          <w:kern w:val="0"/>
          <w:sz w:val="20"/>
          <w:szCs w:val="20"/>
          <w:lang w:eastAsia="en-GB"/>
          <w14:ligatures w14:val="none"/>
        </w:rPr>
        <w:t>padded</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ED47E"/>
          <w:kern w:val="0"/>
          <w:sz w:val="20"/>
          <w:szCs w:val="20"/>
          <w:lang w:eastAsia="en-GB"/>
          <w14:ligatures w14:val="none"/>
        </w:rPr>
        <w:t>for</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ED47E"/>
          <w:kern w:val="0"/>
          <w:sz w:val="20"/>
          <w:szCs w:val="20"/>
          <w:lang w:eastAsia="en-GB"/>
          <w14:ligatures w14:val="none"/>
        </w:rPr>
        <w:t>correction</w:t>
      </w:r>
      <w:r w:rsidRPr="001D23B5">
        <w:rPr>
          <w:rFonts w:eastAsia="Times New Roman" w:cstheme="minorHAnsi"/>
          <w:color w:val="D1D3DB"/>
          <w:kern w:val="0"/>
          <w:sz w:val="20"/>
          <w:szCs w:val="20"/>
          <w:lang w:eastAsia="en-GB"/>
          <w14:ligatures w14:val="none"/>
        </w:rPr>
        <w:t>)</w:t>
      </w:r>
    </w:p>
    <w:p w14:paraId="1DFE617F"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82D99F"/>
          <w:kern w:val="0"/>
          <w:sz w:val="20"/>
          <w:szCs w:val="20"/>
          <w:lang w:eastAsia="en-GB"/>
          <w14:ligatures w14:val="none"/>
        </w:rPr>
        <w:t>Raw</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F48CCA"/>
          <w:kern w:val="0"/>
          <w:sz w:val="20"/>
          <w:szCs w:val="20"/>
          <w:lang w:eastAsia="en-GB"/>
          <w14:ligatures w14:val="none"/>
        </w:rPr>
        <w:t>002</w:t>
      </w:r>
      <w:r w:rsidRPr="001D23B5">
        <w:rPr>
          <w:rFonts w:eastAsia="Times New Roman" w:cstheme="minorHAnsi"/>
          <w:color w:val="D5D8E0"/>
          <w:kern w:val="0"/>
          <w:sz w:val="20"/>
          <w:szCs w:val="20"/>
          <w:lang w:eastAsia="en-GB"/>
          <w14:ligatures w14:val="none"/>
        </w:rPr>
        <w:t>-</w:t>
      </w:r>
      <w:r w:rsidRPr="001D23B5">
        <w:rPr>
          <w:rFonts w:eastAsia="Times New Roman" w:cstheme="minorHAnsi"/>
          <w:color w:val="F48CCA"/>
          <w:kern w:val="0"/>
          <w:sz w:val="20"/>
          <w:szCs w:val="20"/>
          <w:lang w:eastAsia="en-GB"/>
          <w14:ligatures w14:val="none"/>
        </w:rPr>
        <w:t>040</w:t>
      </w:r>
      <w:r w:rsidRPr="001D23B5">
        <w:rPr>
          <w:rFonts w:eastAsia="Times New Roman" w:cstheme="minorHAnsi"/>
          <w:color w:val="D5D8E0"/>
          <w:kern w:val="0"/>
          <w:sz w:val="20"/>
          <w:szCs w:val="20"/>
          <w:lang w:eastAsia="en-GB"/>
          <w14:ligatures w14:val="none"/>
        </w:rPr>
        <w:t>-</w:t>
      </w:r>
      <w:r w:rsidRPr="001D23B5">
        <w:rPr>
          <w:rFonts w:eastAsia="Times New Roman" w:cstheme="minorHAnsi"/>
          <w:color w:val="F48CCA"/>
          <w:kern w:val="0"/>
          <w:sz w:val="20"/>
          <w:szCs w:val="20"/>
          <w:lang w:eastAsia="en-GB"/>
          <w14:ligatures w14:val="none"/>
        </w:rPr>
        <w:t>00</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5D8E0"/>
          <w:kern w:val="0"/>
          <w:sz w:val="20"/>
          <w:szCs w:val="20"/>
          <w:lang w:eastAsia="en-GB"/>
          <w14:ligatures w14:val="none"/>
        </w:rPr>
        <w:t>-&gt;</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2D99F"/>
          <w:kern w:val="0"/>
          <w:sz w:val="20"/>
          <w:szCs w:val="20"/>
          <w:lang w:eastAsia="en-GB"/>
          <w14:ligatures w14:val="none"/>
        </w:rPr>
        <w:t>Normalized</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F48CCA"/>
          <w:kern w:val="0"/>
          <w:sz w:val="20"/>
          <w:szCs w:val="20"/>
          <w:lang w:eastAsia="en-GB"/>
          <w14:ligatures w14:val="none"/>
        </w:rPr>
        <w:t>002040000000</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2D99F"/>
          <w:kern w:val="0"/>
          <w:sz w:val="20"/>
          <w:szCs w:val="20"/>
          <w:lang w:eastAsia="en-GB"/>
          <w14:ligatures w14:val="none"/>
        </w:rPr>
        <w:t>Status</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ED47E"/>
          <w:kern w:val="0"/>
          <w:sz w:val="20"/>
          <w:szCs w:val="20"/>
          <w:lang w:eastAsia="en-GB"/>
          <w14:ligatures w14:val="none"/>
        </w:rPr>
        <w:t>invalid_incomplete</w:t>
      </w:r>
    </w:p>
    <w:p w14:paraId="42EF0F3E" w14:textId="77777777" w:rsidR="001D23B5" w:rsidRPr="001D23B5" w:rsidRDefault="001D23B5" w:rsidP="001D23B5">
      <w:pPr>
        <w:shd w:val="clear" w:color="auto" w:fill="1A1B1D"/>
        <w:spacing w:line="360" w:lineRule="atLeast"/>
        <w:rPr>
          <w:rFonts w:eastAsia="Times New Roman" w:cstheme="minorHAnsi"/>
          <w:color w:val="D1D3DB"/>
          <w:kern w:val="0"/>
          <w:sz w:val="20"/>
          <w:szCs w:val="20"/>
          <w:lang w:eastAsia="en-GB"/>
          <w14:ligatures w14:val="none"/>
        </w:rPr>
      </w:pPr>
      <w:r w:rsidRPr="001D23B5">
        <w:rPr>
          <w:rFonts w:eastAsia="Times New Roman" w:cstheme="minorHAnsi"/>
          <w:color w:val="82D99F"/>
          <w:kern w:val="0"/>
          <w:sz w:val="20"/>
          <w:szCs w:val="20"/>
          <w:lang w:eastAsia="en-GB"/>
          <w14:ligatures w14:val="none"/>
        </w:rPr>
        <w:t>Raw</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F48CCA"/>
          <w:kern w:val="0"/>
          <w:sz w:val="20"/>
          <w:szCs w:val="20"/>
          <w:lang w:eastAsia="en-GB"/>
          <w14:ligatures w14:val="none"/>
        </w:rPr>
        <w:t>002040000001</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5D8E0"/>
          <w:kern w:val="0"/>
          <w:sz w:val="20"/>
          <w:szCs w:val="20"/>
          <w:lang w:eastAsia="en-GB"/>
          <w14:ligatures w14:val="none"/>
        </w:rPr>
        <w:t>-&gt;</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2D99F"/>
          <w:kern w:val="0"/>
          <w:sz w:val="20"/>
          <w:szCs w:val="20"/>
          <w:lang w:eastAsia="en-GB"/>
          <w14:ligatures w14:val="none"/>
        </w:rPr>
        <w:t>Normalized</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F48CCA"/>
          <w:kern w:val="0"/>
          <w:sz w:val="20"/>
          <w:szCs w:val="20"/>
          <w:lang w:eastAsia="en-GB"/>
          <w14:ligatures w14:val="none"/>
        </w:rPr>
        <w:t>002040000001</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82D99F"/>
          <w:kern w:val="0"/>
          <w:sz w:val="20"/>
          <w:szCs w:val="20"/>
          <w:lang w:eastAsia="en-GB"/>
          <w14:ligatures w14:val="none"/>
        </w:rPr>
        <w:t>Status</w:t>
      </w:r>
      <w:r w:rsidRPr="001D23B5">
        <w:rPr>
          <w:rFonts w:eastAsia="Times New Roman" w:cstheme="minorHAnsi"/>
          <w:color w:val="D1D3DB"/>
          <w:kern w:val="0"/>
          <w:sz w:val="20"/>
          <w:szCs w:val="20"/>
          <w:lang w:eastAsia="en-GB"/>
          <w14:ligatures w14:val="none"/>
        </w:rPr>
        <w:t xml:space="preserve">: </w:t>
      </w:r>
      <w:r w:rsidRPr="001D23B5">
        <w:rPr>
          <w:rFonts w:eastAsia="Times New Roman" w:cstheme="minorHAnsi"/>
          <w:color w:val="DED47E"/>
          <w:kern w:val="0"/>
          <w:sz w:val="20"/>
          <w:szCs w:val="20"/>
          <w:lang w:eastAsia="en-GB"/>
          <w14:ligatures w14:val="none"/>
        </w:rPr>
        <w:t>valid</w:t>
      </w:r>
    </w:p>
    <w:p w14:paraId="2363661C" w14:textId="77777777" w:rsidR="001D23B5" w:rsidRPr="001D23B5" w:rsidRDefault="001D23B5" w:rsidP="001D23B5">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Table: TIN Validation Rules</w:t>
      </w:r>
    </w:p>
    <w:tbl>
      <w:tblPr>
        <w:tblStyle w:val="GridTable1Light-Accent1"/>
        <w:tblW w:w="9493" w:type="dxa"/>
        <w:tblLook w:val="04A0" w:firstRow="1" w:lastRow="0" w:firstColumn="1" w:lastColumn="0" w:noHBand="0" w:noVBand="1"/>
      </w:tblPr>
      <w:tblGrid>
        <w:gridCol w:w="1239"/>
        <w:gridCol w:w="2442"/>
        <w:gridCol w:w="1882"/>
        <w:gridCol w:w="3930"/>
      </w:tblGrid>
      <w:tr w:rsidR="00E740F5" w:rsidRPr="00E740F5" w14:paraId="47397E59" w14:textId="77777777" w:rsidTr="00E74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hideMark/>
          </w:tcPr>
          <w:p w14:paraId="37510B07" w14:textId="77777777" w:rsidR="001D23B5" w:rsidRPr="00E740F5" w:rsidRDefault="001D23B5" w:rsidP="00E740F5">
            <w:pPr>
              <w:rPr>
                <w:rFonts w:cstheme="minorHAnsi"/>
                <w:sz w:val="16"/>
                <w:szCs w:val="16"/>
              </w:rPr>
            </w:pPr>
            <w:r w:rsidRPr="00E740F5">
              <w:rPr>
                <w:rFonts w:cstheme="minorHAnsi"/>
                <w:b w:val="0"/>
                <w:bCs w:val="0"/>
                <w:sz w:val="16"/>
                <w:szCs w:val="16"/>
              </w:rPr>
              <w:t>Rule</w:t>
            </w:r>
          </w:p>
        </w:tc>
        <w:tc>
          <w:tcPr>
            <w:tcW w:w="2442" w:type="dxa"/>
            <w:hideMark/>
          </w:tcPr>
          <w:p w14:paraId="3B20D0A1" w14:textId="77777777" w:rsidR="001D23B5" w:rsidRPr="00E740F5" w:rsidRDefault="001D23B5" w:rsidP="00E740F5">
            <w:pP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E740F5">
              <w:rPr>
                <w:rFonts w:cstheme="minorHAnsi"/>
                <w:b w:val="0"/>
                <w:bCs w:val="0"/>
                <w:sz w:val="16"/>
                <w:szCs w:val="16"/>
              </w:rPr>
              <w:t>Description</w:t>
            </w:r>
          </w:p>
        </w:tc>
        <w:tc>
          <w:tcPr>
            <w:tcW w:w="1882" w:type="dxa"/>
            <w:hideMark/>
          </w:tcPr>
          <w:p w14:paraId="74F07618" w14:textId="77777777" w:rsidR="001D23B5" w:rsidRPr="00E740F5" w:rsidRDefault="001D23B5" w:rsidP="00E740F5">
            <w:pP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E740F5">
              <w:rPr>
                <w:rFonts w:cstheme="minorHAnsi"/>
                <w:b w:val="0"/>
                <w:bCs w:val="0"/>
                <w:sz w:val="16"/>
                <w:szCs w:val="16"/>
              </w:rPr>
              <w:t>Example Invalid TIN</w:t>
            </w:r>
          </w:p>
        </w:tc>
        <w:tc>
          <w:tcPr>
            <w:tcW w:w="3930" w:type="dxa"/>
            <w:hideMark/>
          </w:tcPr>
          <w:p w14:paraId="47EF6D1B" w14:textId="77777777" w:rsidR="001D23B5" w:rsidRPr="00E740F5" w:rsidRDefault="001D23B5" w:rsidP="00E740F5">
            <w:pP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E740F5">
              <w:rPr>
                <w:rFonts w:cstheme="minorHAnsi"/>
                <w:b w:val="0"/>
                <w:bCs w:val="0"/>
                <w:sz w:val="16"/>
                <w:szCs w:val="16"/>
              </w:rPr>
              <w:t>Suggested Action</w:t>
            </w:r>
          </w:p>
        </w:tc>
      </w:tr>
      <w:tr w:rsidR="00E740F5" w:rsidRPr="00E740F5" w14:paraId="1FD31110" w14:textId="77777777" w:rsidTr="00E740F5">
        <w:tc>
          <w:tcPr>
            <w:cnfStyle w:val="001000000000" w:firstRow="0" w:lastRow="0" w:firstColumn="1" w:lastColumn="0" w:oddVBand="0" w:evenVBand="0" w:oddHBand="0" w:evenHBand="0" w:firstRowFirstColumn="0" w:firstRowLastColumn="0" w:lastRowFirstColumn="0" w:lastRowLastColumn="0"/>
            <w:tcW w:w="1239" w:type="dxa"/>
            <w:hideMark/>
          </w:tcPr>
          <w:p w14:paraId="03B0F87F" w14:textId="77777777" w:rsidR="001D23B5" w:rsidRPr="00E740F5" w:rsidRDefault="001D23B5">
            <w:pPr>
              <w:rPr>
                <w:rFonts w:cstheme="minorHAnsi"/>
                <w:b w:val="0"/>
                <w:bCs w:val="0"/>
                <w:sz w:val="16"/>
                <w:szCs w:val="16"/>
              </w:rPr>
            </w:pPr>
            <w:r w:rsidRPr="00E740F5">
              <w:rPr>
                <w:rStyle w:val="transition-colors"/>
                <w:rFonts w:cstheme="minorHAnsi"/>
                <w:sz w:val="16"/>
                <w:szCs w:val="16"/>
              </w:rPr>
              <w:t>Length Check</w:t>
            </w:r>
          </w:p>
        </w:tc>
        <w:tc>
          <w:tcPr>
            <w:tcW w:w="2442" w:type="dxa"/>
            <w:hideMark/>
          </w:tcPr>
          <w:p w14:paraId="3739E3A6"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Must be exactly 12 digits after normalization</w:t>
            </w:r>
          </w:p>
        </w:tc>
        <w:tc>
          <w:tcPr>
            <w:tcW w:w="1882" w:type="dxa"/>
            <w:hideMark/>
          </w:tcPr>
          <w:p w14:paraId="42DF2408"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"002-040-00" (8 digits)</w:t>
            </w:r>
          </w:p>
        </w:tc>
        <w:tc>
          <w:tcPr>
            <w:tcW w:w="3930" w:type="dxa"/>
            <w:hideMark/>
          </w:tcPr>
          <w:p w14:paraId="057620C0"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Flag for review; partial match prefix to existing TINs</w:t>
            </w:r>
          </w:p>
        </w:tc>
      </w:tr>
      <w:tr w:rsidR="00E740F5" w:rsidRPr="00E740F5" w14:paraId="66326AE5" w14:textId="77777777" w:rsidTr="00E740F5">
        <w:tc>
          <w:tcPr>
            <w:cnfStyle w:val="001000000000" w:firstRow="0" w:lastRow="0" w:firstColumn="1" w:lastColumn="0" w:oddVBand="0" w:evenVBand="0" w:oddHBand="0" w:evenHBand="0" w:firstRowFirstColumn="0" w:firstRowLastColumn="0" w:lastRowFirstColumn="0" w:lastRowLastColumn="0"/>
            <w:tcW w:w="1239" w:type="dxa"/>
            <w:hideMark/>
          </w:tcPr>
          <w:p w14:paraId="7F4245D6" w14:textId="77777777" w:rsidR="001D23B5" w:rsidRPr="00E740F5" w:rsidRDefault="001D23B5">
            <w:pPr>
              <w:rPr>
                <w:rFonts w:cstheme="minorHAnsi"/>
                <w:sz w:val="16"/>
                <w:szCs w:val="16"/>
              </w:rPr>
            </w:pPr>
            <w:r w:rsidRPr="00E740F5">
              <w:rPr>
                <w:rStyle w:val="transition-colors"/>
                <w:rFonts w:cstheme="minorHAnsi"/>
                <w:sz w:val="16"/>
                <w:szCs w:val="16"/>
              </w:rPr>
              <w:t>Digit Only</w:t>
            </w:r>
          </w:p>
        </w:tc>
        <w:tc>
          <w:tcPr>
            <w:tcW w:w="2442" w:type="dxa"/>
            <w:hideMark/>
          </w:tcPr>
          <w:p w14:paraId="2C7E1755"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Contains only numbers</w:t>
            </w:r>
          </w:p>
        </w:tc>
        <w:tc>
          <w:tcPr>
            <w:tcW w:w="1882" w:type="dxa"/>
            <w:hideMark/>
          </w:tcPr>
          <w:p w14:paraId="7C51E3A1"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"002-040-ABC"</w:t>
            </w:r>
          </w:p>
        </w:tc>
        <w:tc>
          <w:tcPr>
            <w:tcW w:w="3930" w:type="dxa"/>
            <w:hideMark/>
          </w:tcPr>
          <w:p w14:paraId="6C9689D4"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Remove non-digits; if invalid, flag</w:t>
            </w:r>
          </w:p>
        </w:tc>
      </w:tr>
      <w:tr w:rsidR="00E740F5" w:rsidRPr="00E740F5" w14:paraId="115EA354" w14:textId="77777777" w:rsidTr="00E740F5">
        <w:tc>
          <w:tcPr>
            <w:cnfStyle w:val="001000000000" w:firstRow="0" w:lastRow="0" w:firstColumn="1" w:lastColumn="0" w:oddVBand="0" w:evenVBand="0" w:oddHBand="0" w:evenHBand="0" w:firstRowFirstColumn="0" w:firstRowLastColumn="0" w:lastRowFirstColumn="0" w:lastRowLastColumn="0"/>
            <w:tcW w:w="1239" w:type="dxa"/>
            <w:hideMark/>
          </w:tcPr>
          <w:p w14:paraId="373BCE26" w14:textId="77777777" w:rsidR="001D23B5" w:rsidRPr="00E740F5" w:rsidRDefault="001D23B5">
            <w:pPr>
              <w:rPr>
                <w:rFonts w:cstheme="minorHAnsi"/>
                <w:sz w:val="16"/>
                <w:szCs w:val="16"/>
              </w:rPr>
            </w:pPr>
            <w:r w:rsidRPr="00E740F5">
              <w:rPr>
                <w:rStyle w:val="transition-colors"/>
                <w:rFonts w:cstheme="minorHAnsi"/>
                <w:sz w:val="16"/>
                <w:szCs w:val="16"/>
              </w:rPr>
              <w:t>Format Match</w:t>
            </w:r>
          </w:p>
        </w:tc>
        <w:tc>
          <w:tcPr>
            <w:tcW w:w="2442" w:type="dxa"/>
            <w:hideMark/>
          </w:tcPr>
          <w:p w14:paraId="0C60646B"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Matches ^[0-9]{12}$</w:t>
            </w:r>
          </w:p>
        </w:tc>
        <w:tc>
          <w:tcPr>
            <w:tcW w:w="1882" w:type="dxa"/>
            <w:hideMark/>
          </w:tcPr>
          <w:p w14:paraId="68F923D3"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"002040000001"</w:t>
            </w:r>
          </w:p>
        </w:tc>
        <w:tc>
          <w:tcPr>
            <w:tcW w:w="3930" w:type="dxa"/>
            <w:hideMark/>
          </w:tcPr>
          <w:p w14:paraId="38E05661"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Valid; proceed to grouping</w:t>
            </w:r>
          </w:p>
        </w:tc>
      </w:tr>
    </w:tbl>
    <w:p w14:paraId="76AC8A0E" w14:textId="77777777" w:rsidR="001D23B5" w:rsidRPr="001D23B5" w:rsidRDefault="001D23B5" w:rsidP="001D23B5">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lastRenderedPageBreak/>
        <w:t>Additional Strategy:</w:t>
      </w:r>
      <w:r w:rsidRPr="001D23B5">
        <w:rPr>
          <w:rFonts w:asciiTheme="minorHAnsi" w:hAnsiTheme="minorHAnsi" w:cstheme="minorHAnsi"/>
          <w:sz w:val="20"/>
          <w:szCs w:val="20"/>
        </w:rPr>
        <w:t xml:space="preserve"> We integrated a logging system to create a review dashboard where flagged TINs were displayed with associated receipts for manual correction. This ensured minimal data loss while maintaining automation.</w:t>
      </w:r>
    </w:p>
    <w:p w14:paraId="5439324C" w14:textId="77777777" w:rsidR="001D23B5" w:rsidRPr="001D23B5" w:rsidRDefault="001D23B5" w:rsidP="001D23B5">
      <w:pPr>
        <w:pStyle w:val="Heading4"/>
        <w:rPr>
          <w:rFonts w:cstheme="minorHAnsi"/>
          <w:sz w:val="20"/>
          <w:szCs w:val="20"/>
        </w:rPr>
      </w:pPr>
      <w:r w:rsidRPr="001D23B5">
        <w:rPr>
          <w:rFonts w:cstheme="minorHAnsi"/>
          <w:sz w:val="20"/>
          <w:szCs w:val="20"/>
        </w:rPr>
        <w:t>Challenge 2: Queue Overload</w:t>
      </w:r>
    </w:p>
    <w:p w14:paraId="314B6726" w14:textId="77777777" w:rsidR="001D23B5" w:rsidRPr="001D23B5" w:rsidRDefault="001D23B5" w:rsidP="001D23B5">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Problem Description</w:t>
      </w:r>
    </w:p>
    <w:p w14:paraId="34C0F8F8" w14:textId="77777777" w:rsidR="001D23B5" w:rsidRPr="001D23B5" w:rsidRDefault="001D23B5" w:rsidP="001D23B5">
      <w:pPr>
        <w:pStyle w:val="NormalWeb"/>
        <w:rPr>
          <w:rFonts w:asciiTheme="minorHAnsi" w:hAnsiTheme="minorHAnsi" w:cstheme="minorHAnsi"/>
          <w:sz w:val="20"/>
          <w:szCs w:val="20"/>
        </w:rPr>
      </w:pPr>
      <w:r w:rsidRPr="001D23B5">
        <w:rPr>
          <w:rFonts w:asciiTheme="minorHAnsi" w:hAnsiTheme="minorHAnsi" w:cstheme="minorHAnsi"/>
          <w:sz w:val="20"/>
          <w:szCs w:val="20"/>
        </w:rPr>
        <w:t>We experienced queue overload when high ingestion rates (e.g., during peak business hours) resulted in a backlog of TINs awaiting consensus processing. This caused delays in validation, increased system latency, and risked data staleness if new records arrived before processing completed. For example, if thousands of receipts were uploaded simultaneously, the FIFO queue prioritized low-count TINs over those with sufficient records, exacerbating delays.</w:t>
      </w:r>
    </w:p>
    <w:p w14:paraId="6A1C059A" w14:textId="77777777" w:rsidR="001D23B5" w:rsidRPr="001D23B5" w:rsidRDefault="001D23B5" w:rsidP="001D23B5">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Solution</w:t>
      </w:r>
    </w:p>
    <w:p w14:paraId="500FD809" w14:textId="77777777" w:rsidR="001D23B5" w:rsidRPr="001D23B5" w:rsidRDefault="001D23B5" w:rsidP="001D23B5">
      <w:pPr>
        <w:pStyle w:val="NormalWeb"/>
        <w:rPr>
          <w:rFonts w:asciiTheme="minorHAnsi" w:hAnsiTheme="minorHAnsi" w:cstheme="minorHAnsi"/>
          <w:sz w:val="20"/>
          <w:szCs w:val="20"/>
        </w:rPr>
      </w:pPr>
      <w:r w:rsidRPr="001D23B5">
        <w:rPr>
          <w:rFonts w:asciiTheme="minorHAnsi" w:hAnsiTheme="minorHAnsi" w:cstheme="minorHAnsi"/>
          <w:sz w:val="20"/>
          <w:szCs w:val="20"/>
        </w:rPr>
        <w:t>We implemented priority queuing, where TINs with higher record counts were processed first, and scaled workers dynamically (e.g., using cloud-based auto-scaling). Priority was assigned based on record count, with a max-heap structure ensuring high-priority items were dequeued preferentially. For scaling, we monitored queue length and deployed additional worker instances (e.g., via AWS Lambda or Kubernetes pods) when thresholds were exceeded.</w:t>
      </w:r>
    </w:p>
    <w:p w14:paraId="41B422D8" w14:textId="4497373B" w:rsidR="001D23B5" w:rsidRPr="00E740F5" w:rsidRDefault="001D23B5" w:rsidP="00E740F5">
      <w:pPr>
        <w:pStyle w:val="NormalWeb"/>
        <w:rPr>
          <w:rFonts w:asciiTheme="minorHAnsi" w:hAnsiTheme="minorHAnsi" w:cstheme="minorHAnsi"/>
          <w:sz w:val="20"/>
          <w:szCs w:val="20"/>
          <w:lang w:val="ru-RU"/>
        </w:rPr>
      </w:pPr>
      <w:r w:rsidRPr="001D23B5">
        <w:rPr>
          <w:rStyle w:val="Strong"/>
          <w:rFonts w:asciiTheme="minorHAnsi" w:eastAsiaTheme="majorEastAsia" w:hAnsiTheme="minorHAnsi" w:cstheme="minorHAnsi"/>
          <w:sz w:val="20"/>
          <w:szCs w:val="20"/>
        </w:rPr>
        <w:t>Code Snippet: Priority Queue Implementation Using a Max-Heap in Node.js</w:t>
      </w:r>
    </w:p>
    <w:p w14:paraId="0DE31C32"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B38CFF"/>
          <w:kern w:val="0"/>
          <w:sz w:val="16"/>
          <w:szCs w:val="16"/>
          <w:lang w:eastAsia="en-GB"/>
          <w14:ligatures w14:val="none"/>
        </w:rPr>
        <w:t>class</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1CFE0"/>
          <w:kern w:val="0"/>
          <w:sz w:val="16"/>
          <w:szCs w:val="16"/>
          <w:lang w:eastAsia="en-GB"/>
          <w14:ligatures w14:val="none"/>
        </w:rPr>
        <w:t>PriorityQueue</w:t>
      </w:r>
      <w:r w:rsidRPr="00E740F5">
        <w:rPr>
          <w:rFonts w:ascii="JetBrains Mono" w:eastAsia="Times New Roman" w:hAnsi="JetBrains Mono" w:cs="JetBrains Mono"/>
          <w:color w:val="D1D3DB"/>
          <w:kern w:val="0"/>
          <w:sz w:val="16"/>
          <w:szCs w:val="16"/>
          <w:lang w:eastAsia="en-GB"/>
          <w14:ligatures w14:val="none"/>
        </w:rPr>
        <w:t xml:space="preserve"> {</w:t>
      </w:r>
    </w:p>
    <w:p w14:paraId="5CBD7265"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constructor</w:t>
      </w:r>
      <w:r w:rsidRPr="00E740F5">
        <w:rPr>
          <w:rFonts w:ascii="JetBrains Mono" w:eastAsia="Times New Roman" w:hAnsi="JetBrains Mono" w:cs="JetBrains Mono"/>
          <w:color w:val="D1D3DB"/>
          <w:kern w:val="0"/>
          <w:sz w:val="16"/>
          <w:szCs w:val="16"/>
          <w:lang w:eastAsia="en-GB"/>
          <w14:ligatures w14:val="none"/>
        </w:rPr>
        <w:t>() {</w:t>
      </w:r>
    </w:p>
    <w:p w14:paraId="6ADA6A6D"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this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E0E3EE"/>
          <w:kern w:val="0"/>
          <w:sz w:val="16"/>
          <w:szCs w:val="16"/>
          <w:lang w:eastAsia="en-GB"/>
          <w14:ligatures w14:val="none"/>
        </w:rPr>
        <w:t>queue</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p>
    <w:p w14:paraId="5831BA5A"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p>
    <w:p w14:paraId="06C6F7F9"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p>
    <w:p w14:paraId="1A23C6CE"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29D79"/>
          <w:kern w:val="0"/>
          <w:sz w:val="16"/>
          <w:szCs w:val="16"/>
          <w:lang w:eastAsia="en-GB"/>
          <w14:ligatures w14:val="none"/>
        </w:rPr>
        <w:t>enqueueTIN</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DED47E"/>
          <w:kern w:val="0"/>
          <w:sz w:val="16"/>
          <w:szCs w:val="16"/>
          <w:lang w:eastAsia="en-GB"/>
          <w14:ligatures w14:val="none"/>
        </w:rPr>
        <w:t>tin</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recordCount</w:t>
      </w:r>
      <w:r w:rsidRPr="00E740F5">
        <w:rPr>
          <w:rFonts w:ascii="JetBrains Mono" w:eastAsia="Times New Roman" w:hAnsi="JetBrains Mono" w:cs="JetBrains Mono"/>
          <w:color w:val="D1D3DB"/>
          <w:kern w:val="0"/>
          <w:sz w:val="16"/>
          <w:szCs w:val="16"/>
          <w:lang w:eastAsia="en-GB"/>
          <w14:ligatures w14:val="none"/>
        </w:rPr>
        <w:t>) {</w:t>
      </w:r>
    </w:p>
    <w:p w14:paraId="698E7AEA"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this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DED47E"/>
          <w:kern w:val="0"/>
          <w:sz w:val="16"/>
          <w:szCs w:val="16"/>
          <w:lang w:eastAsia="en-GB"/>
          <w14:ligatures w14:val="none"/>
        </w:rPr>
        <w:t>queue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push</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E0E3EE"/>
          <w:kern w:val="0"/>
          <w:sz w:val="16"/>
          <w:szCs w:val="16"/>
          <w:lang w:eastAsia="en-GB"/>
          <w14:ligatures w14:val="none"/>
        </w:rPr>
        <w:t>recordCount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E0E3EE"/>
          <w:kern w:val="0"/>
          <w:sz w:val="16"/>
          <w:szCs w:val="16"/>
          <w:lang w:eastAsia="en-GB"/>
          <w14:ligatures w14:val="none"/>
        </w:rPr>
        <w:t>tin</w:t>
      </w:r>
      <w:r w:rsidRPr="00E740F5">
        <w:rPr>
          <w:rFonts w:ascii="JetBrains Mono" w:eastAsia="Times New Roman" w:hAnsi="JetBrains Mono" w:cs="JetBrains Mono"/>
          <w:color w:val="D1D3DB"/>
          <w:kern w:val="0"/>
          <w:sz w:val="16"/>
          <w:szCs w:val="16"/>
          <w:lang w:eastAsia="en-GB"/>
          <w14:ligatures w14:val="none"/>
        </w:rPr>
        <w:t xml:space="preserve"> });</w:t>
      </w:r>
    </w:p>
    <w:p w14:paraId="1A0E580C"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this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DED47E"/>
          <w:kern w:val="0"/>
          <w:sz w:val="16"/>
          <w:szCs w:val="16"/>
          <w:lang w:eastAsia="en-GB"/>
          <w14:ligatures w14:val="none"/>
        </w:rPr>
        <w:t>queue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sort</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DED47E"/>
          <w:kern w:val="0"/>
          <w:sz w:val="16"/>
          <w:szCs w:val="16"/>
          <w:lang w:eastAsia="en-GB"/>
          <w14:ligatures w14:val="none"/>
        </w:rPr>
        <w:t>a</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b</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=&gt;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b</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E0E3EE"/>
          <w:kern w:val="0"/>
          <w:sz w:val="16"/>
          <w:szCs w:val="16"/>
          <w:lang w:eastAsia="en-GB"/>
          <w14:ligatures w14:val="none"/>
        </w:rPr>
        <w:t>recordCount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a</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E0E3EE"/>
          <w:kern w:val="0"/>
          <w:sz w:val="16"/>
          <w:szCs w:val="16"/>
          <w:lang w:eastAsia="en-GB"/>
          <w14:ligatures w14:val="none"/>
        </w:rPr>
        <w:t>recordCount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737780"/>
          <w:kern w:val="0"/>
          <w:sz w:val="16"/>
          <w:szCs w:val="16"/>
          <w:lang w:eastAsia="en-GB"/>
          <w14:ligatures w14:val="none"/>
        </w:rPr>
        <w:t>// Sort by recordCount descending</w:t>
      </w:r>
    </w:p>
    <w:p w14:paraId="3354938F"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p>
    <w:p w14:paraId="4EADAE90"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p>
    <w:p w14:paraId="780EAD71"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29D79"/>
          <w:kern w:val="0"/>
          <w:sz w:val="16"/>
          <w:szCs w:val="16"/>
          <w:lang w:eastAsia="en-GB"/>
          <w14:ligatures w14:val="none"/>
        </w:rPr>
        <w:t>dequeueTIN</w:t>
      </w:r>
      <w:r w:rsidRPr="00E740F5">
        <w:rPr>
          <w:rFonts w:ascii="JetBrains Mono" w:eastAsia="Times New Roman" w:hAnsi="JetBrains Mono" w:cs="JetBrains Mono"/>
          <w:color w:val="D1D3DB"/>
          <w:kern w:val="0"/>
          <w:sz w:val="16"/>
          <w:szCs w:val="16"/>
          <w:lang w:eastAsia="en-GB"/>
          <w14:ligatures w14:val="none"/>
        </w:rPr>
        <w:t>() {</w:t>
      </w:r>
    </w:p>
    <w:p w14:paraId="6620ADCD"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if</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this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DED47E"/>
          <w:kern w:val="0"/>
          <w:sz w:val="16"/>
          <w:szCs w:val="16"/>
          <w:lang w:eastAsia="en-GB"/>
          <w14:ligatures w14:val="none"/>
        </w:rPr>
        <w:t>queue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DED47E"/>
          <w:kern w:val="0"/>
          <w:sz w:val="16"/>
          <w:szCs w:val="16"/>
          <w:lang w:eastAsia="en-GB"/>
          <w14:ligatures w14:val="none"/>
        </w:rPr>
        <w:t>length</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&gt;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48CCA"/>
          <w:kern w:val="0"/>
          <w:sz w:val="16"/>
          <w:szCs w:val="16"/>
          <w:lang w:eastAsia="en-GB"/>
          <w14:ligatures w14:val="none"/>
        </w:rPr>
        <w:t>0</w:t>
      </w:r>
      <w:r w:rsidRPr="00E740F5">
        <w:rPr>
          <w:rFonts w:ascii="JetBrains Mono" w:eastAsia="Times New Roman" w:hAnsi="JetBrains Mono" w:cs="JetBrains Mono"/>
          <w:color w:val="D1D3DB"/>
          <w:kern w:val="0"/>
          <w:sz w:val="16"/>
          <w:szCs w:val="16"/>
          <w:lang w:eastAsia="en-GB"/>
          <w14:ligatures w14:val="none"/>
        </w:rPr>
        <w:t>) {</w:t>
      </w:r>
    </w:p>
    <w:p w14:paraId="0EB884F1"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return</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this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DED47E"/>
          <w:kern w:val="0"/>
          <w:sz w:val="16"/>
          <w:szCs w:val="16"/>
          <w:lang w:eastAsia="en-GB"/>
          <w14:ligatures w14:val="none"/>
        </w:rPr>
        <w:t>queue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shift</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E0E3EE"/>
          <w:kern w:val="0"/>
          <w:sz w:val="16"/>
          <w:szCs w:val="16"/>
          <w:lang w:eastAsia="en-GB"/>
          <w14:ligatures w14:val="none"/>
        </w:rPr>
        <w:t>tin</w:t>
      </w:r>
      <w:r w:rsidRPr="00E740F5">
        <w:rPr>
          <w:rFonts w:ascii="JetBrains Mono" w:eastAsia="Times New Roman" w:hAnsi="JetBrains Mono" w:cs="JetBrains Mono"/>
          <w:color w:val="D1D3DB"/>
          <w:kern w:val="0"/>
          <w:sz w:val="16"/>
          <w:szCs w:val="16"/>
          <w:lang w:eastAsia="en-GB"/>
          <w14:ligatures w14:val="none"/>
        </w:rPr>
        <w:t>;</w:t>
      </w:r>
    </w:p>
    <w:p w14:paraId="57D0C181"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p>
    <w:p w14:paraId="7E9C554A"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return</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null</w:t>
      </w:r>
      <w:r w:rsidRPr="00E740F5">
        <w:rPr>
          <w:rFonts w:ascii="JetBrains Mono" w:eastAsia="Times New Roman" w:hAnsi="JetBrains Mono" w:cs="JetBrains Mono"/>
          <w:color w:val="D1D3DB"/>
          <w:kern w:val="0"/>
          <w:sz w:val="16"/>
          <w:szCs w:val="16"/>
          <w:lang w:eastAsia="en-GB"/>
          <w14:ligatures w14:val="none"/>
        </w:rPr>
        <w:t>;</w:t>
      </w:r>
    </w:p>
    <w:p w14:paraId="4E80F982"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p>
    <w:p w14:paraId="44F0D335"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w:t>
      </w:r>
    </w:p>
    <w:p w14:paraId="65E37011"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p>
    <w:p w14:paraId="614F37E1"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737780"/>
          <w:kern w:val="0"/>
          <w:sz w:val="16"/>
          <w:szCs w:val="16"/>
          <w:lang w:eastAsia="en-GB"/>
          <w14:ligatures w14:val="none"/>
        </w:rPr>
        <w:t>// Example usage</w:t>
      </w:r>
    </w:p>
    <w:p w14:paraId="371FAEAC"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B38CFF"/>
          <w:kern w:val="0"/>
          <w:sz w:val="16"/>
          <w:szCs w:val="16"/>
          <w:lang w:eastAsia="en-GB"/>
          <w14:ligatures w14:val="none"/>
        </w:rPr>
        <w:t>const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priorityQueue</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new</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1CFE0"/>
          <w:kern w:val="0"/>
          <w:sz w:val="16"/>
          <w:szCs w:val="16"/>
          <w:lang w:eastAsia="en-GB"/>
          <w14:ligatures w14:val="none"/>
        </w:rPr>
        <w:t>PriorityQueue</w:t>
      </w:r>
      <w:r w:rsidRPr="00E740F5">
        <w:rPr>
          <w:rFonts w:ascii="JetBrains Mono" w:eastAsia="Times New Roman" w:hAnsi="JetBrains Mono" w:cs="JetBrains Mono"/>
          <w:color w:val="D1D3DB"/>
          <w:kern w:val="0"/>
          <w:sz w:val="16"/>
          <w:szCs w:val="16"/>
          <w:lang w:eastAsia="en-GB"/>
          <w14:ligatures w14:val="none"/>
        </w:rPr>
        <w:t>();</w:t>
      </w:r>
    </w:p>
    <w:p w14:paraId="557CC098"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80BBFF"/>
          <w:kern w:val="0"/>
          <w:sz w:val="16"/>
          <w:szCs w:val="16"/>
          <w:lang w:eastAsia="en-GB"/>
          <w14:ligatures w14:val="none"/>
        </w:rPr>
        <w:lastRenderedPageBreak/>
        <w:t>priorityQueue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enqueueTIN</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2D99F"/>
          <w:kern w:val="0"/>
          <w:sz w:val="16"/>
          <w:szCs w:val="16"/>
          <w:lang w:eastAsia="en-GB"/>
          <w14:ligatures w14:val="none"/>
        </w:rPr>
        <w:t>"002040000001"</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48CCA"/>
          <w:kern w:val="0"/>
          <w:sz w:val="16"/>
          <w:szCs w:val="16"/>
          <w:lang w:eastAsia="en-GB"/>
          <w14:ligatures w14:val="none"/>
        </w:rPr>
        <w:t>5</w:t>
      </w:r>
      <w:r w:rsidRPr="00E740F5">
        <w:rPr>
          <w:rFonts w:ascii="JetBrains Mono" w:eastAsia="Times New Roman" w:hAnsi="JetBrains Mono" w:cs="JetBrains Mono"/>
          <w:color w:val="D1D3DB"/>
          <w:kern w:val="0"/>
          <w:sz w:val="16"/>
          <w:szCs w:val="16"/>
          <w:lang w:eastAsia="en-GB"/>
          <w14:ligatures w14:val="none"/>
        </w:rPr>
        <w:t>);</w:t>
      </w:r>
    </w:p>
    <w:p w14:paraId="2DF56555"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80BBFF"/>
          <w:kern w:val="0"/>
          <w:sz w:val="16"/>
          <w:szCs w:val="16"/>
          <w:lang w:eastAsia="en-GB"/>
          <w14:ligatures w14:val="none"/>
        </w:rPr>
        <w:t>priorityQueue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enqueueTIN</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2D99F"/>
          <w:kern w:val="0"/>
          <w:sz w:val="16"/>
          <w:szCs w:val="16"/>
          <w:lang w:eastAsia="en-GB"/>
          <w14:ligatures w14:val="none"/>
        </w:rPr>
        <w:t>"001234567000"</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48CCA"/>
          <w:kern w:val="0"/>
          <w:sz w:val="16"/>
          <w:szCs w:val="16"/>
          <w:lang w:eastAsia="en-GB"/>
          <w14:ligatures w14:val="none"/>
        </w:rPr>
        <w:t>10</w:t>
      </w:r>
      <w:r w:rsidRPr="00E740F5">
        <w:rPr>
          <w:rFonts w:ascii="JetBrains Mono" w:eastAsia="Times New Roman" w:hAnsi="JetBrains Mono" w:cs="JetBrains Mono"/>
          <w:color w:val="D1D3DB"/>
          <w:kern w:val="0"/>
          <w:sz w:val="16"/>
          <w:szCs w:val="16"/>
          <w:lang w:eastAsia="en-GB"/>
          <w14:ligatures w14:val="none"/>
        </w:rPr>
        <w:t>);</w:t>
      </w:r>
    </w:p>
    <w:p w14:paraId="3A3D26C0"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80BBFF"/>
          <w:kern w:val="0"/>
          <w:sz w:val="16"/>
          <w:szCs w:val="16"/>
          <w:lang w:eastAsia="en-GB"/>
          <w14:ligatures w14:val="none"/>
        </w:rPr>
        <w:t>priorityQueue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enqueueTIN</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2D99F"/>
          <w:kern w:val="0"/>
          <w:sz w:val="16"/>
          <w:szCs w:val="16"/>
          <w:lang w:eastAsia="en-GB"/>
          <w14:ligatures w14:val="none"/>
        </w:rPr>
        <w:t>"000456789000"</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48CCA"/>
          <w:kern w:val="0"/>
          <w:sz w:val="16"/>
          <w:szCs w:val="16"/>
          <w:lang w:eastAsia="en-GB"/>
          <w14:ligatures w14:val="none"/>
        </w:rPr>
        <w:t>7</w:t>
      </w:r>
      <w:r w:rsidRPr="00E740F5">
        <w:rPr>
          <w:rFonts w:ascii="JetBrains Mono" w:eastAsia="Times New Roman" w:hAnsi="JetBrains Mono" w:cs="JetBrains Mono"/>
          <w:color w:val="D1D3DB"/>
          <w:kern w:val="0"/>
          <w:sz w:val="16"/>
          <w:szCs w:val="16"/>
          <w:lang w:eastAsia="en-GB"/>
          <w14:ligatures w14:val="none"/>
        </w:rPr>
        <w:t>);</w:t>
      </w:r>
    </w:p>
    <w:p w14:paraId="5704686B"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p>
    <w:p w14:paraId="5F26B473"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ED47E"/>
          <w:kern w:val="0"/>
          <w:sz w:val="16"/>
          <w:szCs w:val="16"/>
          <w:lang w:eastAsia="en-GB"/>
          <w14:ligatures w14:val="none"/>
        </w:rPr>
        <w:t>console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log</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0BBFF"/>
          <w:kern w:val="0"/>
          <w:sz w:val="16"/>
          <w:szCs w:val="16"/>
          <w:lang w:eastAsia="en-GB"/>
          <w14:ligatures w14:val="none"/>
        </w:rPr>
        <w:t>priorityQueue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dequeueTIN</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737780"/>
          <w:kern w:val="0"/>
          <w:sz w:val="16"/>
          <w:szCs w:val="16"/>
          <w:lang w:eastAsia="en-GB"/>
          <w14:ligatures w14:val="none"/>
        </w:rPr>
        <w:t>// "001234567000" (highest count: 10)</w:t>
      </w:r>
    </w:p>
    <w:p w14:paraId="6AE588F9"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ED47E"/>
          <w:kern w:val="0"/>
          <w:sz w:val="16"/>
          <w:szCs w:val="16"/>
          <w:lang w:eastAsia="en-GB"/>
          <w14:ligatures w14:val="none"/>
        </w:rPr>
        <w:t>console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log</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0BBFF"/>
          <w:kern w:val="0"/>
          <w:sz w:val="16"/>
          <w:szCs w:val="16"/>
          <w:lang w:eastAsia="en-GB"/>
          <w14:ligatures w14:val="none"/>
        </w:rPr>
        <w:t>priorityQueue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dequeueTIN</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737780"/>
          <w:kern w:val="0"/>
          <w:sz w:val="16"/>
          <w:szCs w:val="16"/>
          <w:lang w:eastAsia="en-GB"/>
          <w14:ligatures w14:val="none"/>
        </w:rPr>
        <w:t>// "000456789000" (7)</w:t>
      </w:r>
    </w:p>
    <w:p w14:paraId="02C4B990"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ED47E"/>
          <w:kern w:val="0"/>
          <w:sz w:val="16"/>
          <w:szCs w:val="16"/>
          <w:lang w:eastAsia="en-GB"/>
          <w14:ligatures w14:val="none"/>
        </w:rPr>
        <w:t>console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log</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0BBFF"/>
          <w:kern w:val="0"/>
          <w:sz w:val="16"/>
          <w:szCs w:val="16"/>
          <w:lang w:eastAsia="en-GB"/>
          <w14:ligatures w14:val="none"/>
        </w:rPr>
        <w:t>priorityQueue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dequeueTIN</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737780"/>
          <w:kern w:val="0"/>
          <w:sz w:val="16"/>
          <w:szCs w:val="16"/>
          <w:lang w:eastAsia="en-GB"/>
          <w14:ligatures w14:val="none"/>
        </w:rPr>
        <w:t>// "002040000001" (5)</w:t>
      </w:r>
    </w:p>
    <w:p w14:paraId="500F7B97"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21"/>
          <w:szCs w:val="21"/>
          <w:lang w:eastAsia="en-GB"/>
          <w14:ligatures w14:val="none"/>
        </w:rPr>
      </w:pPr>
    </w:p>
    <w:p w14:paraId="747F024B" w14:textId="77777777" w:rsidR="001D23B5" w:rsidRPr="001D23B5" w:rsidRDefault="001D23B5" w:rsidP="001D23B5">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Table: Priority Assignment Criteria</w:t>
      </w:r>
    </w:p>
    <w:tbl>
      <w:tblPr>
        <w:tblStyle w:val="GridTable1Light-Accent1"/>
        <w:tblW w:w="0" w:type="auto"/>
        <w:tblLook w:val="04A0" w:firstRow="1" w:lastRow="0" w:firstColumn="1" w:lastColumn="0" w:noHBand="0" w:noVBand="1"/>
      </w:tblPr>
      <w:tblGrid>
        <w:gridCol w:w="1357"/>
        <w:gridCol w:w="2180"/>
        <w:gridCol w:w="2895"/>
      </w:tblGrid>
      <w:tr w:rsidR="001D23B5" w:rsidRPr="00E740F5" w14:paraId="6D4AD2F7" w14:textId="77777777" w:rsidTr="00E74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87F546" w14:textId="77777777" w:rsidR="001D23B5" w:rsidRPr="00E740F5" w:rsidRDefault="001D23B5" w:rsidP="00E740F5">
            <w:pPr>
              <w:rPr>
                <w:rFonts w:cstheme="minorHAnsi"/>
                <w:sz w:val="16"/>
                <w:szCs w:val="16"/>
              </w:rPr>
            </w:pPr>
            <w:r w:rsidRPr="00E740F5">
              <w:rPr>
                <w:rFonts w:cstheme="minorHAnsi"/>
                <w:sz w:val="16"/>
                <w:szCs w:val="16"/>
              </w:rPr>
              <w:t>Criterion</w:t>
            </w:r>
          </w:p>
        </w:tc>
        <w:tc>
          <w:tcPr>
            <w:tcW w:w="0" w:type="auto"/>
            <w:hideMark/>
          </w:tcPr>
          <w:p w14:paraId="45D96C33" w14:textId="77777777" w:rsidR="001D23B5" w:rsidRPr="00E740F5" w:rsidRDefault="001D23B5" w:rsidP="00E740F5">
            <w:pPr>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E740F5">
              <w:rPr>
                <w:rFonts w:cstheme="minorHAnsi"/>
                <w:sz w:val="16"/>
                <w:szCs w:val="16"/>
              </w:rPr>
              <w:t>Description</w:t>
            </w:r>
          </w:p>
        </w:tc>
        <w:tc>
          <w:tcPr>
            <w:tcW w:w="0" w:type="auto"/>
            <w:hideMark/>
          </w:tcPr>
          <w:p w14:paraId="4118BE56" w14:textId="77777777" w:rsidR="001D23B5" w:rsidRPr="00E740F5" w:rsidRDefault="001D23B5" w:rsidP="00E740F5">
            <w:pPr>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E740F5">
              <w:rPr>
                <w:rFonts w:cstheme="minorHAnsi"/>
                <w:sz w:val="16"/>
                <w:szCs w:val="16"/>
              </w:rPr>
              <w:t>Example</w:t>
            </w:r>
          </w:p>
        </w:tc>
      </w:tr>
      <w:tr w:rsidR="001D23B5" w:rsidRPr="00E740F5" w14:paraId="512D6012" w14:textId="77777777" w:rsidTr="00E740F5">
        <w:tc>
          <w:tcPr>
            <w:cnfStyle w:val="001000000000" w:firstRow="0" w:lastRow="0" w:firstColumn="1" w:lastColumn="0" w:oddVBand="0" w:evenVBand="0" w:oddHBand="0" w:evenHBand="0" w:firstRowFirstColumn="0" w:firstRowLastColumn="0" w:lastRowFirstColumn="0" w:lastRowLastColumn="0"/>
            <w:tcW w:w="0" w:type="auto"/>
            <w:hideMark/>
          </w:tcPr>
          <w:p w14:paraId="6A8C32E2" w14:textId="77777777" w:rsidR="001D23B5" w:rsidRPr="00E740F5" w:rsidRDefault="001D23B5">
            <w:pPr>
              <w:rPr>
                <w:rFonts w:cstheme="minorHAnsi"/>
                <w:b w:val="0"/>
                <w:bCs w:val="0"/>
                <w:sz w:val="16"/>
                <w:szCs w:val="16"/>
              </w:rPr>
            </w:pPr>
            <w:r w:rsidRPr="00E740F5">
              <w:rPr>
                <w:rStyle w:val="transition-colors"/>
                <w:rFonts w:cstheme="minorHAnsi"/>
                <w:sz w:val="16"/>
                <w:szCs w:val="16"/>
              </w:rPr>
              <w:t>Record Count</w:t>
            </w:r>
          </w:p>
        </w:tc>
        <w:tc>
          <w:tcPr>
            <w:tcW w:w="0" w:type="auto"/>
            <w:hideMark/>
          </w:tcPr>
          <w:p w14:paraId="1F88EA2F"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Higher count = higher priority</w:t>
            </w:r>
          </w:p>
        </w:tc>
        <w:tc>
          <w:tcPr>
            <w:tcW w:w="0" w:type="auto"/>
            <w:hideMark/>
          </w:tcPr>
          <w:p w14:paraId="628CDDFF"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TIN with 20 records &gt; TIN with 5</w:t>
            </w:r>
          </w:p>
        </w:tc>
      </w:tr>
      <w:tr w:rsidR="001D23B5" w:rsidRPr="00E740F5" w14:paraId="48E479C5" w14:textId="77777777" w:rsidTr="00E740F5">
        <w:tc>
          <w:tcPr>
            <w:cnfStyle w:val="001000000000" w:firstRow="0" w:lastRow="0" w:firstColumn="1" w:lastColumn="0" w:oddVBand="0" w:evenVBand="0" w:oddHBand="0" w:evenHBand="0" w:firstRowFirstColumn="0" w:firstRowLastColumn="0" w:lastRowFirstColumn="0" w:lastRowLastColumn="0"/>
            <w:tcW w:w="0" w:type="auto"/>
            <w:hideMark/>
          </w:tcPr>
          <w:p w14:paraId="54CB639C" w14:textId="77777777" w:rsidR="001D23B5" w:rsidRPr="00E740F5" w:rsidRDefault="001D23B5">
            <w:pPr>
              <w:rPr>
                <w:rFonts w:cstheme="minorHAnsi"/>
                <w:sz w:val="16"/>
                <w:szCs w:val="16"/>
              </w:rPr>
            </w:pPr>
            <w:r w:rsidRPr="00E740F5">
              <w:rPr>
                <w:rStyle w:val="transition-colors"/>
                <w:rFonts w:cstheme="minorHAnsi"/>
                <w:sz w:val="16"/>
                <w:szCs w:val="16"/>
              </w:rPr>
              <w:t>Enqueue Time</w:t>
            </w:r>
          </w:p>
        </w:tc>
        <w:tc>
          <w:tcPr>
            <w:tcW w:w="0" w:type="auto"/>
            <w:hideMark/>
          </w:tcPr>
          <w:p w14:paraId="19B9460B"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Tie-breaker: Older entries first</w:t>
            </w:r>
          </w:p>
        </w:tc>
        <w:tc>
          <w:tcPr>
            <w:tcW w:w="0" w:type="auto"/>
            <w:hideMark/>
          </w:tcPr>
          <w:p w14:paraId="73C0DCD3"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If counts equal, process earlier enqueued</w:t>
            </w:r>
          </w:p>
        </w:tc>
      </w:tr>
      <w:tr w:rsidR="001D23B5" w:rsidRPr="00E740F5" w14:paraId="03B456E1" w14:textId="77777777" w:rsidTr="00E740F5">
        <w:tc>
          <w:tcPr>
            <w:cnfStyle w:val="001000000000" w:firstRow="0" w:lastRow="0" w:firstColumn="1" w:lastColumn="0" w:oddVBand="0" w:evenVBand="0" w:oddHBand="0" w:evenHBand="0" w:firstRowFirstColumn="0" w:firstRowLastColumn="0" w:lastRowFirstColumn="0" w:lastRowLastColumn="0"/>
            <w:tcW w:w="0" w:type="auto"/>
            <w:hideMark/>
          </w:tcPr>
          <w:p w14:paraId="002062CC" w14:textId="77777777" w:rsidR="001D23B5" w:rsidRPr="00E740F5" w:rsidRDefault="001D23B5">
            <w:pPr>
              <w:rPr>
                <w:rFonts w:cstheme="minorHAnsi"/>
                <w:sz w:val="16"/>
                <w:szCs w:val="16"/>
              </w:rPr>
            </w:pPr>
            <w:r w:rsidRPr="00E740F5">
              <w:rPr>
                <w:rStyle w:val="transition-colors"/>
                <w:rFonts w:cstheme="minorHAnsi"/>
                <w:sz w:val="16"/>
                <w:szCs w:val="16"/>
              </w:rPr>
              <w:t>Queue Threshold</w:t>
            </w:r>
          </w:p>
        </w:tc>
        <w:tc>
          <w:tcPr>
            <w:tcW w:w="0" w:type="auto"/>
            <w:hideMark/>
          </w:tcPr>
          <w:p w14:paraId="757AD29F"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If queue &gt; 1000, scale workers</w:t>
            </w:r>
          </w:p>
        </w:tc>
        <w:tc>
          <w:tcPr>
            <w:tcW w:w="0" w:type="auto"/>
            <w:hideMark/>
          </w:tcPr>
          <w:p w14:paraId="03EF058B"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Add 2 workers per 500 excess items</w:t>
            </w:r>
          </w:p>
        </w:tc>
      </w:tr>
    </w:tbl>
    <w:p w14:paraId="38759DC0" w14:textId="77777777" w:rsidR="001D23B5" w:rsidRPr="001D23B5" w:rsidRDefault="001D23B5" w:rsidP="001D23B5">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Additional Strategy:</w:t>
      </w:r>
      <w:r w:rsidRPr="001D23B5">
        <w:rPr>
          <w:rFonts w:asciiTheme="minorHAnsi" w:hAnsiTheme="minorHAnsi" w:cstheme="minorHAnsi"/>
          <w:sz w:val="20"/>
          <w:szCs w:val="20"/>
        </w:rPr>
        <w:t xml:space="preserve"> We used a monitoring tool like Prometheus to track queue metrics and trigger auto-scaling. This ensured the system handled variable loads efficiently, maintaining low latency.</w:t>
      </w:r>
    </w:p>
    <w:p w14:paraId="1331A871" w14:textId="77777777" w:rsidR="001D23B5" w:rsidRPr="001D23B5" w:rsidRDefault="001D23B5" w:rsidP="001D23B5">
      <w:pPr>
        <w:pStyle w:val="Heading4"/>
        <w:rPr>
          <w:rFonts w:cstheme="minorHAnsi"/>
          <w:sz w:val="20"/>
          <w:szCs w:val="20"/>
        </w:rPr>
      </w:pPr>
      <w:r w:rsidRPr="001D23B5">
        <w:rPr>
          <w:rFonts w:cstheme="minorHAnsi"/>
          <w:sz w:val="20"/>
          <w:szCs w:val="20"/>
        </w:rPr>
        <w:t>Challenge 3: Low Similarity Scores</w:t>
      </w:r>
    </w:p>
    <w:p w14:paraId="7317BAC8" w14:textId="77777777" w:rsidR="001D23B5" w:rsidRPr="001D23B5" w:rsidRDefault="001D23B5" w:rsidP="001D23B5">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Problem Description</w:t>
      </w:r>
    </w:p>
    <w:p w14:paraId="706592A6" w14:textId="77777777" w:rsidR="001D23B5" w:rsidRPr="001D23B5" w:rsidRDefault="001D23B5" w:rsidP="001D23B5">
      <w:pPr>
        <w:pStyle w:val="NormalWeb"/>
        <w:rPr>
          <w:rFonts w:asciiTheme="minorHAnsi" w:hAnsiTheme="minorHAnsi" w:cstheme="minorHAnsi"/>
          <w:sz w:val="20"/>
          <w:szCs w:val="20"/>
        </w:rPr>
      </w:pPr>
      <w:r w:rsidRPr="001D23B5">
        <w:rPr>
          <w:rFonts w:asciiTheme="minorHAnsi" w:hAnsiTheme="minorHAnsi" w:cstheme="minorHAnsi"/>
          <w:sz w:val="20"/>
          <w:szCs w:val="20"/>
        </w:rPr>
        <w:t>We encountered low similarity scores due to highly variable company names, such as abbreviations ("JFC" vs. "Jollibee Foods Corporation") or multilingual variations, leading to failed grouping in consensus. This was prevalent in Philippine data where business names often include acronyms (e.g., "SMC" for San Miguel Corporation), reducing match accuracy with standard string metrics like Jaro-Winkler.</w:t>
      </w:r>
    </w:p>
    <w:p w14:paraId="03B7DE39" w14:textId="77777777" w:rsidR="001D23B5" w:rsidRPr="001D23B5" w:rsidRDefault="001D23B5" w:rsidP="001D23B5">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Solution</w:t>
      </w:r>
    </w:p>
    <w:p w14:paraId="3FD4E42F" w14:textId="77777777" w:rsidR="001D23B5" w:rsidRPr="001D23B5" w:rsidRDefault="001D23B5" w:rsidP="001D23B5">
      <w:pPr>
        <w:pStyle w:val="NormalWeb"/>
        <w:rPr>
          <w:rFonts w:asciiTheme="minorHAnsi" w:hAnsiTheme="minorHAnsi" w:cstheme="minorHAnsi"/>
          <w:sz w:val="20"/>
          <w:szCs w:val="20"/>
        </w:rPr>
      </w:pPr>
      <w:r w:rsidRPr="001D23B5">
        <w:rPr>
          <w:rFonts w:asciiTheme="minorHAnsi" w:hAnsiTheme="minorHAnsi" w:cstheme="minorHAnsi"/>
          <w:sz w:val="20"/>
          <w:szCs w:val="20"/>
        </w:rPr>
        <w:t>We used a domain-specific abbreviation dictionary to preprocess names before similarity computation and lowered initial clustering thresholds (e.g., from 80% to 60%) for broader grouping, followed by refinement. The dictionary included common Philippine business abbreviations compiled from sources.</w:t>
      </w:r>
    </w:p>
    <w:p w14:paraId="4A8368C7" w14:textId="5C8A4ABD" w:rsidR="001D23B5" w:rsidRPr="00E740F5" w:rsidRDefault="001D23B5" w:rsidP="00E740F5">
      <w:pPr>
        <w:pStyle w:val="NormalWeb"/>
        <w:rPr>
          <w:rFonts w:asciiTheme="minorHAnsi" w:hAnsiTheme="minorHAnsi" w:cstheme="minorHAnsi"/>
          <w:sz w:val="20"/>
          <w:szCs w:val="20"/>
          <w:lang w:val="ru-RU"/>
        </w:rPr>
      </w:pPr>
      <w:r w:rsidRPr="001D23B5">
        <w:rPr>
          <w:rStyle w:val="Strong"/>
          <w:rFonts w:asciiTheme="minorHAnsi" w:eastAsiaTheme="majorEastAsia" w:hAnsiTheme="minorHAnsi" w:cstheme="minorHAnsi"/>
          <w:sz w:val="20"/>
          <w:szCs w:val="20"/>
        </w:rPr>
        <w:t>Code Snippet: Name Preprocessing with Abbreviation Dictionary in Node.js</w:t>
      </w:r>
    </w:p>
    <w:p w14:paraId="0203A77D"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B38CFF"/>
          <w:kern w:val="0"/>
          <w:sz w:val="16"/>
          <w:szCs w:val="16"/>
          <w:lang w:eastAsia="en-GB"/>
          <w14:ligatures w14:val="none"/>
        </w:rPr>
        <w:t>const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fuzzy</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29D79"/>
          <w:kern w:val="0"/>
          <w:sz w:val="16"/>
          <w:szCs w:val="16"/>
          <w:lang w:eastAsia="en-GB"/>
          <w14:ligatures w14:val="none"/>
        </w:rPr>
        <w:t>require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2D99F"/>
          <w:kern w:val="0"/>
          <w:sz w:val="16"/>
          <w:szCs w:val="16"/>
          <w:lang w:eastAsia="en-GB"/>
          <w14:ligatures w14:val="none"/>
        </w:rPr>
        <w:t>'fuzzywuzzy'</w:t>
      </w:r>
      <w:r w:rsidRPr="00E740F5">
        <w:rPr>
          <w:rFonts w:ascii="JetBrains Mono" w:eastAsia="Times New Roman" w:hAnsi="JetBrains Mono" w:cs="JetBrains Mono"/>
          <w:color w:val="D1D3DB"/>
          <w:kern w:val="0"/>
          <w:sz w:val="16"/>
          <w:szCs w:val="16"/>
          <w:lang w:eastAsia="en-GB"/>
          <w14:ligatures w14:val="none"/>
        </w:rPr>
        <w:t>);</w:t>
      </w:r>
    </w:p>
    <w:p w14:paraId="613D0C66"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p>
    <w:p w14:paraId="7E11826A"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B38CFF"/>
          <w:kern w:val="0"/>
          <w:sz w:val="16"/>
          <w:szCs w:val="16"/>
          <w:lang w:eastAsia="en-GB"/>
          <w14:ligatures w14:val="none"/>
        </w:rPr>
        <w:t>const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abbrevDict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p>
    <w:p w14:paraId="00C519CB"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"SMC"</w:t>
      </w:r>
      <w:r w:rsidRPr="00E740F5">
        <w:rPr>
          <w:rFonts w:ascii="JetBrains Mono" w:eastAsia="Times New Roman" w:hAnsi="JetBrains Mono" w:cs="JetBrains Mono"/>
          <w:color w:val="E0E3EE"/>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"San Miguel Corporation"</w:t>
      </w:r>
      <w:r w:rsidRPr="00E740F5">
        <w:rPr>
          <w:rFonts w:ascii="JetBrains Mono" w:eastAsia="Times New Roman" w:hAnsi="JetBrains Mono" w:cs="JetBrains Mono"/>
          <w:color w:val="D1D3DB"/>
          <w:kern w:val="0"/>
          <w:sz w:val="16"/>
          <w:szCs w:val="16"/>
          <w:lang w:eastAsia="en-GB"/>
          <w14:ligatures w14:val="none"/>
        </w:rPr>
        <w:t>,</w:t>
      </w:r>
    </w:p>
    <w:p w14:paraId="247B28D6"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"JFC"</w:t>
      </w:r>
      <w:r w:rsidRPr="00E740F5">
        <w:rPr>
          <w:rFonts w:ascii="JetBrains Mono" w:eastAsia="Times New Roman" w:hAnsi="JetBrains Mono" w:cs="JetBrains Mono"/>
          <w:color w:val="E0E3EE"/>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"Jollibee Foods Corporation"</w:t>
      </w:r>
      <w:r w:rsidRPr="00E740F5">
        <w:rPr>
          <w:rFonts w:ascii="JetBrains Mono" w:eastAsia="Times New Roman" w:hAnsi="JetBrains Mono" w:cs="JetBrains Mono"/>
          <w:color w:val="D1D3DB"/>
          <w:kern w:val="0"/>
          <w:sz w:val="16"/>
          <w:szCs w:val="16"/>
          <w:lang w:eastAsia="en-GB"/>
          <w14:ligatures w14:val="none"/>
        </w:rPr>
        <w:t>,</w:t>
      </w:r>
    </w:p>
    <w:p w14:paraId="23DA540A"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"BDO"</w:t>
      </w:r>
      <w:r w:rsidRPr="00E740F5">
        <w:rPr>
          <w:rFonts w:ascii="JetBrains Mono" w:eastAsia="Times New Roman" w:hAnsi="JetBrains Mono" w:cs="JetBrains Mono"/>
          <w:color w:val="E0E3EE"/>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"Banco de Oro Unibank"</w:t>
      </w:r>
      <w:r w:rsidRPr="00E740F5">
        <w:rPr>
          <w:rFonts w:ascii="JetBrains Mono" w:eastAsia="Times New Roman" w:hAnsi="JetBrains Mono" w:cs="JetBrains Mono"/>
          <w:color w:val="D1D3DB"/>
          <w:kern w:val="0"/>
          <w:sz w:val="16"/>
          <w:szCs w:val="16"/>
          <w:lang w:eastAsia="en-GB"/>
          <w14:ligatures w14:val="none"/>
        </w:rPr>
        <w:t>,</w:t>
      </w:r>
    </w:p>
    <w:p w14:paraId="09D6CEC1"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"Corp"</w:t>
      </w:r>
      <w:r w:rsidRPr="00E740F5">
        <w:rPr>
          <w:rFonts w:ascii="JetBrains Mono" w:eastAsia="Times New Roman" w:hAnsi="JetBrains Mono" w:cs="JetBrains Mono"/>
          <w:color w:val="E0E3EE"/>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"Corporation"</w:t>
      </w:r>
      <w:r w:rsidRPr="00E740F5">
        <w:rPr>
          <w:rFonts w:ascii="JetBrains Mono" w:eastAsia="Times New Roman" w:hAnsi="JetBrains Mono" w:cs="JetBrains Mono"/>
          <w:color w:val="D1D3DB"/>
          <w:kern w:val="0"/>
          <w:sz w:val="16"/>
          <w:szCs w:val="16"/>
          <w:lang w:eastAsia="en-GB"/>
          <w14:ligatures w14:val="none"/>
        </w:rPr>
        <w:t>,</w:t>
      </w:r>
    </w:p>
    <w:p w14:paraId="10C6660B"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"Inc"</w:t>
      </w:r>
      <w:r w:rsidRPr="00E740F5">
        <w:rPr>
          <w:rFonts w:ascii="JetBrains Mono" w:eastAsia="Times New Roman" w:hAnsi="JetBrains Mono" w:cs="JetBrains Mono"/>
          <w:color w:val="E0E3EE"/>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"Incorporated"</w:t>
      </w:r>
      <w:r w:rsidRPr="00E740F5">
        <w:rPr>
          <w:rFonts w:ascii="JetBrains Mono" w:eastAsia="Times New Roman" w:hAnsi="JetBrains Mono" w:cs="JetBrains Mono"/>
          <w:color w:val="D1D3DB"/>
          <w:kern w:val="0"/>
          <w:sz w:val="16"/>
          <w:szCs w:val="16"/>
          <w:lang w:eastAsia="en-GB"/>
          <w14:ligatures w14:val="none"/>
        </w:rPr>
        <w:t>,</w:t>
      </w:r>
    </w:p>
    <w:p w14:paraId="26457E5D"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"PH"</w:t>
      </w:r>
      <w:r w:rsidRPr="00E740F5">
        <w:rPr>
          <w:rFonts w:ascii="JetBrains Mono" w:eastAsia="Times New Roman" w:hAnsi="JetBrains Mono" w:cs="JetBrains Mono"/>
          <w:color w:val="E0E3EE"/>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"Philippine"</w:t>
      </w:r>
      <w:r w:rsidRPr="00E740F5">
        <w:rPr>
          <w:rFonts w:ascii="JetBrains Mono" w:eastAsia="Times New Roman" w:hAnsi="JetBrains Mono" w:cs="JetBrains Mono"/>
          <w:color w:val="D1D3DB"/>
          <w:kern w:val="0"/>
          <w:sz w:val="16"/>
          <w:szCs w:val="16"/>
          <w:lang w:eastAsia="en-GB"/>
          <w14:ligatures w14:val="none"/>
        </w:rPr>
        <w:t>,</w:t>
      </w:r>
    </w:p>
    <w:p w14:paraId="530D871E"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737780"/>
          <w:kern w:val="0"/>
          <w:sz w:val="16"/>
          <w:szCs w:val="16"/>
          <w:lang w:eastAsia="en-GB"/>
          <w14:ligatures w14:val="none"/>
        </w:rPr>
        <w:t>// Add more from Philippine-specific lists</w:t>
      </w:r>
    </w:p>
    <w:p w14:paraId="49057D7A"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w:t>
      </w:r>
    </w:p>
    <w:p w14:paraId="72AB7EF1"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p>
    <w:p w14:paraId="3831EAA6"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B38CFF"/>
          <w:kern w:val="0"/>
          <w:sz w:val="16"/>
          <w:szCs w:val="16"/>
          <w:lang w:eastAsia="en-GB"/>
          <w14:ligatures w14:val="none"/>
        </w:rPr>
        <w:t>function</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29D79"/>
          <w:kern w:val="0"/>
          <w:sz w:val="16"/>
          <w:szCs w:val="16"/>
          <w:lang w:eastAsia="en-GB"/>
          <w14:ligatures w14:val="none"/>
        </w:rPr>
        <w:t>expandAbbrev</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DED47E"/>
          <w:kern w:val="0"/>
          <w:sz w:val="16"/>
          <w:szCs w:val="16"/>
          <w:lang w:eastAsia="en-GB"/>
          <w14:ligatures w14:val="none"/>
        </w:rPr>
        <w:t>name</w:t>
      </w:r>
      <w:r w:rsidRPr="00E740F5">
        <w:rPr>
          <w:rFonts w:ascii="JetBrains Mono" w:eastAsia="Times New Roman" w:hAnsi="JetBrains Mono" w:cs="JetBrains Mono"/>
          <w:color w:val="D1D3DB"/>
          <w:kern w:val="0"/>
          <w:sz w:val="16"/>
          <w:szCs w:val="16"/>
          <w:lang w:eastAsia="en-GB"/>
          <w14:ligatures w14:val="none"/>
        </w:rPr>
        <w:t>) {</w:t>
      </w:r>
    </w:p>
    <w:p w14:paraId="6E03A8F6"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let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expandedName</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name</w:t>
      </w:r>
      <w:r w:rsidRPr="00E740F5">
        <w:rPr>
          <w:rFonts w:ascii="JetBrains Mono" w:eastAsia="Times New Roman" w:hAnsi="JetBrains Mono" w:cs="JetBrains Mono"/>
          <w:color w:val="D1D3DB"/>
          <w:kern w:val="0"/>
          <w:sz w:val="16"/>
          <w:szCs w:val="16"/>
          <w:lang w:eastAsia="en-GB"/>
          <w14:ligatures w14:val="none"/>
        </w:rPr>
        <w:t>;</w:t>
      </w:r>
    </w:p>
    <w:p w14:paraId="1D75CA39"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for</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const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abbr</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full</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of</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1CFE0"/>
          <w:kern w:val="0"/>
          <w:sz w:val="16"/>
          <w:szCs w:val="16"/>
          <w:lang w:eastAsia="en-GB"/>
          <w14:ligatures w14:val="none"/>
        </w:rPr>
        <w:t>Object</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entries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0BBFF"/>
          <w:kern w:val="0"/>
          <w:sz w:val="16"/>
          <w:szCs w:val="16"/>
          <w:lang w:eastAsia="en-GB"/>
          <w14:ligatures w14:val="none"/>
        </w:rPr>
        <w:t>abbrevDict</w:t>
      </w:r>
      <w:r w:rsidRPr="00E740F5">
        <w:rPr>
          <w:rFonts w:ascii="JetBrains Mono" w:eastAsia="Times New Roman" w:hAnsi="JetBrains Mono" w:cs="JetBrains Mono"/>
          <w:color w:val="D1D3DB"/>
          <w:kern w:val="0"/>
          <w:sz w:val="16"/>
          <w:szCs w:val="16"/>
          <w:lang w:eastAsia="en-GB"/>
          <w14:ligatures w14:val="none"/>
        </w:rPr>
        <w:t>)) {</w:t>
      </w:r>
    </w:p>
    <w:p w14:paraId="4ADBB2EA"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expandedName</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expandedName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replace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B38CFF"/>
          <w:kern w:val="0"/>
          <w:sz w:val="16"/>
          <w:szCs w:val="16"/>
          <w:lang w:eastAsia="en-GB"/>
          <w14:ligatures w14:val="none"/>
        </w:rPr>
        <w:t>new</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1CFE0"/>
          <w:kern w:val="0"/>
          <w:sz w:val="16"/>
          <w:szCs w:val="16"/>
          <w:lang w:eastAsia="en-GB"/>
          <w14:ligatures w14:val="none"/>
        </w:rPr>
        <w:t>RegExp</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0BBFF"/>
          <w:kern w:val="0"/>
          <w:sz w:val="16"/>
          <w:szCs w:val="16"/>
          <w:lang w:eastAsia="en-GB"/>
          <w14:ligatures w14:val="none"/>
        </w:rPr>
        <w:t>abbr</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'g'</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full</w:t>
      </w:r>
      <w:r w:rsidRPr="00E740F5">
        <w:rPr>
          <w:rFonts w:ascii="JetBrains Mono" w:eastAsia="Times New Roman" w:hAnsi="JetBrains Mono" w:cs="JetBrains Mono"/>
          <w:color w:val="D1D3DB"/>
          <w:kern w:val="0"/>
          <w:sz w:val="16"/>
          <w:szCs w:val="16"/>
          <w:lang w:eastAsia="en-GB"/>
          <w14:ligatures w14:val="none"/>
        </w:rPr>
        <w:t>);</w:t>
      </w:r>
    </w:p>
    <w:p w14:paraId="696B9C6A"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p>
    <w:p w14:paraId="605C6D71"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return</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expandedName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toLowerCase</w:t>
      </w:r>
      <w:r w:rsidRPr="00E740F5">
        <w:rPr>
          <w:rFonts w:ascii="JetBrains Mono" w:eastAsia="Times New Roman" w:hAnsi="JetBrains Mono" w:cs="JetBrains Mono"/>
          <w:color w:val="D1D3DB"/>
          <w:kern w:val="0"/>
          <w:sz w:val="16"/>
          <w:szCs w:val="16"/>
          <w:lang w:eastAsia="en-GB"/>
          <w14:ligatures w14:val="none"/>
        </w:rPr>
        <w:t>();</w:t>
      </w:r>
    </w:p>
    <w:p w14:paraId="54DF6735"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w:t>
      </w:r>
    </w:p>
    <w:p w14:paraId="19875052"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p>
    <w:p w14:paraId="77211B20"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B38CFF"/>
          <w:kern w:val="0"/>
          <w:sz w:val="16"/>
          <w:szCs w:val="16"/>
          <w:lang w:eastAsia="en-GB"/>
          <w14:ligatures w14:val="none"/>
        </w:rPr>
        <w:t>function</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29D79"/>
          <w:kern w:val="0"/>
          <w:sz w:val="16"/>
          <w:szCs w:val="16"/>
          <w:lang w:eastAsia="en-GB"/>
          <w14:ligatures w14:val="none"/>
        </w:rPr>
        <w:t>computeSimilarity</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DED47E"/>
          <w:kern w:val="0"/>
          <w:sz w:val="16"/>
          <w:szCs w:val="16"/>
          <w:lang w:eastAsia="en-GB"/>
          <w14:ligatures w14:val="none"/>
        </w:rPr>
        <w:t>name1</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name2</w:t>
      </w:r>
      <w:r w:rsidRPr="00E740F5">
        <w:rPr>
          <w:rFonts w:ascii="JetBrains Mono" w:eastAsia="Times New Roman" w:hAnsi="JetBrains Mono" w:cs="JetBrains Mono"/>
          <w:color w:val="D1D3DB"/>
          <w:kern w:val="0"/>
          <w:sz w:val="16"/>
          <w:szCs w:val="16"/>
          <w:lang w:eastAsia="en-GB"/>
          <w14:ligatures w14:val="none"/>
        </w:rPr>
        <w:t>) {</w:t>
      </w:r>
    </w:p>
    <w:p w14:paraId="4C1A8373"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const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exp1</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29D79"/>
          <w:kern w:val="0"/>
          <w:sz w:val="16"/>
          <w:szCs w:val="16"/>
          <w:lang w:eastAsia="en-GB"/>
          <w14:ligatures w14:val="none"/>
        </w:rPr>
        <w:t>expandAbbrev</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DED47E"/>
          <w:kern w:val="0"/>
          <w:sz w:val="16"/>
          <w:szCs w:val="16"/>
          <w:lang w:eastAsia="en-GB"/>
          <w14:ligatures w14:val="none"/>
        </w:rPr>
        <w:t>name1</w:t>
      </w:r>
      <w:r w:rsidRPr="00E740F5">
        <w:rPr>
          <w:rFonts w:ascii="JetBrains Mono" w:eastAsia="Times New Roman" w:hAnsi="JetBrains Mono" w:cs="JetBrains Mono"/>
          <w:color w:val="D1D3DB"/>
          <w:kern w:val="0"/>
          <w:sz w:val="16"/>
          <w:szCs w:val="16"/>
          <w:lang w:eastAsia="en-GB"/>
          <w14:ligatures w14:val="none"/>
        </w:rPr>
        <w:t>);</w:t>
      </w:r>
    </w:p>
    <w:p w14:paraId="3031B11D"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const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exp2</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29D79"/>
          <w:kern w:val="0"/>
          <w:sz w:val="16"/>
          <w:szCs w:val="16"/>
          <w:lang w:eastAsia="en-GB"/>
          <w14:ligatures w14:val="none"/>
        </w:rPr>
        <w:t>expandAbbrev</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DED47E"/>
          <w:kern w:val="0"/>
          <w:sz w:val="16"/>
          <w:szCs w:val="16"/>
          <w:lang w:eastAsia="en-GB"/>
          <w14:ligatures w14:val="none"/>
        </w:rPr>
        <w:t>name2</w:t>
      </w:r>
      <w:r w:rsidRPr="00E740F5">
        <w:rPr>
          <w:rFonts w:ascii="JetBrains Mono" w:eastAsia="Times New Roman" w:hAnsi="JetBrains Mono" w:cs="JetBrains Mono"/>
          <w:color w:val="D1D3DB"/>
          <w:kern w:val="0"/>
          <w:sz w:val="16"/>
          <w:szCs w:val="16"/>
          <w:lang w:eastAsia="en-GB"/>
          <w14:ligatures w14:val="none"/>
        </w:rPr>
        <w:t>);</w:t>
      </w:r>
    </w:p>
    <w:p w14:paraId="7D64734F"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return</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fuzzy</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tokenSortRatio</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0BBFF"/>
          <w:kern w:val="0"/>
          <w:sz w:val="16"/>
          <w:szCs w:val="16"/>
          <w:lang w:eastAsia="en-GB"/>
          <w14:ligatures w14:val="none"/>
        </w:rPr>
        <w:t>exp1</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exp2</w:t>
      </w:r>
      <w:r w:rsidRPr="00E740F5">
        <w:rPr>
          <w:rFonts w:ascii="JetBrains Mono" w:eastAsia="Times New Roman" w:hAnsi="JetBrains Mono" w:cs="JetBrains Mono"/>
          <w:color w:val="D1D3DB"/>
          <w:kern w:val="0"/>
          <w:sz w:val="16"/>
          <w:szCs w:val="16"/>
          <w:lang w:eastAsia="en-GB"/>
          <w14:ligatures w14:val="none"/>
        </w:rPr>
        <w:t>);</w:t>
      </w:r>
    </w:p>
    <w:p w14:paraId="11A88C5F"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w:t>
      </w:r>
    </w:p>
    <w:p w14:paraId="0A1DD6EE"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p>
    <w:p w14:paraId="35CB27B4"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737780"/>
          <w:kern w:val="0"/>
          <w:sz w:val="16"/>
          <w:szCs w:val="16"/>
          <w:lang w:eastAsia="en-GB"/>
          <w14:ligatures w14:val="none"/>
        </w:rPr>
        <w:t>// Example</w:t>
      </w:r>
    </w:p>
    <w:p w14:paraId="4DBEE38E"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ED47E"/>
          <w:kern w:val="0"/>
          <w:sz w:val="16"/>
          <w:szCs w:val="16"/>
          <w:lang w:eastAsia="en-GB"/>
          <w14:ligatures w14:val="none"/>
        </w:rPr>
        <w:t>console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log</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computeSimilarity</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2D99F"/>
          <w:kern w:val="0"/>
          <w:sz w:val="16"/>
          <w:szCs w:val="16"/>
          <w:lang w:eastAsia="en-GB"/>
          <w14:ligatures w14:val="none"/>
        </w:rPr>
        <w:t>"JFC"</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"Jollibee Foods Corporation"</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737780"/>
          <w:kern w:val="0"/>
          <w:sz w:val="16"/>
          <w:szCs w:val="16"/>
          <w:lang w:eastAsia="en-GB"/>
          <w14:ligatures w14:val="none"/>
        </w:rPr>
        <w:t>// High score after expansion</w:t>
      </w:r>
    </w:p>
    <w:p w14:paraId="2F2C9D26"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p>
    <w:p w14:paraId="2925D80C" w14:textId="77777777" w:rsidR="001D23B5" w:rsidRPr="001D23B5" w:rsidRDefault="001D23B5" w:rsidP="001D23B5">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Table: Sample Domain-Specific Abbreviation Dictionary</w:t>
      </w:r>
    </w:p>
    <w:tbl>
      <w:tblPr>
        <w:tblStyle w:val="GridTable1Light-Accent1"/>
        <w:tblW w:w="9067" w:type="dxa"/>
        <w:tblLook w:val="04A0" w:firstRow="1" w:lastRow="0" w:firstColumn="1" w:lastColumn="0" w:noHBand="0" w:noVBand="1"/>
      </w:tblPr>
      <w:tblGrid>
        <w:gridCol w:w="1555"/>
        <w:gridCol w:w="2409"/>
        <w:gridCol w:w="5103"/>
      </w:tblGrid>
      <w:tr w:rsidR="001D23B5" w:rsidRPr="00E740F5" w14:paraId="3368CE36" w14:textId="77777777" w:rsidTr="00E74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2BDE13B6" w14:textId="77777777" w:rsidR="001D23B5" w:rsidRPr="00E740F5" w:rsidRDefault="001D23B5" w:rsidP="00E740F5">
            <w:pPr>
              <w:rPr>
                <w:rFonts w:cstheme="minorHAnsi"/>
                <w:sz w:val="16"/>
                <w:szCs w:val="16"/>
              </w:rPr>
            </w:pPr>
            <w:r w:rsidRPr="00E740F5">
              <w:rPr>
                <w:rFonts w:cstheme="minorHAnsi"/>
                <w:sz w:val="16"/>
                <w:szCs w:val="16"/>
              </w:rPr>
              <w:t>Abbreviation</w:t>
            </w:r>
          </w:p>
        </w:tc>
        <w:tc>
          <w:tcPr>
            <w:tcW w:w="2409" w:type="dxa"/>
            <w:hideMark/>
          </w:tcPr>
          <w:p w14:paraId="01A6EE4F" w14:textId="77777777" w:rsidR="001D23B5" w:rsidRPr="00E740F5" w:rsidRDefault="001D23B5" w:rsidP="00E740F5">
            <w:pPr>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E740F5">
              <w:rPr>
                <w:rFonts w:cstheme="minorHAnsi"/>
                <w:sz w:val="16"/>
                <w:szCs w:val="16"/>
              </w:rPr>
              <w:t>Full Form</w:t>
            </w:r>
          </w:p>
        </w:tc>
        <w:tc>
          <w:tcPr>
            <w:tcW w:w="5103" w:type="dxa"/>
            <w:hideMark/>
          </w:tcPr>
          <w:p w14:paraId="7C110138" w14:textId="77777777" w:rsidR="001D23B5" w:rsidRPr="00E740F5" w:rsidRDefault="001D23B5" w:rsidP="00E740F5">
            <w:pPr>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E740F5">
              <w:rPr>
                <w:rFonts w:cstheme="minorHAnsi"/>
                <w:sz w:val="16"/>
                <w:szCs w:val="16"/>
              </w:rPr>
              <w:t>Source/Example</w:t>
            </w:r>
          </w:p>
        </w:tc>
      </w:tr>
      <w:tr w:rsidR="001D23B5" w:rsidRPr="00E740F5" w14:paraId="325012A8" w14:textId="77777777" w:rsidTr="00E740F5">
        <w:tc>
          <w:tcPr>
            <w:cnfStyle w:val="001000000000" w:firstRow="0" w:lastRow="0" w:firstColumn="1" w:lastColumn="0" w:oddVBand="0" w:evenVBand="0" w:oddHBand="0" w:evenHBand="0" w:firstRowFirstColumn="0" w:firstRowLastColumn="0" w:lastRowFirstColumn="0" w:lastRowLastColumn="0"/>
            <w:tcW w:w="1555" w:type="dxa"/>
            <w:hideMark/>
          </w:tcPr>
          <w:p w14:paraId="56BBBF37" w14:textId="77777777" w:rsidR="001D23B5" w:rsidRPr="00E740F5" w:rsidRDefault="001D23B5">
            <w:pPr>
              <w:rPr>
                <w:rFonts w:cstheme="minorHAnsi"/>
                <w:b w:val="0"/>
                <w:bCs w:val="0"/>
                <w:sz w:val="16"/>
                <w:szCs w:val="16"/>
              </w:rPr>
            </w:pPr>
            <w:r w:rsidRPr="00E740F5">
              <w:rPr>
                <w:rStyle w:val="transition-colors"/>
                <w:rFonts w:cstheme="minorHAnsi"/>
                <w:sz w:val="16"/>
                <w:szCs w:val="16"/>
              </w:rPr>
              <w:t>SMC</w:t>
            </w:r>
          </w:p>
        </w:tc>
        <w:tc>
          <w:tcPr>
            <w:tcW w:w="2409" w:type="dxa"/>
            <w:hideMark/>
          </w:tcPr>
          <w:p w14:paraId="7BA37366"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San Miguel Corporation</w:t>
            </w:r>
          </w:p>
        </w:tc>
        <w:tc>
          <w:tcPr>
            <w:tcW w:w="5103" w:type="dxa"/>
            <w:hideMark/>
          </w:tcPr>
          <w:p w14:paraId="488F08C4"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Common in Philippine business lists</w:t>
            </w:r>
          </w:p>
        </w:tc>
      </w:tr>
      <w:tr w:rsidR="001D23B5" w:rsidRPr="00E740F5" w14:paraId="27492ED5" w14:textId="77777777" w:rsidTr="00E740F5">
        <w:tc>
          <w:tcPr>
            <w:cnfStyle w:val="001000000000" w:firstRow="0" w:lastRow="0" w:firstColumn="1" w:lastColumn="0" w:oddVBand="0" w:evenVBand="0" w:oddHBand="0" w:evenHBand="0" w:firstRowFirstColumn="0" w:firstRowLastColumn="0" w:lastRowFirstColumn="0" w:lastRowLastColumn="0"/>
            <w:tcW w:w="1555" w:type="dxa"/>
            <w:hideMark/>
          </w:tcPr>
          <w:p w14:paraId="44E88D80" w14:textId="77777777" w:rsidR="001D23B5" w:rsidRPr="00E740F5" w:rsidRDefault="001D23B5">
            <w:pPr>
              <w:rPr>
                <w:rFonts w:cstheme="minorHAnsi"/>
                <w:sz w:val="16"/>
                <w:szCs w:val="16"/>
              </w:rPr>
            </w:pPr>
            <w:r w:rsidRPr="00E740F5">
              <w:rPr>
                <w:rStyle w:val="transition-colors"/>
                <w:rFonts w:cstheme="minorHAnsi"/>
                <w:sz w:val="16"/>
                <w:szCs w:val="16"/>
              </w:rPr>
              <w:t>JFC</w:t>
            </w:r>
          </w:p>
        </w:tc>
        <w:tc>
          <w:tcPr>
            <w:tcW w:w="2409" w:type="dxa"/>
            <w:hideMark/>
          </w:tcPr>
          <w:p w14:paraId="28893281"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Jollibee Foods Corporation</w:t>
            </w:r>
          </w:p>
        </w:tc>
        <w:tc>
          <w:tcPr>
            <w:tcW w:w="5103" w:type="dxa"/>
            <w:hideMark/>
          </w:tcPr>
          <w:p w14:paraId="326351E3"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Food industry acronym</w:t>
            </w:r>
          </w:p>
        </w:tc>
      </w:tr>
      <w:tr w:rsidR="001D23B5" w:rsidRPr="00E740F5" w14:paraId="3A777B29" w14:textId="77777777" w:rsidTr="00E740F5">
        <w:tc>
          <w:tcPr>
            <w:cnfStyle w:val="001000000000" w:firstRow="0" w:lastRow="0" w:firstColumn="1" w:lastColumn="0" w:oddVBand="0" w:evenVBand="0" w:oddHBand="0" w:evenHBand="0" w:firstRowFirstColumn="0" w:firstRowLastColumn="0" w:lastRowFirstColumn="0" w:lastRowLastColumn="0"/>
            <w:tcW w:w="1555" w:type="dxa"/>
            <w:hideMark/>
          </w:tcPr>
          <w:p w14:paraId="3D967227" w14:textId="77777777" w:rsidR="001D23B5" w:rsidRPr="00E740F5" w:rsidRDefault="001D23B5">
            <w:pPr>
              <w:rPr>
                <w:rFonts w:cstheme="minorHAnsi"/>
                <w:sz w:val="16"/>
                <w:szCs w:val="16"/>
              </w:rPr>
            </w:pPr>
            <w:r w:rsidRPr="00E740F5">
              <w:rPr>
                <w:rStyle w:val="transition-colors"/>
                <w:rFonts w:cstheme="minorHAnsi"/>
                <w:sz w:val="16"/>
                <w:szCs w:val="16"/>
              </w:rPr>
              <w:t>MBC</w:t>
            </w:r>
          </w:p>
        </w:tc>
        <w:tc>
          <w:tcPr>
            <w:tcW w:w="2409" w:type="dxa"/>
            <w:hideMark/>
          </w:tcPr>
          <w:p w14:paraId="4FA614AA"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Makati Business Club</w:t>
            </w:r>
          </w:p>
        </w:tc>
        <w:tc>
          <w:tcPr>
            <w:tcW w:w="5103" w:type="dxa"/>
            <w:hideMark/>
          </w:tcPr>
          <w:p w14:paraId="31739713"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From acronym lists</w:t>
            </w:r>
          </w:p>
        </w:tc>
      </w:tr>
      <w:tr w:rsidR="001D23B5" w:rsidRPr="00E740F5" w14:paraId="70E5D54D" w14:textId="77777777" w:rsidTr="00E740F5">
        <w:tc>
          <w:tcPr>
            <w:cnfStyle w:val="001000000000" w:firstRow="0" w:lastRow="0" w:firstColumn="1" w:lastColumn="0" w:oddVBand="0" w:evenVBand="0" w:oddHBand="0" w:evenHBand="0" w:firstRowFirstColumn="0" w:firstRowLastColumn="0" w:lastRowFirstColumn="0" w:lastRowLastColumn="0"/>
            <w:tcW w:w="1555" w:type="dxa"/>
            <w:hideMark/>
          </w:tcPr>
          <w:p w14:paraId="14BCA3C5" w14:textId="77777777" w:rsidR="001D23B5" w:rsidRPr="00E740F5" w:rsidRDefault="001D23B5">
            <w:pPr>
              <w:rPr>
                <w:rFonts w:cstheme="minorHAnsi"/>
                <w:sz w:val="16"/>
                <w:szCs w:val="16"/>
              </w:rPr>
            </w:pPr>
            <w:r w:rsidRPr="00E740F5">
              <w:rPr>
                <w:rStyle w:val="transition-colors"/>
                <w:rFonts w:cstheme="minorHAnsi"/>
                <w:sz w:val="16"/>
                <w:szCs w:val="16"/>
              </w:rPr>
              <w:t>Corp</w:t>
            </w:r>
          </w:p>
        </w:tc>
        <w:tc>
          <w:tcPr>
            <w:tcW w:w="2409" w:type="dxa"/>
            <w:hideMark/>
          </w:tcPr>
          <w:p w14:paraId="23E3882C"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Corporation</w:t>
            </w:r>
          </w:p>
        </w:tc>
        <w:tc>
          <w:tcPr>
            <w:tcW w:w="5103" w:type="dxa"/>
            <w:hideMark/>
          </w:tcPr>
          <w:p w14:paraId="6AEBBE06"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Standard business suffix</w:t>
            </w:r>
          </w:p>
        </w:tc>
      </w:tr>
      <w:tr w:rsidR="001D23B5" w:rsidRPr="00E740F5" w14:paraId="33755526" w14:textId="77777777" w:rsidTr="00E740F5">
        <w:tc>
          <w:tcPr>
            <w:cnfStyle w:val="001000000000" w:firstRow="0" w:lastRow="0" w:firstColumn="1" w:lastColumn="0" w:oddVBand="0" w:evenVBand="0" w:oddHBand="0" w:evenHBand="0" w:firstRowFirstColumn="0" w:firstRowLastColumn="0" w:lastRowFirstColumn="0" w:lastRowLastColumn="0"/>
            <w:tcW w:w="1555" w:type="dxa"/>
            <w:hideMark/>
          </w:tcPr>
          <w:p w14:paraId="3C34E52E" w14:textId="77777777" w:rsidR="001D23B5" w:rsidRPr="00E740F5" w:rsidRDefault="001D23B5">
            <w:pPr>
              <w:rPr>
                <w:rFonts w:cstheme="minorHAnsi"/>
                <w:sz w:val="16"/>
                <w:szCs w:val="16"/>
              </w:rPr>
            </w:pPr>
            <w:r w:rsidRPr="00E740F5">
              <w:rPr>
                <w:rStyle w:val="transition-colors"/>
                <w:rFonts w:cstheme="minorHAnsi"/>
                <w:sz w:val="16"/>
                <w:szCs w:val="16"/>
              </w:rPr>
              <w:t>Inc</w:t>
            </w:r>
          </w:p>
        </w:tc>
        <w:tc>
          <w:tcPr>
            <w:tcW w:w="2409" w:type="dxa"/>
            <w:hideMark/>
          </w:tcPr>
          <w:p w14:paraId="5448F971"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Incorporated</w:t>
            </w:r>
          </w:p>
        </w:tc>
        <w:tc>
          <w:tcPr>
            <w:tcW w:w="5103" w:type="dxa"/>
            <w:hideMark/>
          </w:tcPr>
          <w:p w14:paraId="0E9634D4"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Standard business suffix</w:t>
            </w:r>
          </w:p>
        </w:tc>
      </w:tr>
    </w:tbl>
    <w:p w14:paraId="37506C1F" w14:textId="77777777" w:rsidR="001D23B5" w:rsidRPr="001D23B5" w:rsidRDefault="001D23B5" w:rsidP="001D23B5">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Additional Strategy:</w:t>
      </w:r>
      <w:r w:rsidRPr="001D23B5">
        <w:rPr>
          <w:rFonts w:asciiTheme="minorHAnsi" w:hAnsiTheme="minorHAnsi" w:cstheme="minorHAnsi"/>
          <w:sz w:val="20"/>
          <w:szCs w:val="20"/>
        </w:rPr>
        <w:t xml:space="preserve"> We dynamically updated the dictionary via machine learning (e.g., from clustered data) and used hierarchical clustering (e.g., using a library like </w:t>
      </w:r>
      <w:r w:rsidRPr="001D23B5">
        <w:rPr>
          <w:rStyle w:val="HTMLCode"/>
          <w:rFonts w:asciiTheme="minorHAnsi" w:eastAsiaTheme="majorEastAsia" w:hAnsiTheme="minorHAnsi" w:cstheme="minorHAnsi"/>
        </w:rPr>
        <w:t>ml-hclust</w:t>
      </w:r>
      <w:r w:rsidRPr="001D23B5">
        <w:rPr>
          <w:rFonts w:asciiTheme="minorHAnsi" w:hAnsiTheme="minorHAnsi" w:cstheme="minorHAnsi"/>
          <w:sz w:val="20"/>
          <w:szCs w:val="20"/>
        </w:rPr>
        <w:t>) with adjusted thresholds to refine groups post-expansion.</w:t>
      </w:r>
    </w:p>
    <w:p w14:paraId="2350A885" w14:textId="77777777" w:rsidR="001D23B5" w:rsidRPr="001D23B5" w:rsidRDefault="001D23B5" w:rsidP="001D23B5">
      <w:pPr>
        <w:pStyle w:val="Heading4"/>
        <w:rPr>
          <w:rFonts w:cstheme="minorHAnsi"/>
          <w:sz w:val="20"/>
          <w:szCs w:val="20"/>
        </w:rPr>
      </w:pPr>
      <w:r w:rsidRPr="001D23B5">
        <w:rPr>
          <w:rFonts w:cstheme="minorHAnsi"/>
          <w:sz w:val="20"/>
          <w:szCs w:val="20"/>
        </w:rPr>
        <w:t>Challenge 4: Incomplete Addresses</w:t>
      </w:r>
    </w:p>
    <w:p w14:paraId="685DC630" w14:textId="77777777" w:rsidR="001D23B5" w:rsidRPr="001D23B5" w:rsidRDefault="001D23B5" w:rsidP="001D23B5">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Problem Description</w:t>
      </w:r>
    </w:p>
    <w:p w14:paraId="70891167" w14:textId="77777777" w:rsidR="001D23B5" w:rsidRPr="001D23B5" w:rsidRDefault="001D23B5" w:rsidP="001D23B5">
      <w:pPr>
        <w:pStyle w:val="NormalWeb"/>
        <w:rPr>
          <w:rFonts w:asciiTheme="minorHAnsi" w:hAnsiTheme="minorHAnsi" w:cstheme="minorHAnsi"/>
          <w:sz w:val="20"/>
          <w:szCs w:val="20"/>
        </w:rPr>
      </w:pPr>
      <w:r w:rsidRPr="001D23B5">
        <w:rPr>
          <w:rFonts w:asciiTheme="minorHAnsi" w:hAnsiTheme="minorHAnsi" w:cstheme="minorHAnsi"/>
          <w:sz w:val="20"/>
          <w:szCs w:val="20"/>
        </w:rPr>
        <w:t>We found that incomplete addresses lacked key components (e.g., missing postal code or barangay), complicating merging and validation. In Philippine addresses, standard components include house number, street, barangay, city/municipality, province, and ZIP code; omissions led to ambiguous consensus results, especially in urban areas like Metro Manila where details are crucial for uniqueness.</w:t>
      </w:r>
    </w:p>
    <w:p w14:paraId="556D80D2" w14:textId="77777777" w:rsidR="001D23B5" w:rsidRPr="001D23B5" w:rsidRDefault="001D23B5" w:rsidP="001D23B5">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Solution</w:t>
      </w:r>
    </w:p>
    <w:p w14:paraId="64F3E169" w14:textId="77777777" w:rsidR="001D23B5" w:rsidRPr="001D23B5" w:rsidRDefault="001D23B5" w:rsidP="001D23B5">
      <w:pPr>
        <w:pStyle w:val="NormalWeb"/>
        <w:rPr>
          <w:rFonts w:asciiTheme="minorHAnsi" w:hAnsiTheme="minorHAnsi" w:cstheme="minorHAnsi"/>
          <w:sz w:val="20"/>
          <w:szCs w:val="20"/>
        </w:rPr>
      </w:pPr>
      <w:r w:rsidRPr="001D23B5">
        <w:rPr>
          <w:rFonts w:asciiTheme="minorHAnsi" w:hAnsiTheme="minorHAnsi" w:cstheme="minorHAnsi"/>
          <w:sz w:val="20"/>
          <w:szCs w:val="20"/>
        </w:rPr>
        <w:t>We prioritized records with more components during merging by using the completeness score formula (from Chapter 5) and validated against known Philippine address patterns (e.g., regex for standard formats). We selected the base address with the highest score and filled gaps from other records.</w:t>
      </w:r>
    </w:p>
    <w:p w14:paraId="6722477A" w14:textId="4CAADE76" w:rsidR="001D23B5" w:rsidRPr="00E740F5" w:rsidRDefault="001D23B5" w:rsidP="00E740F5">
      <w:pPr>
        <w:pStyle w:val="NormalWeb"/>
        <w:rPr>
          <w:rFonts w:asciiTheme="minorHAnsi" w:hAnsiTheme="minorHAnsi" w:cstheme="minorHAnsi"/>
          <w:sz w:val="20"/>
          <w:szCs w:val="20"/>
          <w:lang w:val="ru-RU"/>
        </w:rPr>
      </w:pPr>
      <w:r w:rsidRPr="001D23B5">
        <w:rPr>
          <w:rStyle w:val="Strong"/>
          <w:rFonts w:asciiTheme="minorHAnsi" w:eastAsiaTheme="majorEastAsia" w:hAnsiTheme="minorHAnsi" w:cstheme="minorHAnsi"/>
          <w:sz w:val="20"/>
          <w:szCs w:val="20"/>
        </w:rPr>
        <w:lastRenderedPageBreak/>
        <w:t>Code Snippet: Address Completeness Prioritization in Node.js</w:t>
      </w:r>
    </w:p>
    <w:p w14:paraId="4591E481"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B38CFF"/>
          <w:kern w:val="0"/>
          <w:sz w:val="16"/>
          <w:szCs w:val="16"/>
          <w:lang w:eastAsia="en-GB"/>
          <w14:ligatures w14:val="none"/>
        </w:rPr>
        <w:t>function</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29D79"/>
          <w:kern w:val="0"/>
          <w:sz w:val="16"/>
          <w:szCs w:val="16"/>
          <w:lang w:eastAsia="en-GB"/>
          <w14:ligatures w14:val="none"/>
        </w:rPr>
        <w:t>parseAddress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DED47E"/>
          <w:kern w:val="0"/>
          <w:sz w:val="16"/>
          <w:szCs w:val="16"/>
          <w:lang w:eastAsia="en-GB"/>
          <w14:ligatures w14:val="none"/>
        </w:rPr>
        <w:t>address</w:t>
      </w:r>
      <w:r w:rsidRPr="00E740F5">
        <w:rPr>
          <w:rFonts w:ascii="JetBrains Mono" w:eastAsia="Times New Roman" w:hAnsi="JetBrains Mono" w:cs="JetBrains Mono"/>
          <w:color w:val="D1D3DB"/>
          <w:kern w:val="0"/>
          <w:sz w:val="16"/>
          <w:szCs w:val="16"/>
          <w:lang w:eastAsia="en-GB"/>
          <w14:ligatures w14:val="none"/>
        </w:rPr>
        <w:t>) {</w:t>
      </w:r>
    </w:p>
    <w:p w14:paraId="08F80E2C"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737780"/>
          <w:kern w:val="0"/>
          <w:sz w:val="16"/>
          <w:szCs w:val="16"/>
          <w:lang w:eastAsia="en-GB"/>
          <w14:ligatures w14:val="none"/>
        </w:rPr>
        <w:t>// Dummy parser: Split into components (in real: use regex or NLP)</w:t>
      </w:r>
    </w:p>
    <w:p w14:paraId="2F445147"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const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components</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p>
    <w:p w14:paraId="6AEED979"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E0E3EE"/>
          <w:kern w:val="0"/>
          <w:sz w:val="16"/>
          <w:szCs w:val="16"/>
          <w:lang w:eastAsia="en-GB"/>
          <w14:ligatures w14:val="none"/>
        </w:rPr>
        <w:t>house:</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address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includes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2D99F"/>
          <w:kern w:val="0"/>
          <w:sz w:val="16"/>
          <w:szCs w:val="16"/>
          <w:lang w:eastAsia="en-GB"/>
          <w14:ligatures w14:val="none"/>
        </w:rPr>
        <w:t>'10/F'</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'10/F'</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null</w:t>
      </w:r>
      <w:r w:rsidRPr="00E740F5">
        <w:rPr>
          <w:rFonts w:ascii="JetBrains Mono" w:eastAsia="Times New Roman" w:hAnsi="JetBrains Mono" w:cs="JetBrains Mono"/>
          <w:color w:val="D1D3DB"/>
          <w:kern w:val="0"/>
          <w:sz w:val="16"/>
          <w:szCs w:val="16"/>
          <w:lang w:eastAsia="en-GB"/>
          <w14:ligatures w14:val="none"/>
        </w:rPr>
        <w:t>,</w:t>
      </w:r>
    </w:p>
    <w:p w14:paraId="6819D823"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E0E3EE"/>
          <w:kern w:val="0"/>
          <w:sz w:val="16"/>
          <w:szCs w:val="16"/>
          <w:lang w:eastAsia="en-GB"/>
          <w14:ligatures w14:val="none"/>
        </w:rPr>
        <w:t>street: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address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includes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2D99F"/>
          <w:kern w:val="0"/>
          <w:sz w:val="16"/>
          <w:szCs w:val="16"/>
          <w:lang w:eastAsia="en-GB"/>
          <w14:ligatures w14:val="none"/>
        </w:rPr>
        <w:t>'Ortigas'</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'F. Ortigas Jr. Avenue'</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null</w:t>
      </w:r>
      <w:r w:rsidRPr="00E740F5">
        <w:rPr>
          <w:rFonts w:ascii="JetBrains Mono" w:eastAsia="Times New Roman" w:hAnsi="JetBrains Mono" w:cs="JetBrains Mono"/>
          <w:color w:val="D1D3DB"/>
          <w:kern w:val="0"/>
          <w:sz w:val="16"/>
          <w:szCs w:val="16"/>
          <w:lang w:eastAsia="en-GB"/>
          <w14:ligatures w14:val="none"/>
        </w:rPr>
        <w:t>,</w:t>
      </w:r>
    </w:p>
    <w:p w14:paraId="4285A72F"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E0E3EE"/>
          <w:kern w:val="0"/>
          <w:sz w:val="16"/>
          <w:szCs w:val="16"/>
          <w:lang w:eastAsia="en-GB"/>
          <w14:ligatures w14:val="none"/>
        </w:rPr>
        <w:t>city:</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address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includes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2D99F"/>
          <w:kern w:val="0"/>
          <w:sz w:val="16"/>
          <w:szCs w:val="16"/>
          <w:lang w:eastAsia="en-GB"/>
          <w14:ligatures w14:val="none"/>
        </w:rPr>
        <w:t>'Pasig'</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'Pasig City'</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null</w:t>
      </w:r>
      <w:r w:rsidRPr="00E740F5">
        <w:rPr>
          <w:rFonts w:ascii="JetBrains Mono" w:eastAsia="Times New Roman" w:hAnsi="JetBrains Mono" w:cs="JetBrains Mono"/>
          <w:color w:val="D1D3DB"/>
          <w:kern w:val="0"/>
          <w:sz w:val="16"/>
          <w:szCs w:val="16"/>
          <w:lang w:eastAsia="en-GB"/>
          <w14:ligatures w14:val="none"/>
        </w:rPr>
        <w:t>,</w:t>
      </w:r>
    </w:p>
    <w:p w14:paraId="1C6B8234"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E0E3EE"/>
          <w:kern w:val="0"/>
          <w:sz w:val="16"/>
          <w:szCs w:val="16"/>
          <w:lang w:eastAsia="en-GB"/>
          <w14:ligatures w14:val="none"/>
        </w:rPr>
        <w:t>province:</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address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includes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2D99F"/>
          <w:kern w:val="0"/>
          <w:sz w:val="16"/>
          <w:szCs w:val="16"/>
          <w:lang w:eastAsia="en-GB"/>
          <w14:ligatures w14:val="none"/>
        </w:rPr>
        <w:t>'MM'</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'Metro Manila'</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null</w:t>
      </w:r>
      <w:r w:rsidRPr="00E740F5">
        <w:rPr>
          <w:rFonts w:ascii="JetBrains Mono" w:eastAsia="Times New Roman" w:hAnsi="JetBrains Mono" w:cs="JetBrains Mono"/>
          <w:color w:val="D1D3DB"/>
          <w:kern w:val="0"/>
          <w:sz w:val="16"/>
          <w:szCs w:val="16"/>
          <w:lang w:eastAsia="en-GB"/>
          <w14:ligatures w14:val="none"/>
        </w:rPr>
        <w:t>,</w:t>
      </w:r>
    </w:p>
    <w:p w14:paraId="636ECD58"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E0E3EE"/>
          <w:kern w:val="0"/>
          <w:sz w:val="16"/>
          <w:szCs w:val="16"/>
          <w:lang w:eastAsia="en-GB"/>
          <w14:ligatures w14:val="none"/>
        </w:rPr>
        <w:t>zip:</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address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includes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2D99F"/>
          <w:kern w:val="0"/>
          <w:sz w:val="16"/>
          <w:szCs w:val="16"/>
          <w:lang w:eastAsia="en-GB"/>
          <w14:ligatures w14:val="none"/>
        </w:rPr>
        <w:t>'1605'</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'1605'</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null</w:t>
      </w:r>
    </w:p>
    <w:p w14:paraId="2CC89B9C"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p>
    <w:p w14:paraId="27068611"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return</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components</w:t>
      </w:r>
      <w:r w:rsidRPr="00E740F5">
        <w:rPr>
          <w:rFonts w:ascii="JetBrains Mono" w:eastAsia="Times New Roman" w:hAnsi="JetBrains Mono" w:cs="JetBrains Mono"/>
          <w:color w:val="D1D3DB"/>
          <w:kern w:val="0"/>
          <w:sz w:val="16"/>
          <w:szCs w:val="16"/>
          <w:lang w:eastAsia="en-GB"/>
          <w14:ligatures w14:val="none"/>
        </w:rPr>
        <w:t>;</w:t>
      </w:r>
    </w:p>
    <w:p w14:paraId="4051FE36"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w:t>
      </w:r>
    </w:p>
    <w:p w14:paraId="249234C3"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p>
    <w:p w14:paraId="17FED9D6"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B38CFF"/>
          <w:kern w:val="0"/>
          <w:sz w:val="16"/>
          <w:szCs w:val="16"/>
          <w:lang w:eastAsia="en-GB"/>
          <w14:ligatures w14:val="none"/>
        </w:rPr>
        <w:t>function</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29D79"/>
          <w:kern w:val="0"/>
          <w:sz w:val="16"/>
          <w:szCs w:val="16"/>
          <w:lang w:eastAsia="en-GB"/>
          <w14:ligatures w14:val="none"/>
        </w:rPr>
        <w:t>completenessScore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DED47E"/>
          <w:kern w:val="0"/>
          <w:sz w:val="16"/>
          <w:szCs w:val="16"/>
          <w:lang w:eastAsia="en-GB"/>
          <w14:ligatures w14:val="none"/>
        </w:rPr>
        <w:t>components</w:t>
      </w:r>
      <w:r w:rsidRPr="00E740F5">
        <w:rPr>
          <w:rFonts w:ascii="JetBrains Mono" w:eastAsia="Times New Roman" w:hAnsi="JetBrains Mono" w:cs="JetBrains Mono"/>
          <w:color w:val="D1D3DB"/>
          <w:kern w:val="0"/>
          <w:sz w:val="16"/>
          <w:szCs w:val="16"/>
          <w:lang w:eastAsia="en-GB"/>
          <w14:ligatures w14:val="none"/>
        </w:rPr>
        <w:t>) {</w:t>
      </w:r>
    </w:p>
    <w:p w14:paraId="26F794AD"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let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score</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48CCA"/>
          <w:kern w:val="0"/>
          <w:sz w:val="16"/>
          <w:szCs w:val="16"/>
          <w:lang w:eastAsia="en-GB"/>
          <w14:ligatures w14:val="none"/>
        </w:rPr>
        <w:t>0</w:t>
      </w:r>
      <w:r w:rsidRPr="00E740F5">
        <w:rPr>
          <w:rFonts w:ascii="JetBrains Mono" w:eastAsia="Times New Roman" w:hAnsi="JetBrains Mono" w:cs="JetBrains Mono"/>
          <w:color w:val="D1D3DB"/>
          <w:kern w:val="0"/>
          <w:sz w:val="16"/>
          <w:szCs w:val="16"/>
          <w:lang w:eastAsia="en-GB"/>
          <w14:ligatures w14:val="none"/>
        </w:rPr>
        <w:t>;</w:t>
      </w:r>
    </w:p>
    <w:p w14:paraId="030F7197"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const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weights</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 </w:t>
      </w:r>
      <w:r w:rsidRPr="00E740F5">
        <w:rPr>
          <w:rFonts w:ascii="JetBrains Mono" w:eastAsia="Times New Roman" w:hAnsi="JetBrains Mono" w:cs="JetBrains Mono"/>
          <w:color w:val="E0E3EE"/>
          <w:kern w:val="0"/>
          <w:sz w:val="16"/>
          <w:szCs w:val="16"/>
          <w:lang w:eastAsia="en-GB"/>
          <w14:ligatures w14:val="none"/>
        </w:rPr>
        <w:t>house:</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48CCA"/>
          <w:kern w:val="0"/>
          <w:sz w:val="16"/>
          <w:szCs w:val="16"/>
          <w:lang w:eastAsia="en-GB"/>
          <w14:ligatures w14:val="none"/>
        </w:rPr>
        <w:t>1</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E0E3EE"/>
          <w:kern w:val="0"/>
          <w:sz w:val="16"/>
          <w:szCs w:val="16"/>
          <w:lang w:eastAsia="en-GB"/>
          <w14:ligatures w14:val="none"/>
        </w:rPr>
        <w:t>street: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48CCA"/>
          <w:kern w:val="0"/>
          <w:sz w:val="16"/>
          <w:szCs w:val="16"/>
          <w:lang w:eastAsia="en-GB"/>
          <w14:ligatures w14:val="none"/>
        </w:rPr>
        <w:t>2</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E0E3EE"/>
          <w:kern w:val="0"/>
          <w:sz w:val="16"/>
          <w:szCs w:val="16"/>
          <w:lang w:eastAsia="en-GB"/>
          <w14:ligatures w14:val="none"/>
        </w:rPr>
        <w:t>city:</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48CCA"/>
          <w:kern w:val="0"/>
          <w:sz w:val="16"/>
          <w:szCs w:val="16"/>
          <w:lang w:eastAsia="en-GB"/>
          <w14:ligatures w14:val="none"/>
        </w:rPr>
        <w:t>1.5</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E0E3EE"/>
          <w:kern w:val="0"/>
          <w:sz w:val="16"/>
          <w:szCs w:val="16"/>
          <w:lang w:eastAsia="en-GB"/>
          <w14:ligatures w14:val="none"/>
        </w:rPr>
        <w:t>province:</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48CCA"/>
          <w:kern w:val="0"/>
          <w:sz w:val="16"/>
          <w:szCs w:val="16"/>
          <w:lang w:eastAsia="en-GB"/>
          <w14:ligatures w14:val="none"/>
        </w:rPr>
        <w:t>1</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E0E3EE"/>
          <w:kern w:val="0"/>
          <w:sz w:val="16"/>
          <w:szCs w:val="16"/>
          <w:lang w:eastAsia="en-GB"/>
          <w14:ligatures w14:val="none"/>
        </w:rPr>
        <w:t>zip:</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48CCA"/>
          <w:kern w:val="0"/>
          <w:sz w:val="16"/>
          <w:szCs w:val="16"/>
          <w:lang w:eastAsia="en-GB"/>
          <w14:ligatures w14:val="none"/>
        </w:rPr>
        <w:t>1</w:t>
      </w:r>
      <w:r w:rsidRPr="00E740F5">
        <w:rPr>
          <w:rFonts w:ascii="JetBrains Mono" w:eastAsia="Times New Roman" w:hAnsi="JetBrains Mono" w:cs="JetBrains Mono"/>
          <w:color w:val="D1D3DB"/>
          <w:kern w:val="0"/>
          <w:sz w:val="16"/>
          <w:szCs w:val="16"/>
          <w:lang w:eastAsia="en-GB"/>
          <w14:ligatures w14:val="none"/>
        </w:rPr>
        <w:t xml:space="preserve"> };</w:t>
      </w:r>
    </w:p>
    <w:p w14:paraId="02855EF0"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for</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const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k</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v</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of</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1CFE0"/>
          <w:kern w:val="0"/>
          <w:sz w:val="16"/>
          <w:szCs w:val="16"/>
          <w:lang w:eastAsia="en-GB"/>
          <w14:ligatures w14:val="none"/>
        </w:rPr>
        <w:t>Object</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entries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DED47E"/>
          <w:kern w:val="0"/>
          <w:sz w:val="16"/>
          <w:szCs w:val="16"/>
          <w:lang w:eastAsia="en-GB"/>
          <w14:ligatures w14:val="none"/>
        </w:rPr>
        <w:t>components</w:t>
      </w:r>
      <w:r w:rsidRPr="00E740F5">
        <w:rPr>
          <w:rFonts w:ascii="JetBrains Mono" w:eastAsia="Times New Roman" w:hAnsi="JetBrains Mono" w:cs="JetBrains Mono"/>
          <w:color w:val="D1D3DB"/>
          <w:kern w:val="0"/>
          <w:sz w:val="16"/>
          <w:szCs w:val="16"/>
          <w:lang w:eastAsia="en-GB"/>
          <w14:ligatures w14:val="none"/>
        </w:rPr>
        <w:t>)) {</w:t>
      </w:r>
    </w:p>
    <w:p w14:paraId="5197CFB1"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if</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v</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score</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weights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0BBFF"/>
          <w:kern w:val="0"/>
          <w:sz w:val="16"/>
          <w:szCs w:val="16"/>
          <w:lang w:eastAsia="en-GB"/>
          <w14:ligatures w14:val="none"/>
        </w:rPr>
        <w:t>k</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48CCA"/>
          <w:kern w:val="0"/>
          <w:sz w:val="16"/>
          <w:szCs w:val="16"/>
          <w:lang w:eastAsia="en-GB"/>
          <w14:ligatures w14:val="none"/>
        </w:rPr>
        <w:t>0</w:t>
      </w:r>
      <w:r w:rsidRPr="00E740F5">
        <w:rPr>
          <w:rFonts w:ascii="JetBrains Mono" w:eastAsia="Times New Roman" w:hAnsi="JetBrains Mono" w:cs="JetBrains Mono"/>
          <w:color w:val="D1D3DB"/>
          <w:kern w:val="0"/>
          <w:sz w:val="16"/>
          <w:szCs w:val="16"/>
          <w:lang w:eastAsia="en-GB"/>
          <w14:ligatures w14:val="none"/>
        </w:rPr>
        <w:t>;</w:t>
      </w:r>
    </w:p>
    <w:p w14:paraId="4807941C"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p>
    <w:p w14:paraId="65C9CE10"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B38CFF"/>
          <w:kern w:val="0"/>
          <w:sz w:val="16"/>
          <w:szCs w:val="16"/>
          <w:lang w:eastAsia="en-GB"/>
          <w14:ligatures w14:val="none"/>
        </w:rPr>
        <w:t>return</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ED47E"/>
          <w:kern w:val="0"/>
          <w:sz w:val="16"/>
          <w:szCs w:val="16"/>
          <w:lang w:eastAsia="en-GB"/>
          <w14:ligatures w14:val="none"/>
        </w:rPr>
        <w:t>score</w:t>
      </w:r>
      <w:r w:rsidRPr="00E740F5">
        <w:rPr>
          <w:rFonts w:ascii="JetBrains Mono" w:eastAsia="Times New Roman" w:hAnsi="JetBrains Mono" w:cs="JetBrains Mono"/>
          <w:color w:val="D1D3DB"/>
          <w:kern w:val="0"/>
          <w:sz w:val="16"/>
          <w:szCs w:val="16"/>
          <w:lang w:eastAsia="en-GB"/>
          <w14:ligatures w14:val="none"/>
        </w:rPr>
        <w:t>;</w:t>
      </w:r>
    </w:p>
    <w:p w14:paraId="09F31821"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1D3DB"/>
          <w:kern w:val="0"/>
          <w:sz w:val="16"/>
          <w:szCs w:val="16"/>
          <w:lang w:eastAsia="en-GB"/>
          <w14:ligatures w14:val="none"/>
        </w:rPr>
        <w:t>}</w:t>
      </w:r>
    </w:p>
    <w:p w14:paraId="4DF15512"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p>
    <w:p w14:paraId="3E597E63"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737780"/>
          <w:kern w:val="0"/>
          <w:sz w:val="16"/>
          <w:szCs w:val="16"/>
          <w:lang w:eastAsia="en-GB"/>
          <w14:ligatures w14:val="none"/>
        </w:rPr>
        <w:t>// Example: Prioritize higher score</w:t>
      </w:r>
    </w:p>
    <w:p w14:paraId="0A52768F"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B38CFF"/>
          <w:kern w:val="0"/>
          <w:sz w:val="16"/>
          <w:szCs w:val="16"/>
          <w:lang w:eastAsia="en-GB"/>
          <w14:ligatures w14:val="none"/>
        </w:rPr>
        <w:t>const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addr1</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"10/F Jollibee Plaza, F. Ortigas Jr. Avenue, Pasig City"</w:t>
      </w:r>
      <w:r w:rsidRPr="00E740F5">
        <w:rPr>
          <w:rFonts w:ascii="JetBrains Mono" w:eastAsia="Times New Roman" w:hAnsi="JetBrains Mono" w:cs="JetBrains Mono"/>
          <w:color w:val="D1D3DB"/>
          <w:kern w:val="0"/>
          <w:sz w:val="16"/>
          <w:szCs w:val="16"/>
          <w:lang w:eastAsia="en-GB"/>
          <w14:ligatures w14:val="none"/>
        </w:rPr>
        <w:t>;</w:t>
      </w:r>
    </w:p>
    <w:p w14:paraId="189AF038"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B38CFF"/>
          <w:kern w:val="0"/>
          <w:sz w:val="16"/>
          <w:szCs w:val="16"/>
          <w:lang w:eastAsia="en-GB"/>
          <w14:ligatures w14:val="none"/>
        </w:rPr>
        <w:t>const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addr2</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2D99F"/>
          <w:kern w:val="0"/>
          <w:sz w:val="16"/>
          <w:szCs w:val="16"/>
          <w:lang w:eastAsia="en-GB"/>
          <w14:ligatures w14:val="none"/>
        </w:rPr>
        <w:t>"Ortigas Jr. Ave, Pasig"</w:t>
      </w:r>
      <w:r w:rsidRPr="00E740F5">
        <w:rPr>
          <w:rFonts w:ascii="JetBrains Mono" w:eastAsia="Times New Roman" w:hAnsi="JetBrains Mono" w:cs="JetBrains Mono"/>
          <w:color w:val="D1D3DB"/>
          <w:kern w:val="0"/>
          <w:sz w:val="16"/>
          <w:szCs w:val="16"/>
          <w:lang w:eastAsia="en-GB"/>
          <w14:ligatures w14:val="none"/>
        </w:rPr>
        <w:t>;</w:t>
      </w:r>
    </w:p>
    <w:p w14:paraId="0AFE4487"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B38CFF"/>
          <w:kern w:val="0"/>
          <w:sz w:val="16"/>
          <w:szCs w:val="16"/>
          <w:lang w:eastAsia="en-GB"/>
          <w14:ligatures w14:val="none"/>
        </w:rPr>
        <w:t>const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comp1</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29D79"/>
          <w:kern w:val="0"/>
          <w:sz w:val="16"/>
          <w:szCs w:val="16"/>
          <w:lang w:eastAsia="en-GB"/>
          <w14:ligatures w14:val="none"/>
        </w:rPr>
        <w:t>parseAddress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0BBFF"/>
          <w:kern w:val="0"/>
          <w:sz w:val="16"/>
          <w:szCs w:val="16"/>
          <w:lang w:eastAsia="en-GB"/>
          <w14:ligatures w14:val="none"/>
        </w:rPr>
        <w:t>addr1</w:t>
      </w:r>
      <w:r w:rsidRPr="00E740F5">
        <w:rPr>
          <w:rFonts w:ascii="JetBrains Mono" w:eastAsia="Times New Roman" w:hAnsi="JetBrains Mono" w:cs="JetBrains Mono"/>
          <w:color w:val="D1D3DB"/>
          <w:kern w:val="0"/>
          <w:sz w:val="16"/>
          <w:szCs w:val="16"/>
          <w:lang w:eastAsia="en-GB"/>
          <w14:ligatures w14:val="none"/>
        </w:rPr>
        <w:t>);</w:t>
      </w:r>
    </w:p>
    <w:p w14:paraId="57979AA6"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B38CFF"/>
          <w:kern w:val="0"/>
          <w:sz w:val="16"/>
          <w:szCs w:val="16"/>
          <w:lang w:eastAsia="en-GB"/>
          <w14:ligatures w14:val="none"/>
        </w:rPr>
        <w:t>const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80BBFF"/>
          <w:kern w:val="0"/>
          <w:sz w:val="16"/>
          <w:szCs w:val="16"/>
          <w:lang w:eastAsia="en-GB"/>
          <w14:ligatures w14:val="none"/>
        </w:rPr>
        <w:t>comp2</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D5D8E0"/>
          <w:kern w:val="0"/>
          <w:sz w:val="16"/>
          <w:szCs w:val="16"/>
          <w:lang w:eastAsia="en-GB"/>
          <w14:ligatures w14:val="none"/>
        </w:rPr>
        <w:t>=</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F29D79"/>
          <w:kern w:val="0"/>
          <w:sz w:val="16"/>
          <w:szCs w:val="16"/>
          <w:lang w:eastAsia="en-GB"/>
          <w14:ligatures w14:val="none"/>
        </w:rPr>
        <w:t>parseAddress</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0BBFF"/>
          <w:kern w:val="0"/>
          <w:sz w:val="16"/>
          <w:szCs w:val="16"/>
          <w:lang w:eastAsia="en-GB"/>
          <w14:ligatures w14:val="none"/>
        </w:rPr>
        <w:t>addr2</w:t>
      </w:r>
      <w:r w:rsidRPr="00E740F5">
        <w:rPr>
          <w:rFonts w:ascii="JetBrains Mono" w:eastAsia="Times New Roman" w:hAnsi="JetBrains Mono" w:cs="JetBrains Mono"/>
          <w:color w:val="D1D3DB"/>
          <w:kern w:val="0"/>
          <w:sz w:val="16"/>
          <w:szCs w:val="16"/>
          <w:lang w:eastAsia="en-GB"/>
          <w14:ligatures w14:val="none"/>
        </w:rPr>
        <w:t>);</w:t>
      </w:r>
    </w:p>
    <w:p w14:paraId="6E14C791"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p>
    <w:p w14:paraId="2E38E9C8"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ED47E"/>
          <w:kern w:val="0"/>
          <w:sz w:val="16"/>
          <w:szCs w:val="16"/>
          <w:lang w:eastAsia="en-GB"/>
          <w14:ligatures w14:val="none"/>
        </w:rPr>
        <w:t>console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log</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completenessScore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0BBFF"/>
          <w:kern w:val="0"/>
          <w:sz w:val="16"/>
          <w:szCs w:val="16"/>
          <w:lang w:eastAsia="en-GB"/>
          <w14:ligatures w14:val="none"/>
        </w:rPr>
        <w:t>comp1</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737780"/>
          <w:kern w:val="0"/>
          <w:sz w:val="16"/>
          <w:szCs w:val="16"/>
          <w:lang w:eastAsia="en-GB"/>
          <w14:ligatures w14:val="none"/>
        </w:rPr>
        <w:t>// Higher (e.g., 5.5)</w:t>
      </w:r>
    </w:p>
    <w:p w14:paraId="586D6AE8"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r w:rsidRPr="00E740F5">
        <w:rPr>
          <w:rFonts w:ascii="JetBrains Mono" w:eastAsia="Times New Roman" w:hAnsi="JetBrains Mono" w:cs="JetBrains Mono"/>
          <w:color w:val="DED47E"/>
          <w:kern w:val="0"/>
          <w:sz w:val="16"/>
          <w:szCs w:val="16"/>
          <w:lang w:eastAsia="en-GB"/>
          <w14:ligatures w14:val="none"/>
        </w:rPr>
        <w:t>console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log</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F29D79"/>
          <w:kern w:val="0"/>
          <w:sz w:val="16"/>
          <w:szCs w:val="16"/>
          <w:lang w:eastAsia="en-GB"/>
          <w14:ligatures w14:val="none"/>
        </w:rPr>
        <w:t>completenessScore</w:t>
      </w:r>
      <w:r w:rsidRPr="00E740F5">
        <w:rPr>
          <w:rFonts w:ascii="JetBrains Mono" w:eastAsia="Times New Roman" w:hAnsi="JetBrains Mono" w:cs="JetBrains Mono"/>
          <w:color w:val="D1D3DB"/>
          <w:kern w:val="0"/>
          <w:sz w:val="16"/>
          <w:szCs w:val="16"/>
          <w:lang w:eastAsia="en-GB"/>
          <w14:ligatures w14:val="none"/>
        </w:rPr>
        <w:t>(</w:t>
      </w:r>
      <w:r w:rsidRPr="00E740F5">
        <w:rPr>
          <w:rFonts w:ascii="JetBrains Mono" w:eastAsia="Times New Roman" w:hAnsi="JetBrains Mono" w:cs="JetBrains Mono"/>
          <w:color w:val="80BBFF"/>
          <w:kern w:val="0"/>
          <w:sz w:val="16"/>
          <w:szCs w:val="16"/>
          <w:lang w:eastAsia="en-GB"/>
          <w14:ligatures w14:val="none"/>
        </w:rPr>
        <w:t>comp2</w:t>
      </w:r>
      <w:r w:rsidRPr="00E740F5">
        <w:rPr>
          <w:rFonts w:ascii="JetBrains Mono" w:eastAsia="Times New Roman" w:hAnsi="JetBrains Mono" w:cs="JetBrains Mono"/>
          <w:color w:val="D1D3DB"/>
          <w:kern w:val="0"/>
          <w:sz w:val="16"/>
          <w:szCs w:val="16"/>
          <w:lang w:eastAsia="en-GB"/>
          <w14:ligatures w14:val="none"/>
        </w:rPr>
        <w:t xml:space="preserve">)); </w:t>
      </w:r>
      <w:r w:rsidRPr="00E740F5">
        <w:rPr>
          <w:rFonts w:ascii="JetBrains Mono" w:eastAsia="Times New Roman" w:hAnsi="JetBrains Mono" w:cs="JetBrains Mono"/>
          <w:color w:val="737780"/>
          <w:kern w:val="0"/>
          <w:sz w:val="16"/>
          <w:szCs w:val="16"/>
          <w:lang w:eastAsia="en-GB"/>
          <w14:ligatures w14:val="none"/>
        </w:rPr>
        <w:t>// Lower (e.g., 3.5)</w:t>
      </w:r>
    </w:p>
    <w:p w14:paraId="78AB2A88" w14:textId="77777777" w:rsidR="00E740F5" w:rsidRPr="00E740F5" w:rsidRDefault="00E740F5" w:rsidP="00E740F5">
      <w:pPr>
        <w:shd w:val="clear" w:color="auto" w:fill="1A1B1D"/>
        <w:spacing w:line="360" w:lineRule="atLeast"/>
        <w:rPr>
          <w:rFonts w:ascii="JetBrains Mono" w:eastAsia="Times New Roman" w:hAnsi="JetBrains Mono" w:cs="JetBrains Mono"/>
          <w:color w:val="D1D3DB"/>
          <w:kern w:val="0"/>
          <w:sz w:val="16"/>
          <w:szCs w:val="16"/>
          <w:lang w:eastAsia="en-GB"/>
          <w14:ligatures w14:val="none"/>
        </w:rPr>
      </w:pPr>
    </w:p>
    <w:p w14:paraId="420B19AA" w14:textId="77777777" w:rsidR="001D23B5" w:rsidRPr="001D23B5" w:rsidRDefault="001D23B5" w:rsidP="001D23B5">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t>Table: Philippine Address Patterns for Validation</w:t>
      </w:r>
    </w:p>
    <w:tbl>
      <w:tblPr>
        <w:tblStyle w:val="GridTable1Light-Accent1"/>
        <w:tblW w:w="0" w:type="auto"/>
        <w:tblLook w:val="04A0" w:firstRow="1" w:lastRow="0" w:firstColumn="1" w:lastColumn="0" w:noHBand="0" w:noVBand="1"/>
      </w:tblPr>
      <w:tblGrid>
        <w:gridCol w:w="1372"/>
        <w:gridCol w:w="2876"/>
        <w:gridCol w:w="2977"/>
      </w:tblGrid>
      <w:tr w:rsidR="001D23B5" w:rsidRPr="00E740F5" w14:paraId="7DC3190E" w14:textId="77777777" w:rsidTr="00E74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E454D1" w14:textId="77777777" w:rsidR="001D23B5" w:rsidRPr="00E740F5" w:rsidRDefault="001D23B5" w:rsidP="00E740F5">
            <w:pPr>
              <w:rPr>
                <w:rFonts w:cstheme="minorHAnsi"/>
                <w:sz w:val="16"/>
                <w:szCs w:val="16"/>
              </w:rPr>
            </w:pPr>
            <w:r w:rsidRPr="00E740F5">
              <w:rPr>
                <w:rFonts w:cstheme="minorHAnsi"/>
                <w:b w:val="0"/>
                <w:bCs w:val="0"/>
                <w:sz w:val="16"/>
                <w:szCs w:val="16"/>
              </w:rPr>
              <w:t>Component</w:t>
            </w:r>
          </w:p>
        </w:tc>
        <w:tc>
          <w:tcPr>
            <w:tcW w:w="2876" w:type="dxa"/>
            <w:hideMark/>
          </w:tcPr>
          <w:p w14:paraId="5896A965" w14:textId="77777777" w:rsidR="001D23B5" w:rsidRPr="00E740F5" w:rsidRDefault="001D23B5" w:rsidP="00E740F5">
            <w:pP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E740F5">
              <w:rPr>
                <w:rFonts w:cstheme="minorHAnsi"/>
                <w:b w:val="0"/>
                <w:bCs w:val="0"/>
                <w:sz w:val="16"/>
                <w:szCs w:val="16"/>
              </w:rPr>
              <w:t>Pattern/Regex</w:t>
            </w:r>
          </w:p>
        </w:tc>
        <w:tc>
          <w:tcPr>
            <w:tcW w:w="2977" w:type="dxa"/>
            <w:hideMark/>
          </w:tcPr>
          <w:p w14:paraId="26ED6EDF" w14:textId="77777777" w:rsidR="001D23B5" w:rsidRPr="00E740F5" w:rsidRDefault="001D23B5" w:rsidP="00E740F5">
            <w:pPr>
              <w:cnfStyle w:val="100000000000" w:firstRow="1" w:lastRow="0" w:firstColumn="0" w:lastColumn="0" w:oddVBand="0" w:evenVBand="0" w:oddHBand="0" w:evenHBand="0" w:firstRowFirstColumn="0" w:firstRowLastColumn="0" w:lastRowFirstColumn="0" w:lastRowLastColumn="0"/>
              <w:rPr>
                <w:rFonts w:cstheme="minorHAnsi"/>
                <w:b w:val="0"/>
                <w:bCs w:val="0"/>
                <w:sz w:val="16"/>
                <w:szCs w:val="16"/>
              </w:rPr>
            </w:pPr>
            <w:r w:rsidRPr="00E740F5">
              <w:rPr>
                <w:rFonts w:cstheme="minorHAnsi"/>
                <w:b w:val="0"/>
                <w:bCs w:val="0"/>
                <w:sz w:val="16"/>
                <w:szCs w:val="16"/>
              </w:rPr>
              <w:t>Example</w:t>
            </w:r>
          </w:p>
        </w:tc>
      </w:tr>
      <w:tr w:rsidR="001D23B5" w:rsidRPr="00E740F5" w14:paraId="52900F26" w14:textId="77777777" w:rsidTr="00E740F5">
        <w:tc>
          <w:tcPr>
            <w:cnfStyle w:val="001000000000" w:firstRow="0" w:lastRow="0" w:firstColumn="1" w:lastColumn="0" w:oddVBand="0" w:evenVBand="0" w:oddHBand="0" w:evenHBand="0" w:firstRowFirstColumn="0" w:firstRowLastColumn="0" w:lastRowFirstColumn="0" w:lastRowLastColumn="0"/>
            <w:tcW w:w="0" w:type="auto"/>
            <w:hideMark/>
          </w:tcPr>
          <w:p w14:paraId="40A52932" w14:textId="77777777" w:rsidR="001D23B5" w:rsidRPr="00E740F5" w:rsidRDefault="001D23B5">
            <w:pPr>
              <w:rPr>
                <w:rFonts w:cstheme="minorHAnsi"/>
                <w:b w:val="0"/>
                <w:bCs w:val="0"/>
                <w:sz w:val="16"/>
                <w:szCs w:val="16"/>
              </w:rPr>
            </w:pPr>
            <w:r w:rsidRPr="00E740F5">
              <w:rPr>
                <w:rStyle w:val="transition-colors"/>
                <w:rFonts w:cstheme="minorHAnsi"/>
                <w:sz w:val="16"/>
                <w:szCs w:val="16"/>
              </w:rPr>
              <w:t>House/Unit</w:t>
            </w:r>
          </w:p>
        </w:tc>
        <w:tc>
          <w:tcPr>
            <w:tcW w:w="2876" w:type="dxa"/>
            <w:hideMark/>
          </w:tcPr>
          <w:p w14:paraId="1B2A276D"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^\d+(/\d+)?</w:t>
            </w:r>
          </w:p>
        </w:tc>
        <w:tc>
          <w:tcPr>
            <w:tcW w:w="2977" w:type="dxa"/>
            <w:hideMark/>
          </w:tcPr>
          <w:p w14:paraId="3B374648"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10/F</w:t>
            </w:r>
          </w:p>
        </w:tc>
      </w:tr>
      <w:tr w:rsidR="001D23B5" w:rsidRPr="00E740F5" w14:paraId="2AB380BB" w14:textId="77777777" w:rsidTr="00E740F5">
        <w:tc>
          <w:tcPr>
            <w:cnfStyle w:val="001000000000" w:firstRow="0" w:lastRow="0" w:firstColumn="1" w:lastColumn="0" w:oddVBand="0" w:evenVBand="0" w:oddHBand="0" w:evenHBand="0" w:firstRowFirstColumn="0" w:firstRowLastColumn="0" w:lastRowFirstColumn="0" w:lastRowLastColumn="0"/>
            <w:tcW w:w="0" w:type="auto"/>
            <w:hideMark/>
          </w:tcPr>
          <w:p w14:paraId="7BA1FA38" w14:textId="77777777" w:rsidR="001D23B5" w:rsidRPr="00E740F5" w:rsidRDefault="001D23B5">
            <w:pPr>
              <w:rPr>
                <w:rFonts w:cstheme="minorHAnsi"/>
                <w:sz w:val="16"/>
                <w:szCs w:val="16"/>
              </w:rPr>
            </w:pPr>
            <w:r w:rsidRPr="00E740F5">
              <w:rPr>
                <w:rStyle w:val="transition-colors"/>
                <w:rFonts w:cstheme="minorHAnsi"/>
                <w:sz w:val="16"/>
                <w:szCs w:val="16"/>
              </w:rPr>
              <w:t>Street</w:t>
            </w:r>
          </w:p>
        </w:tc>
        <w:tc>
          <w:tcPr>
            <w:tcW w:w="2876" w:type="dxa"/>
            <w:hideMark/>
          </w:tcPr>
          <w:p w14:paraId="1009393F"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[A-Za-z\s.]+ (St</w:t>
            </w:r>
          </w:p>
        </w:tc>
        <w:tc>
          <w:tcPr>
            <w:tcW w:w="2977" w:type="dxa"/>
            <w:hideMark/>
          </w:tcPr>
          <w:p w14:paraId="4CE5E5F3"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Ave)</w:t>
            </w:r>
          </w:p>
        </w:tc>
      </w:tr>
      <w:tr w:rsidR="001D23B5" w:rsidRPr="00E740F5" w14:paraId="37186463" w14:textId="77777777" w:rsidTr="00E740F5">
        <w:tc>
          <w:tcPr>
            <w:cnfStyle w:val="001000000000" w:firstRow="0" w:lastRow="0" w:firstColumn="1" w:lastColumn="0" w:oddVBand="0" w:evenVBand="0" w:oddHBand="0" w:evenHBand="0" w:firstRowFirstColumn="0" w:firstRowLastColumn="0" w:lastRowFirstColumn="0" w:lastRowLastColumn="0"/>
            <w:tcW w:w="0" w:type="auto"/>
            <w:hideMark/>
          </w:tcPr>
          <w:p w14:paraId="435E5D86" w14:textId="77777777" w:rsidR="001D23B5" w:rsidRPr="00E740F5" w:rsidRDefault="001D23B5">
            <w:pPr>
              <w:rPr>
                <w:rFonts w:cstheme="minorHAnsi"/>
                <w:sz w:val="16"/>
                <w:szCs w:val="16"/>
              </w:rPr>
            </w:pPr>
            <w:r w:rsidRPr="00E740F5">
              <w:rPr>
                <w:rStyle w:val="transition-colors"/>
                <w:rFonts w:cstheme="minorHAnsi"/>
                <w:sz w:val="16"/>
                <w:szCs w:val="16"/>
              </w:rPr>
              <w:t>Barangay</w:t>
            </w:r>
          </w:p>
        </w:tc>
        <w:tc>
          <w:tcPr>
            <w:tcW w:w="2876" w:type="dxa"/>
            <w:hideMark/>
          </w:tcPr>
          <w:p w14:paraId="1636C47C"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Brgy.? [A-Za-z\s]+</w:t>
            </w:r>
          </w:p>
        </w:tc>
        <w:tc>
          <w:tcPr>
            <w:tcW w:w="2977" w:type="dxa"/>
            <w:hideMark/>
          </w:tcPr>
          <w:p w14:paraId="4E1C849D"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Brgy. San Antonio</w:t>
            </w:r>
          </w:p>
        </w:tc>
      </w:tr>
      <w:tr w:rsidR="001D23B5" w:rsidRPr="00E740F5" w14:paraId="4D65DF08" w14:textId="77777777" w:rsidTr="00E740F5">
        <w:tc>
          <w:tcPr>
            <w:cnfStyle w:val="001000000000" w:firstRow="0" w:lastRow="0" w:firstColumn="1" w:lastColumn="0" w:oddVBand="0" w:evenVBand="0" w:oddHBand="0" w:evenHBand="0" w:firstRowFirstColumn="0" w:firstRowLastColumn="0" w:lastRowFirstColumn="0" w:lastRowLastColumn="0"/>
            <w:tcW w:w="0" w:type="auto"/>
            <w:hideMark/>
          </w:tcPr>
          <w:p w14:paraId="3DCFEC47" w14:textId="77777777" w:rsidR="001D23B5" w:rsidRPr="00E740F5" w:rsidRDefault="001D23B5">
            <w:pPr>
              <w:rPr>
                <w:rFonts w:cstheme="minorHAnsi"/>
                <w:sz w:val="16"/>
                <w:szCs w:val="16"/>
              </w:rPr>
            </w:pPr>
            <w:r w:rsidRPr="00E740F5">
              <w:rPr>
                <w:rStyle w:val="transition-colors"/>
                <w:rFonts w:cstheme="minorHAnsi"/>
                <w:sz w:val="16"/>
                <w:szCs w:val="16"/>
              </w:rPr>
              <w:t>City/Municipality</w:t>
            </w:r>
          </w:p>
        </w:tc>
        <w:tc>
          <w:tcPr>
            <w:tcW w:w="2876" w:type="dxa"/>
            <w:hideMark/>
          </w:tcPr>
          <w:p w14:paraId="6CA8301D"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[A-Za-z\s]+ City</w:t>
            </w:r>
          </w:p>
        </w:tc>
        <w:tc>
          <w:tcPr>
            <w:tcW w:w="2977" w:type="dxa"/>
            <w:hideMark/>
          </w:tcPr>
          <w:p w14:paraId="0B4ABDF4"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Pasig City</w:t>
            </w:r>
          </w:p>
        </w:tc>
      </w:tr>
      <w:tr w:rsidR="001D23B5" w:rsidRPr="00E740F5" w14:paraId="7793CCD1" w14:textId="77777777" w:rsidTr="00E740F5">
        <w:tc>
          <w:tcPr>
            <w:cnfStyle w:val="001000000000" w:firstRow="0" w:lastRow="0" w:firstColumn="1" w:lastColumn="0" w:oddVBand="0" w:evenVBand="0" w:oddHBand="0" w:evenHBand="0" w:firstRowFirstColumn="0" w:firstRowLastColumn="0" w:lastRowFirstColumn="0" w:lastRowLastColumn="0"/>
            <w:tcW w:w="0" w:type="auto"/>
            <w:hideMark/>
          </w:tcPr>
          <w:p w14:paraId="582A01E2" w14:textId="77777777" w:rsidR="001D23B5" w:rsidRPr="00E740F5" w:rsidRDefault="001D23B5">
            <w:pPr>
              <w:rPr>
                <w:rFonts w:cstheme="minorHAnsi"/>
                <w:sz w:val="16"/>
                <w:szCs w:val="16"/>
              </w:rPr>
            </w:pPr>
            <w:r w:rsidRPr="00E740F5">
              <w:rPr>
                <w:rStyle w:val="transition-colors"/>
                <w:rFonts w:cstheme="minorHAnsi"/>
                <w:sz w:val="16"/>
                <w:szCs w:val="16"/>
              </w:rPr>
              <w:t>Province</w:t>
            </w:r>
          </w:p>
        </w:tc>
        <w:tc>
          <w:tcPr>
            <w:tcW w:w="2876" w:type="dxa"/>
            <w:hideMark/>
          </w:tcPr>
          <w:p w14:paraId="5E971BFB"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[A-Za-z\s]+ (if not Metro Manila)</w:t>
            </w:r>
          </w:p>
        </w:tc>
        <w:tc>
          <w:tcPr>
            <w:tcW w:w="2977" w:type="dxa"/>
            <w:hideMark/>
          </w:tcPr>
          <w:p w14:paraId="66196710"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Laguna</w:t>
            </w:r>
          </w:p>
        </w:tc>
      </w:tr>
      <w:tr w:rsidR="001D23B5" w:rsidRPr="00E740F5" w14:paraId="486E522C" w14:textId="77777777" w:rsidTr="00E740F5">
        <w:tc>
          <w:tcPr>
            <w:cnfStyle w:val="001000000000" w:firstRow="0" w:lastRow="0" w:firstColumn="1" w:lastColumn="0" w:oddVBand="0" w:evenVBand="0" w:oddHBand="0" w:evenHBand="0" w:firstRowFirstColumn="0" w:firstRowLastColumn="0" w:lastRowFirstColumn="0" w:lastRowLastColumn="0"/>
            <w:tcW w:w="0" w:type="auto"/>
            <w:hideMark/>
          </w:tcPr>
          <w:p w14:paraId="7C255F5D" w14:textId="77777777" w:rsidR="001D23B5" w:rsidRPr="00E740F5" w:rsidRDefault="001D23B5">
            <w:pPr>
              <w:rPr>
                <w:rFonts w:cstheme="minorHAnsi"/>
                <w:sz w:val="16"/>
                <w:szCs w:val="16"/>
              </w:rPr>
            </w:pPr>
            <w:r w:rsidRPr="00E740F5">
              <w:rPr>
                <w:rStyle w:val="transition-colors"/>
                <w:rFonts w:cstheme="minorHAnsi"/>
                <w:sz w:val="16"/>
                <w:szCs w:val="16"/>
              </w:rPr>
              <w:t>ZIP Code</w:t>
            </w:r>
          </w:p>
        </w:tc>
        <w:tc>
          <w:tcPr>
            <w:tcW w:w="2876" w:type="dxa"/>
            <w:hideMark/>
          </w:tcPr>
          <w:p w14:paraId="40C87323"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^\d{4}$</w:t>
            </w:r>
          </w:p>
        </w:tc>
        <w:tc>
          <w:tcPr>
            <w:tcW w:w="2977" w:type="dxa"/>
            <w:hideMark/>
          </w:tcPr>
          <w:p w14:paraId="64F5E565" w14:textId="77777777" w:rsidR="001D23B5" w:rsidRPr="00E740F5" w:rsidRDefault="001D23B5">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E740F5">
              <w:rPr>
                <w:rStyle w:val="transition-colors"/>
                <w:rFonts w:cstheme="minorHAnsi"/>
                <w:sz w:val="16"/>
                <w:szCs w:val="16"/>
              </w:rPr>
              <w:t>1605</w:t>
            </w:r>
          </w:p>
        </w:tc>
      </w:tr>
    </w:tbl>
    <w:p w14:paraId="4B532CD6" w14:textId="77777777" w:rsidR="001D23B5" w:rsidRPr="001D23B5" w:rsidRDefault="001D23B5" w:rsidP="001D23B5">
      <w:pPr>
        <w:pStyle w:val="NormalWeb"/>
        <w:rPr>
          <w:rFonts w:asciiTheme="minorHAnsi" w:hAnsiTheme="minorHAnsi" w:cstheme="minorHAnsi"/>
          <w:sz w:val="20"/>
          <w:szCs w:val="20"/>
        </w:rPr>
      </w:pPr>
      <w:r w:rsidRPr="001D23B5">
        <w:rPr>
          <w:rStyle w:val="Strong"/>
          <w:rFonts w:asciiTheme="minorHAnsi" w:eastAsiaTheme="majorEastAsia" w:hAnsiTheme="minorHAnsi" w:cstheme="minorHAnsi"/>
          <w:sz w:val="20"/>
          <w:szCs w:val="20"/>
        </w:rPr>
        <w:lastRenderedPageBreak/>
        <w:t>Additional Strategy:</w:t>
      </w:r>
      <w:r w:rsidRPr="001D23B5">
        <w:rPr>
          <w:rFonts w:asciiTheme="minorHAnsi" w:hAnsiTheme="minorHAnsi" w:cstheme="minorHAnsi"/>
          <w:sz w:val="20"/>
          <w:szCs w:val="20"/>
        </w:rPr>
        <w:t xml:space="preserve"> We used external patterns (without APIs) via predefined regex lists and implemented a merging function that validated the final address against these patterns, flagging mismatches for review.</w:t>
      </w:r>
    </w:p>
    <w:p w14:paraId="50EBF930" w14:textId="77777777" w:rsidR="001D23B5" w:rsidRPr="001D23B5" w:rsidRDefault="001D23B5" w:rsidP="001D23B5">
      <w:pPr>
        <w:pStyle w:val="Heading4"/>
        <w:rPr>
          <w:rFonts w:cstheme="minorHAnsi"/>
          <w:sz w:val="20"/>
          <w:szCs w:val="20"/>
        </w:rPr>
      </w:pPr>
      <w:r w:rsidRPr="001D23B5">
        <w:rPr>
          <w:rFonts w:cstheme="minorHAnsi"/>
          <w:sz w:val="20"/>
          <w:szCs w:val="20"/>
        </w:rPr>
        <w:t>Conclusion</w:t>
      </w:r>
    </w:p>
    <w:p w14:paraId="07C3926A" w14:textId="77777777" w:rsidR="001D23B5" w:rsidRPr="001D23B5" w:rsidRDefault="001D23B5" w:rsidP="001D23B5">
      <w:pPr>
        <w:pStyle w:val="NormalWeb"/>
        <w:rPr>
          <w:rFonts w:asciiTheme="minorHAnsi" w:hAnsiTheme="minorHAnsi" w:cstheme="minorHAnsi"/>
          <w:sz w:val="20"/>
          <w:szCs w:val="20"/>
        </w:rPr>
      </w:pPr>
      <w:r w:rsidRPr="001D23B5">
        <w:rPr>
          <w:rFonts w:asciiTheme="minorHAnsi" w:hAnsiTheme="minorHAnsi" w:cstheme="minorHAnsi"/>
          <w:sz w:val="20"/>
          <w:szCs w:val="20"/>
        </w:rPr>
        <w:t>By addressing these challenges through targeted mitigations, our system became more resilient to real-world data issues in the Philippine market. The provided code snippets, tables, and strategies offer practical implementation paths, ensuring scalability and accuracy. Future work could involve empirical testing of these solutions on sample datasets to refine thresholds and rules.</w:t>
      </w:r>
    </w:p>
    <w:p w14:paraId="5BE2D597" w14:textId="69EA01DD" w:rsidR="00A16BB4" w:rsidRPr="001D23B5" w:rsidRDefault="001D23B5" w:rsidP="00A16BB4">
      <w:pPr>
        <w:pStyle w:val="Heading2"/>
        <w:rPr>
          <w:rFonts w:asciiTheme="minorHAnsi" w:eastAsia="Times New Roman" w:hAnsiTheme="minorHAnsi" w:cstheme="minorHAnsi"/>
          <w:b/>
          <w:bCs/>
          <w:color w:val="auto"/>
          <w:kern w:val="0"/>
          <w:sz w:val="20"/>
          <w:szCs w:val="20"/>
          <w:lang w:eastAsia="en-GB"/>
          <w14:ligatures w14:val="none"/>
        </w:rPr>
      </w:pPr>
      <w:r w:rsidRPr="001D23B5">
        <w:rPr>
          <w:rFonts w:asciiTheme="minorHAnsi" w:hAnsiTheme="minorHAnsi" w:cstheme="minorHAnsi"/>
          <w:sz w:val="20"/>
          <w:szCs w:val="20"/>
          <w:lang w:val="ru-RU"/>
        </w:rPr>
        <w:br/>
      </w:r>
      <w:r w:rsidR="00A16BB4" w:rsidRPr="001D23B5">
        <w:rPr>
          <w:rFonts w:asciiTheme="minorHAnsi" w:hAnsiTheme="minorHAnsi" w:cstheme="minorHAnsi"/>
          <w:sz w:val="20"/>
          <w:szCs w:val="20"/>
        </w:rPr>
        <w:br/>
      </w:r>
      <w:r w:rsidR="00A16BB4" w:rsidRPr="001D23B5">
        <w:rPr>
          <w:rFonts w:asciiTheme="minorHAnsi" w:eastAsia="Times New Roman" w:hAnsiTheme="minorHAnsi" w:cstheme="minorHAnsi"/>
          <w:b/>
          <w:bCs/>
          <w:color w:val="auto"/>
          <w:kern w:val="0"/>
          <w:sz w:val="20"/>
          <w:szCs w:val="20"/>
          <w:lang w:eastAsia="en-GB"/>
          <w14:ligatures w14:val="none"/>
        </w:rPr>
        <w:t>Conclusion</w:t>
      </w:r>
    </w:p>
    <w:p w14:paraId="2828E4D6" w14:textId="77777777" w:rsidR="00A16BB4" w:rsidRPr="00A16BB4" w:rsidRDefault="00A16BB4" w:rsidP="00A16BB4">
      <w:pPr>
        <w:spacing w:before="100" w:beforeAutospacing="1" w:after="100" w:afterAutospacing="1"/>
        <w:rPr>
          <w:rFonts w:eastAsia="Times New Roman" w:cstheme="minorHAnsi"/>
          <w:kern w:val="0"/>
          <w:sz w:val="20"/>
          <w:szCs w:val="20"/>
          <w:lang w:eastAsia="en-GB"/>
          <w14:ligatures w14:val="none"/>
        </w:rPr>
      </w:pPr>
      <w:r w:rsidRPr="00A16BB4">
        <w:rPr>
          <w:rFonts w:eastAsia="Times New Roman" w:cstheme="minorHAnsi"/>
          <w:kern w:val="0"/>
          <w:sz w:val="20"/>
          <w:szCs w:val="20"/>
          <w:lang w:eastAsia="en-GB"/>
          <w14:ligatures w14:val="none"/>
        </w:rPr>
        <w:t>This research addresses a critical gap in the Philippine market by proposing a consensus-based system to validate supplier data from digitized receipts. By standardizing and normalizing TINs, names, and addresses, the system ensures reliable data for businesses, enhancing operational efficiency and compliance. The proposed work plan provides a structured approach to developing, testing, and refining the system, while anticipating and addressing potential challenges. The successful implementation of this system could serve as a model for other markets with similar data infrastructure limitations, contributing to global advancements in data-driven decision-making.</w:t>
      </w:r>
    </w:p>
    <w:p w14:paraId="7F4FE5F5" w14:textId="43DFBD8F" w:rsidR="00B45C6C" w:rsidRPr="001D23B5" w:rsidRDefault="00B45C6C">
      <w:pPr>
        <w:rPr>
          <w:rFonts w:cstheme="minorHAnsi"/>
          <w:sz w:val="20"/>
          <w:szCs w:val="20"/>
        </w:rPr>
      </w:pPr>
    </w:p>
    <w:sectPr w:rsidR="00B45C6C" w:rsidRPr="001D23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DC087" w14:textId="77777777" w:rsidR="00E93AD9" w:rsidRDefault="00E93AD9" w:rsidP="001D23B5">
      <w:r>
        <w:separator/>
      </w:r>
    </w:p>
  </w:endnote>
  <w:endnote w:type="continuationSeparator" w:id="0">
    <w:p w14:paraId="78966D4E" w14:textId="77777777" w:rsidR="00E93AD9" w:rsidRDefault="00E93AD9" w:rsidP="001D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5E358" w14:textId="77777777" w:rsidR="00E93AD9" w:rsidRDefault="00E93AD9" w:rsidP="001D23B5">
      <w:r>
        <w:separator/>
      </w:r>
    </w:p>
  </w:footnote>
  <w:footnote w:type="continuationSeparator" w:id="0">
    <w:p w14:paraId="1EA5A59E" w14:textId="77777777" w:rsidR="00E93AD9" w:rsidRDefault="00E93AD9" w:rsidP="001D2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ED4"/>
    <w:multiLevelType w:val="multilevel"/>
    <w:tmpl w:val="A8C8A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B3067"/>
    <w:multiLevelType w:val="multilevel"/>
    <w:tmpl w:val="1B3886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650B4"/>
    <w:multiLevelType w:val="multilevel"/>
    <w:tmpl w:val="BC605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14AD3"/>
    <w:multiLevelType w:val="multilevel"/>
    <w:tmpl w:val="8E0E2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62539"/>
    <w:multiLevelType w:val="multilevel"/>
    <w:tmpl w:val="8F260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F2302"/>
    <w:multiLevelType w:val="multilevel"/>
    <w:tmpl w:val="585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D60D4"/>
    <w:multiLevelType w:val="multilevel"/>
    <w:tmpl w:val="DE94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14286"/>
    <w:multiLevelType w:val="multilevel"/>
    <w:tmpl w:val="A21A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81D9F"/>
    <w:multiLevelType w:val="multilevel"/>
    <w:tmpl w:val="1CD0C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83BE6"/>
    <w:multiLevelType w:val="multilevel"/>
    <w:tmpl w:val="54D4C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260824"/>
    <w:multiLevelType w:val="multilevel"/>
    <w:tmpl w:val="1266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C6813"/>
    <w:multiLevelType w:val="multilevel"/>
    <w:tmpl w:val="FDC0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B4CB5"/>
    <w:multiLevelType w:val="multilevel"/>
    <w:tmpl w:val="FC7A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533B4"/>
    <w:multiLevelType w:val="multilevel"/>
    <w:tmpl w:val="8BBA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728E9"/>
    <w:multiLevelType w:val="multilevel"/>
    <w:tmpl w:val="E1BA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863853">
    <w:abstractNumId w:val="14"/>
  </w:num>
  <w:num w:numId="2" w16cid:durableId="428159044">
    <w:abstractNumId w:val="5"/>
  </w:num>
  <w:num w:numId="3" w16cid:durableId="1424954013">
    <w:abstractNumId w:val="13"/>
  </w:num>
  <w:num w:numId="4" w16cid:durableId="2084714492">
    <w:abstractNumId w:val="10"/>
  </w:num>
  <w:num w:numId="5" w16cid:durableId="243952812">
    <w:abstractNumId w:val="11"/>
  </w:num>
  <w:num w:numId="6" w16cid:durableId="1617171815">
    <w:abstractNumId w:val="6"/>
  </w:num>
  <w:num w:numId="7" w16cid:durableId="1790781998">
    <w:abstractNumId w:val="9"/>
  </w:num>
  <w:num w:numId="8" w16cid:durableId="550074043">
    <w:abstractNumId w:val="1"/>
  </w:num>
  <w:num w:numId="9" w16cid:durableId="998733010">
    <w:abstractNumId w:val="8"/>
  </w:num>
  <w:num w:numId="10" w16cid:durableId="899245306">
    <w:abstractNumId w:val="12"/>
  </w:num>
  <w:num w:numId="11" w16cid:durableId="578563577">
    <w:abstractNumId w:val="2"/>
  </w:num>
  <w:num w:numId="12" w16cid:durableId="1090656746">
    <w:abstractNumId w:val="4"/>
  </w:num>
  <w:num w:numId="13" w16cid:durableId="2023626570">
    <w:abstractNumId w:val="7"/>
  </w:num>
  <w:num w:numId="14" w16cid:durableId="519469978">
    <w:abstractNumId w:val="3"/>
  </w:num>
  <w:num w:numId="15" w16cid:durableId="361715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B4"/>
    <w:rsid w:val="001519A6"/>
    <w:rsid w:val="001D23B5"/>
    <w:rsid w:val="00916F04"/>
    <w:rsid w:val="00A16BB4"/>
    <w:rsid w:val="00A61B75"/>
    <w:rsid w:val="00A75631"/>
    <w:rsid w:val="00B45C6C"/>
    <w:rsid w:val="00DE34A0"/>
    <w:rsid w:val="00E740F5"/>
    <w:rsid w:val="00E93AD9"/>
    <w:rsid w:val="00F35B03"/>
    <w:rsid w:val="00F667E3"/>
  </w:rsids>
  <m:mathPr>
    <m:mathFont m:val="Cambria Math"/>
    <m:brkBin m:val="before"/>
    <m:brkBinSub m:val="--"/>
    <m:smallFrac m:val="0"/>
    <m:dispDef/>
    <m:lMargin m:val="0"/>
    <m:rMargin m:val="0"/>
    <m:defJc m:val="centerGroup"/>
    <m:wrapIndent m:val="1440"/>
    <m:intLim m:val="subSup"/>
    <m:naryLim m:val="undOvr"/>
  </m:mathPr>
  <w:themeFontLang w:val="en-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6E33"/>
  <w15:chartTrackingRefBased/>
  <w15:docId w15:val="{AFD9C573-F797-E740-A08E-ABBB5711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B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16B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6B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6B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6B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6B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B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B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B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B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16B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6B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6B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6B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6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BB4"/>
    <w:rPr>
      <w:rFonts w:eastAsiaTheme="majorEastAsia" w:cstheme="majorBidi"/>
      <w:color w:val="272727" w:themeColor="text1" w:themeTint="D8"/>
    </w:rPr>
  </w:style>
  <w:style w:type="paragraph" w:styleId="Title">
    <w:name w:val="Title"/>
    <w:basedOn w:val="Normal"/>
    <w:next w:val="Normal"/>
    <w:link w:val="TitleChar"/>
    <w:uiPriority w:val="10"/>
    <w:qFormat/>
    <w:rsid w:val="00A16B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B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B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6BB4"/>
    <w:rPr>
      <w:i/>
      <w:iCs/>
      <w:color w:val="404040" w:themeColor="text1" w:themeTint="BF"/>
    </w:rPr>
  </w:style>
  <w:style w:type="paragraph" w:styleId="ListParagraph">
    <w:name w:val="List Paragraph"/>
    <w:basedOn w:val="Normal"/>
    <w:uiPriority w:val="34"/>
    <w:qFormat/>
    <w:rsid w:val="00A16BB4"/>
    <w:pPr>
      <w:ind w:left="720"/>
      <w:contextualSpacing/>
    </w:pPr>
  </w:style>
  <w:style w:type="character" w:styleId="IntenseEmphasis">
    <w:name w:val="Intense Emphasis"/>
    <w:basedOn w:val="DefaultParagraphFont"/>
    <w:uiPriority w:val="21"/>
    <w:qFormat/>
    <w:rsid w:val="00A16BB4"/>
    <w:rPr>
      <w:i/>
      <w:iCs/>
      <w:color w:val="2F5496" w:themeColor="accent1" w:themeShade="BF"/>
    </w:rPr>
  </w:style>
  <w:style w:type="paragraph" w:styleId="IntenseQuote">
    <w:name w:val="Intense Quote"/>
    <w:basedOn w:val="Normal"/>
    <w:next w:val="Normal"/>
    <w:link w:val="IntenseQuoteChar"/>
    <w:uiPriority w:val="30"/>
    <w:qFormat/>
    <w:rsid w:val="00A16B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6BB4"/>
    <w:rPr>
      <w:i/>
      <w:iCs/>
      <w:color w:val="2F5496" w:themeColor="accent1" w:themeShade="BF"/>
    </w:rPr>
  </w:style>
  <w:style w:type="character" w:styleId="IntenseReference">
    <w:name w:val="Intense Reference"/>
    <w:basedOn w:val="DefaultParagraphFont"/>
    <w:uiPriority w:val="32"/>
    <w:qFormat/>
    <w:rsid w:val="00A16BB4"/>
    <w:rPr>
      <w:b/>
      <w:bCs/>
      <w:smallCaps/>
      <w:color w:val="2F5496" w:themeColor="accent1" w:themeShade="BF"/>
      <w:spacing w:val="5"/>
    </w:rPr>
  </w:style>
  <w:style w:type="paragraph" w:styleId="NormalWeb">
    <w:name w:val="Normal (Web)"/>
    <w:basedOn w:val="Normal"/>
    <w:uiPriority w:val="99"/>
    <w:unhideWhenUsed/>
    <w:rsid w:val="00A16BB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519A6"/>
    <w:rPr>
      <w:b/>
      <w:bCs/>
    </w:rPr>
  </w:style>
  <w:style w:type="character" w:customStyle="1" w:styleId="text-sm">
    <w:name w:val="text-sm"/>
    <w:basedOn w:val="DefaultParagraphFont"/>
    <w:rsid w:val="00A61B75"/>
  </w:style>
  <w:style w:type="character" w:styleId="PlaceholderText">
    <w:name w:val="Placeholder Text"/>
    <w:basedOn w:val="DefaultParagraphFont"/>
    <w:uiPriority w:val="99"/>
    <w:semiHidden/>
    <w:rsid w:val="00A61B75"/>
    <w:rPr>
      <w:color w:val="666666"/>
    </w:rPr>
  </w:style>
  <w:style w:type="paragraph" w:styleId="HTMLPreformatted">
    <w:name w:val="HTML Preformatted"/>
    <w:basedOn w:val="Normal"/>
    <w:link w:val="HTMLPreformattedChar"/>
    <w:uiPriority w:val="99"/>
    <w:semiHidden/>
    <w:unhideWhenUsed/>
    <w:rsid w:val="001D2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D23B5"/>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D23B5"/>
    <w:rPr>
      <w:rFonts w:ascii="Courier New" w:eastAsia="Times New Roman" w:hAnsi="Courier New" w:cs="Courier New"/>
      <w:sz w:val="20"/>
      <w:szCs w:val="20"/>
    </w:rPr>
  </w:style>
  <w:style w:type="character" w:customStyle="1" w:styleId="token">
    <w:name w:val="token"/>
    <w:basedOn w:val="DefaultParagraphFont"/>
    <w:rsid w:val="001D23B5"/>
  </w:style>
  <w:style w:type="character" w:customStyle="1" w:styleId="transition-colors">
    <w:name w:val="transition-colors"/>
    <w:basedOn w:val="DefaultParagraphFont"/>
    <w:rsid w:val="001D23B5"/>
  </w:style>
  <w:style w:type="paragraph" w:styleId="Header">
    <w:name w:val="header"/>
    <w:basedOn w:val="Normal"/>
    <w:link w:val="HeaderChar"/>
    <w:uiPriority w:val="99"/>
    <w:unhideWhenUsed/>
    <w:rsid w:val="001D23B5"/>
    <w:pPr>
      <w:tabs>
        <w:tab w:val="center" w:pos="4513"/>
        <w:tab w:val="right" w:pos="9026"/>
      </w:tabs>
    </w:pPr>
  </w:style>
  <w:style w:type="character" w:customStyle="1" w:styleId="HeaderChar">
    <w:name w:val="Header Char"/>
    <w:basedOn w:val="DefaultParagraphFont"/>
    <w:link w:val="Header"/>
    <w:uiPriority w:val="99"/>
    <w:rsid w:val="001D23B5"/>
  </w:style>
  <w:style w:type="paragraph" w:styleId="Footer">
    <w:name w:val="footer"/>
    <w:basedOn w:val="Normal"/>
    <w:link w:val="FooterChar"/>
    <w:uiPriority w:val="99"/>
    <w:unhideWhenUsed/>
    <w:rsid w:val="001D23B5"/>
    <w:pPr>
      <w:tabs>
        <w:tab w:val="center" w:pos="4513"/>
        <w:tab w:val="right" w:pos="9026"/>
      </w:tabs>
    </w:pPr>
  </w:style>
  <w:style w:type="character" w:customStyle="1" w:styleId="FooterChar">
    <w:name w:val="Footer Char"/>
    <w:basedOn w:val="DefaultParagraphFont"/>
    <w:link w:val="Footer"/>
    <w:uiPriority w:val="99"/>
    <w:rsid w:val="001D23B5"/>
  </w:style>
  <w:style w:type="table" w:styleId="TableGridLight">
    <w:name w:val="Grid Table Light"/>
    <w:basedOn w:val="TableNormal"/>
    <w:uiPriority w:val="40"/>
    <w:rsid w:val="001D23B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1D23B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FF418-BA08-6040-83E5-9D173966D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17</Pages>
  <Words>5584</Words>
  <Characters>31832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2025-08-11T07:53:00Z</dcterms:created>
  <dcterms:modified xsi:type="dcterms:W3CDTF">2025-08-11T13:11:00Z</dcterms:modified>
</cp:coreProperties>
</file>