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DB214" w14:textId="00A80EC0" w:rsidR="009B25DD" w:rsidRDefault="00912AD7" w:rsidP="00912AD7">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ResNet</w:t>
      </w:r>
      <w:proofErr w:type="spellEnd"/>
      <w:r>
        <w:rPr>
          <w:rFonts w:ascii="Times New Roman" w:hAnsi="Times New Roman" w:cs="Times New Roman"/>
          <w:b/>
          <w:bCs/>
          <w:sz w:val="28"/>
          <w:szCs w:val="28"/>
        </w:rPr>
        <w:t xml:space="preserve"> for ASL Classification</w:t>
      </w:r>
    </w:p>
    <w:p w14:paraId="2B98DC66" w14:textId="3DAA4EEA" w:rsidR="00912AD7" w:rsidRDefault="00912AD7" w:rsidP="00912AD7">
      <w:pPr>
        <w:jc w:val="center"/>
        <w:rPr>
          <w:rFonts w:ascii="Times New Roman" w:hAnsi="Times New Roman" w:cs="Times New Roman"/>
        </w:rPr>
      </w:pPr>
      <w:r w:rsidRPr="00912AD7">
        <w:rPr>
          <w:rFonts w:ascii="Times New Roman" w:hAnsi="Times New Roman" w:cs="Times New Roman"/>
        </w:rPr>
        <w:t>By: Jameson Adams</w:t>
      </w:r>
    </w:p>
    <w:p w14:paraId="4CE44BE3" w14:textId="33F2EA10" w:rsidR="00912AD7" w:rsidRDefault="00912AD7" w:rsidP="00AF5089">
      <w:pPr>
        <w:jc w:val="center"/>
        <w:rPr>
          <w:rFonts w:ascii="Times New Roman" w:hAnsi="Times New Roman" w:cs="Times New Roman"/>
        </w:rPr>
      </w:pPr>
      <w:r>
        <w:rPr>
          <w:rFonts w:ascii="Times New Roman" w:hAnsi="Times New Roman" w:cs="Times New Roman"/>
        </w:rPr>
        <w:t>12/8/2025</w:t>
      </w:r>
    </w:p>
    <w:p w14:paraId="6AB90780" w14:textId="450E1502" w:rsidR="00AF5089" w:rsidRDefault="00B10EE2" w:rsidP="00AF5089">
      <w:pPr>
        <w:jc w:val="center"/>
        <w:rPr>
          <w:rFonts w:ascii="Times New Roman" w:hAnsi="Times New Roman" w:cs="Times New Roman"/>
        </w:rPr>
      </w:pPr>
      <w:hyperlink r:id="rId6" w:history="1">
        <w:r w:rsidRPr="00B10EE2">
          <w:rPr>
            <w:rStyle w:val="Hyperlink"/>
            <w:rFonts w:ascii="Times New Roman" w:hAnsi="Times New Roman" w:cs="Times New Roman"/>
          </w:rPr>
          <w:t>GitHub</w:t>
        </w:r>
      </w:hyperlink>
    </w:p>
    <w:p w14:paraId="33BD20E7" w14:textId="7042A591" w:rsidR="00E53D33" w:rsidRDefault="00912AD7" w:rsidP="00071D83">
      <w:pPr>
        <w:ind w:firstLine="720"/>
        <w:rPr>
          <w:rFonts w:ascii="Times New Roman" w:hAnsi="Times New Roman" w:cs="Times New Roman"/>
        </w:rPr>
      </w:pPr>
      <w:r>
        <w:rPr>
          <w:rFonts w:ascii="Times New Roman" w:hAnsi="Times New Roman" w:cs="Times New Roman"/>
        </w:rPr>
        <w:t xml:space="preserve">This report explores utilizing a pretrained </w:t>
      </w:r>
      <w:proofErr w:type="spellStart"/>
      <w:r>
        <w:rPr>
          <w:rFonts w:ascii="Times New Roman" w:hAnsi="Times New Roman" w:cs="Times New Roman"/>
        </w:rPr>
        <w:t>ResNet</w:t>
      </w:r>
      <w:proofErr w:type="spellEnd"/>
      <w:r>
        <w:rPr>
          <w:rFonts w:ascii="Times New Roman" w:hAnsi="Times New Roman" w:cs="Times New Roman"/>
        </w:rPr>
        <w:t xml:space="preserve"> model to translate ASL letters to written letters. It explores unfreezing different parts of the pretrained model starting with the fully connected layer and ending with completely training a base model. This report investigates </w:t>
      </w:r>
      <w:r w:rsidR="00F80146">
        <w:rPr>
          <w:rFonts w:ascii="Times New Roman" w:hAnsi="Times New Roman" w:cs="Times New Roman"/>
        </w:rPr>
        <w:t>manual</w:t>
      </w:r>
      <w:r>
        <w:rPr>
          <w:rFonts w:ascii="Times New Roman" w:hAnsi="Times New Roman" w:cs="Times New Roman"/>
        </w:rPr>
        <w:t xml:space="preserve"> hyper</w:t>
      </w:r>
      <w:r w:rsidR="00F80146">
        <w:rPr>
          <w:rFonts w:ascii="Times New Roman" w:hAnsi="Times New Roman" w:cs="Times New Roman"/>
        </w:rPr>
        <w:t xml:space="preserve"> parameter</w:t>
      </w:r>
      <w:r>
        <w:rPr>
          <w:rFonts w:ascii="Times New Roman" w:hAnsi="Times New Roman" w:cs="Times New Roman"/>
        </w:rPr>
        <w:t xml:space="preserve"> tuning for four different models and selected the best performing model to test using one held out test set and one test set created from scratch. </w:t>
      </w:r>
    </w:p>
    <w:p w14:paraId="66A3DA94" w14:textId="7A43B192" w:rsidR="00071D83" w:rsidRDefault="00912AD7" w:rsidP="00AF5089">
      <w:pPr>
        <w:ind w:firstLine="720"/>
        <w:rPr>
          <w:rFonts w:ascii="Times New Roman" w:hAnsi="Times New Roman" w:cs="Times New Roman"/>
        </w:rPr>
      </w:pPr>
      <w:r>
        <w:rPr>
          <w:rFonts w:ascii="Times New Roman" w:hAnsi="Times New Roman" w:cs="Times New Roman"/>
        </w:rPr>
        <w:t xml:space="preserve">The results are that </w:t>
      </w:r>
      <w:r w:rsidR="00E64A50">
        <w:rPr>
          <w:rFonts w:ascii="Times New Roman" w:hAnsi="Times New Roman" w:cs="Times New Roman"/>
        </w:rPr>
        <w:t>the T-C model (</w:t>
      </w:r>
      <w:r w:rsidR="00071D83">
        <w:rPr>
          <w:rFonts w:ascii="Times New Roman" w:hAnsi="Times New Roman" w:cs="Times New Roman"/>
        </w:rPr>
        <w:t>fully connected, layer4 and layer 3 unfrozen</w:t>
      </w:r>
      <w:r w:rsidR="00E64A50">
        <w:rPr>
          <w:rFonts w:ascii="Times New Roman" w:hAnsi="Times New Roman" w:cs="Times New Roman"/>
        </w:rPr>
        <w:t xml:space="preserve">) performed the best </w:t>
      </w:r>
      <w:r>
        <w:rPr>
          <w:rFonts w:ascii="Times New Roman" w:hAnsi="Times New Roman" w:cs="Times New Roman"/>
        </w:rPr>
        <w:t xml:space="preserve">with a macro f1 score of </w:t>
      </w:r>
      <w:r w:rsidR="0026155A">
        <w:rPr>
          <w:rFonts w:ascii="Times New Roman" w:hAnsi="Times New Roman" w:cs="Times New Roman"/>
        </w:rPr>
        <w:t>0</w:t>
      </w:r>
      <w:r w:rsidR="00071D83">
        <w:rPr>
          <w:rFonts w:ascii="Times New Roman" w:hAnsi="Times New Roman" w:cs="Times New Roman"/>
        </w:rPr>
        <w:t xml:space="preserve">.9943 </w:t>
      </w:r>
      <w:r>
        <w:rPr>
          <w:rFonts w:ascii="Times New Roman" w:hAnsi="Times New Roman" w:cs="Times New Roman"/>
        </w:rPr>
        <w:t>on the validation set</w:t>
      </w:r>
      <w:r w:rsidR="00E64A50">
        <w:rPr>
          <w:rFonts w:ascii="Times New Roman" w:hAnsi="Times New Roman" w:cs="Times New Roman"/>
        </w:rPr>
        <w:t>. The T-C model received a</w:t>
      </w:r>
      <w:r>
        <w:rPr>
          <w:rFonts w:ascii="Times New Roman" w:hAnsi="Times New Roman" w:cs="Times New Roman"/>
        </w:rPr>
        <w:t xml:space="preserve"> </w:t>
      </w:r>
      <w:r w:rsidR="0026155A">
        <w:rPr>
          <w:rFonts w:ascii="Times New Roman" w:hAnsi="Times New Roman" w:cs="Times New Roman"/>
        </w:rPr>
        <w:t xml:space="preserve">f1 </w:t>
      </w:r>
      <w:r>
        <w:rPr>
          <w:rFonts w:ascii="Times New Roman" w:hAnsi="Times New Roman" w:cs="Times New Roman"/>
        </w:rPr>
        <w:t xml:space="preserve">score of </w:t>
      </w:r>
      <w:r w:rsidR="0026155A">
        <w:rPr>
          <w:rFonts w:ascii="Times New Roman" w:hAnsi="Times New Roman" w:cs="Times New Roman"/>
        </w:rPr>
        <w:t>1</w:t>
      </w:r>
      <w:r w:rsidR="00336583">
        <w:rPr>
          <w:rFonts w:ascii="Times New Roman" w:hAnsi="Times New Roman" w:cs="Times New Roman"/>
        </w:rPr>
        <w:t>.0</w:t>
      </w:r>
      <w:r>
        <w:rPr>
          <w:rFonts w:ascii="Times New Roman" w:hAnsi="Times New Roman" w:cs="Times New Roman"/>
        </w:rPr>
        <w:t xml:space="preserve"> on the </w:t>
      </w:r>
      <w:r w:rsidR="00E53D33">
        <w:rPr>
          <w:rFonts w:ascii="Times New Roman" w:hAnsi="Times New Roman" w:cs="Times New Roman"/>
        </w:rPr>
        <w:t>given</w:t>
      </w:r>
      <w:r>
        <w:rPr>
          <w:rFonts w:ascii="Times New Roman" w:hAnsi="Times New Roman" w:cs="Times New Roman"/>
        </w:rPr>
        <w:t xml:space="preserve"> test </w:t>
      </w:r>
      <w:r w:rsidR="00B10EE2">
        <w:rPr>
          <w:rFonts w:ascii="Times New Roman" w:hAnsi="Times New Roman" w:cs="Times New Roman"/>
        </w:rPr>
        <w:t xml:space="preserve">set </w:t>
      </w:r>
      <w:r>
        <w:rPr>
          <w:rFonts w:ascii="Times New Roman" w:hAnsi="Times New Roman" w:cs="Times New Roman"/>
        </w:rPr>
        <w:t xml:space="preserve">and </w:t>
      </w:r>
      <w:r w:rsidR="0026155A">
        <w:rPr>
          <w:rFonts w:ascii="Times New Roman" w:hAnsi="Times New Roman" w:cs="Times New Roman"/>
        </w:rPr>
        <w:t>0.1392</w:t>
      </w:r>
      <w:r>
        <w:rPr>
          <w:rFonts w:ascii="Times New Roman" w:hAnsi="Times New Roman" w:cs="Times New Roman"/>
        </w:rPr>
        <w:t xml:space="preserve"> on the </w:t>
      </w:r>
      <w:r w:rsidR="00B10EE2">
        <w:rPr>
          <w:rFonts w:ascii="Times New Roman" w:hAnsi="Times New Roman" w:cs="Times New Roman"/>
        </w:rPr>
        <w:t>created test set</w:t>
      </w:r>
      <w:r>
        <w:rPr>
          <w:rFonts w:ascii="Times New Roman" w:hAnsi="Times New Roman" w:cs="Times New Roman"/>
        </w:rPr>
        <w:t xml:space="preserve">. </w:t>
      </w:r>
    </w:p>
    <w:p w14:paraId="27BD4744" w14:textId="77777777" w:rsidR="00E247B0" w:rsidRDefault="00E247B0" w:rsidP="00AF5089">
      <w:pPr>
        <w:ind w:firstLine="720"/>
        <w:rPr>
          <w:rFonts w:ascii="Times New Roman" w:hAnsi="Times New Roman" w:cs="Times New Roman"/>
        </w:rPr>
      </w:pPr>
    </w:p>
    <w:p w14:paraId="4EF619D0" w14:textId="370543F2" w:rsidR="00E53D33" w:rsidRDefault="004F524C" w:rsidP="00912AD7">
      <w:pPr>
        <w:rPr>
          <w:rFonts w:ascii="Times New Roman" w:hAnsi="Times New Roman" w:cs="Times New Roman"/>
        </w:rPr>
      </w:pPr>
      <w:r>
        <w:rPr>
          <w:rFonts w:ascii="Times New Roman" w:hAnsi="Times New Roman" w:cs="Times New Roman"/>
        </w:rPr>
        <w:tab/>
        <w:t xml:space="preserve">Before any model could be trained, the data had to be collected from Kaggle. Google Collab has multiple ways to read in and store data. Data can be stored then mounted from Google Drive, from local file upload, and finally directly into the context window. Google Collab’s context window has drastically faster read/write times. This report decided to load the data in two ways. The train data was directly loaded into the context while both testing datasets were mounted from Google Drive then loaded into the context. </w:t>
      </w:r>
    </w:p>
    <w:p w14:paraId="2DE13AD2" w14:textId="62E995D2" w:rsidR="00E247B0" w:rsidRDefault="00E53D33" w:rsidP="00912AD7">
      <w:pPr>
        <w:rPr>
          <w:rFonts w:ascii="Times New Roman" w:hAnsi="Times New Roman" w:cs="Times New Roman"/>
        </w:rPr>
      </w:pPr>
      <w:r>
        <w:rPr>
          <w:rFonts w:ascii="Times New Roman" w:hAnsi="Times New Roman" w:cs="Times New Roman"/>
        </w:rPr>
        <w:tab/>
        <w:t>Next, the data had to go through transformations. Aside from the standard transformation to make the size of the image match the ImageNet images, the training data underwent augmentation, so that it could better generalize to the created test set. This involved jittering the color, saturation, hue and contrast</w:t>
      </w:r>
      <w:r w:rsidR="004D2ACC">
        <w:rPr>
          <w:rFonts w:ascii="Times New Roman" w:hAnsi="Times New Roman" w:cs="Times New Roman"/>
        </w:rPr>
        <w:t xml:space="preserve"> and random cropping/small rotations. </w:t>
      </w:r>
      <w:r>
        <w:rPr>
          <w:rFonts w:ascii="Times New Roman" w:hAnsi="Times New Roman" w:cs="Times New Roman"/>
        </w:rPr>
        <w:t>To deal with compute issues</w:t>
      </w:r>
      <w:r w:rsidR="00B10EE2">
        <w:rPr>
          <w:rFonts w:ascii="Times New Roman" w:hAnsi="Times New Roman" w:cs="Times New Roman"/>
        </w:rPr>
        <w:t>,</w:t>
      </w:r>
      <w:r>
        <w:rPr>
          <w:rFonts w:ascii="Times New Roman" w:hAnsi="Times New Roman" w:cs="Times New Roman"/>
        </w:rPr>
        <w:t xml:space="preserve"> </w:t>
      </w:r>
      <w:r w:rsidR="004D2ACC">
        <w:rPr>
          <w:rFonts w:ascii="Times New Roman" w:hAnsi="Times New Roman" w:cs="Times New Roman"/>
        </w:rPr>
        <w:t>1</w:t>
      </w:r>
      <w:r>
        <w:rPr>
          <w:rFonts w:ascii="Times New Roman" w:hAnsi="Times New Roman" w:cs="Times New Roman"/>
        </w:rPr>
        <w:t xml:space="preserve">0% of the training dataset was dropped and a further 20% was held out as a validation set. </w:t>
      </w:r>
    </w:p>
    <w:p w14:paraId="2BF2F746" w14:textId="23A7062F" w:rsidR="00A42B36" w:rsidRDefault="00E247B0" w:rsidP="00A42B36">
      <w:pPr>
        <w:ind w:firstLine="360"/>
        <w:rPr>
          <w:rFonts w:ascii="Times New Roman" w:hAnsi="Times New Roman" w:cs="Times New Roman"/>
        </w:rPr>
      </w:pPr>
      <w:r>
        <w:rPr>
          <w:rFonts w:ascii="Times New Roman" w:hAnsi="Times New Roman" w:cs="Times New Roman"/>
        </w:rPr>
        <w:t>Finally</w:t>
      </w:r>
      <w:r w:rsidR="004F524C">
        <w:rPr>
          <w:rFonts w:ascii="Times New Roman" w:hAnsi="Times New Roman" w:cs="Times New Roman"/>
        </w:rPr>
        <w:t xml:space="preserve">, the four models </w:t>
      </w:r>
      <w:r w:rsidR="00A42B36">
        <w:rPr>
          <w:rFonts w:ascii="Times New Roman" w:hAnsi="Times New Roman" w:cs="Times New Roman"/>
        </w:rPr>
        <w:t xml:space="preserve">were </w:t>
      </w:r>
      <w:r w:rsidR="004F524C">
        <w:rPr>
          <w:rFonts w:ascii="Times New Roman" w:hAnsi="Times New Roman" w:cs="Times New Roman"/>
        </w:rPr>
        <w:t xml:space="preserve">trained under three different </w:t>
      </w:r>
      <w:r w:rsidR="00A42B36">
        <w:rPr>
          <w:rFonts w:ascii="Times New Roman" w:hAnsi="Times New Roman" w:cs="Times New Roman"/>
        </w:rPr>
        <w:t xml:space="preserve">manually </w:t>
      </w:r>
      <w:r w:rsidR="00E53D33">
        <w:rPr>
          <w:rFonts w:ascii="Times New Roman" w:hAnsi="Times New Roman" w:cs="Times New Roman"/>
        </w:rPr>
        <w:t xml:space="preserve">selected hyper parameter </w:t>
      </w:r>
      <w:r w:rsidR="00A42B36">
        <w:rPr>
          <w:rFonts w:ascii="Times New Roman" w:hAnsi="Times New Roman" w:cs="Times New Roman"/>
        </w:rPr>
        <w:t>condition sets</w:t>
      </w:r>
      <w:r w:rsidR="00B10EE2">
        <w:rPr>
          <w:rFonts w:ascii="Times New Roman" w:hAnsi="Times New Roman" w:cs="Times New Roman"/>
        </w:rPr>
        <w:t>.</w:t>
      </w:r>
      <w:r w:rsidR="00A42B36">
        <w:rPr>
          <w:rFonts w:ascii="Times New Roman" w:hAnsi="Times New Roman" w:cs="Times New Roman"/>
        </w:rPr>
        <w:t xml:space="preserve"> The conditions were: </w:t>
      </w:r>
    </w:p>
    <w:p w14:paraId="7E2C37AB" w14:textId="26E14A7A" w:rsidR="00912AD7" w:rsidRDefault="00A42B36" w:rsidP="00A42B36">
      <w:pPr>
        <w:pStyle w:val="ListParagraph"/>
        <w:numPr>
          <w:ilvl w:val="0"/>
          <w:numId w:val="1"/>
        </w:numPr>
        <w:rPr>
          <w:rFonts w:ascii="Times New Roman" w:hAnsi="Times New Roman" w:cs="Times New Roman"/>
        </w:rPr>
      </w:pPr>
      <w:r w:rsidRPr="00A42B36">
        <w:rPr>
          <w:rFonts w:ascii="Times New Roman" w:hAnsi="Times New Roman" w:cs="Times New Roman"/>
        </w:rPr>
        <w:t>batch size of 64, Adam optimizer, and .001 learning rate</w:t>
      </w:r>
    </w:p>
    <w:p w14:paraId="7C1022AB" w14:textId="37C3146F" w:rsidR="00A42B36" w:rsidRDefault="00A42B36" w:rsidP="00A42B36">
      <w:pPr>
        <w:pStyle w:val="ListParagraph"/>
        <w:numPr>
          <w:ilvl w:val="0"/>
          <w:numId w:val="1"/>
        </w:numPr>
        <w:rPr>
          <w:rFonts w:ascii="Times New Roman" w:hAnsi="Times New Roman" w:cs="Times New Roman"/>
        </w:rPr>
      </w:pPr>
      <w:r>
        <w:rPr>
          <w:rFonts w:ascii="Times New Roman" w:hAnsi="Times New Roman" w:cs="Times New Roman"/>
        </w:rPr>
        <w:t>batch size 128, SGD optimizer and .01 learning rate</w:t>
      </w:r>
    </w:p>
    <w:p w14:paraId="0B62A800" w14:textId="4F952311" w:rsidR="00A42B36" w:rsidRDefault="00A42B36" w:rsidP="00A42B36">
      <w:pPr>
        <w:pStyle w:val="ListParagraph"/>
        <w:numPr>
          <w:ilvl w:val="0"/>
          <w:numId w:val="1"/>
        </w:numPr>
        <w:rPr>
          <w:rFonts w:ascii="Times New Roman" w:hAnsi="Times New Roman" w:cs="Times New Roman"/>
        </w:rPr>
      </w:pPr>
      <w:r>
        <w:rPr>
          <w:rFonts w:ascii="Times New Roman" w:hAnsi="Times New Roman" w:cs="Times New Roman"/>
        </w:rPr>
        <w:t>batch size 256, A</w:t>
      </w:r>
      <w:r w:rsidR="00E5011A">
        <w:rPr>
          <w:rFonts w:ascii="Times New Roman" w:hAnsi="Times New Roman" w:cs="Times New Roman"/>
        </w:rPr>
        <w:t>da</w:t>
      </w:r>
      <w:r>
        <w:rPr>
          <w:rFonts w:ascii="Times New Roman" w:hAnsi="Times New Roman" w:cs="Times New Roman"/>
        </w:rPr>
        <w:t>grad optimizer and .1 learning rate</w:t>
      </w:r>
    </w:p>
    <w:p w14:paraId="52DC4E18" w14:textId="77777777" w:rsidR="00A42B36" w:rsidRDefault="00A42B36" w:rsidP="00A42B36">
      <w:pPr>
        <w:rPr>
          <w:rFonts w:ascii="Times New Roman" w:hAnsi="Times New Roman" w:cs="Times New Roman"/>
        </w:rPr>
      </w:pPr>
    </w:p>
    <w:p w14:paraId="4B1C5333" w14:textId="1C33E1B7" w:rsidR="00912AD7" w:rsidRDefault="00A42B36" w:rsidP="00545AB4">
      <w:pPr>
        <w:ind w:firstLine="360"/>
        <w:rPr>
          <w:rFonts w:ascii="Times New Roman" w:hAnsi="Times New Roman" w:cs="Times New Roman"/>
        </w:rPr>
      </w:pPr>
      <w:r>
        <w:rPr>
          <w:rFonts w:ascii="Times New Roman" w:hAnsi="Times New Roman" w:cs="Times New Roman"/>
        </w:rPr>
        <w:t xml:space="preserve">Figure 1 shows the plot of cross entropy loss for the training set and validation set for </w:t>
      </w:r>
      <w:r w:rsidR="00B66B39">
        <w:rPr>
          <w:rFonts w:ascii="Times New Roman" w:hAnsi="Times New Roman" w:cs="Times New Roman"/>
        </w:rPr>
        <w:t xml:space="preserve">each of the models starting with </w:t>
      </w:r>
      <w:r w:rsidR="00080A35">
        <w:rPr>
          <w:rFonts w:ascii="Times New Roman" w:hAnsi="Times New Roman" w:cs="Times New Roman"/>
        </w:rPr>
        <w:t>T-A</w:t>
      </w:r>
      <w:r w:rsidR="00B66B39">
        <w:rPr>
          <w:rFonts w:ascii="Times New Roman" w:hAnsi="Times New Roman" w:cs="Times New Roman"/>
        </w:rPr>
        <w:t xml:space="preserve">, T-B, T-C and finally </w:t>
      </w:r>
      <w:r w:rsidR="00080A35">
        <w:rPr>
          <w:rFonts w:ascii="Times New Roman" w:hAnsi="Times New Roman" w:cs="Times New Roman"/>
        </w:rPr>
        <w:t>S-A</w:t>
      </w:r>
      <w:r w:rsidR="00FA02E6">
        <w:rPr>
          <w:rFonts w:ascii="Times New Roman" w:hAnsi="Times New Roman" w:cs="Times New Roman"/>
        </w:rPr>
        <w:t xml:space="preserve"> model </w:t>
      </w:r>
      <w:r>
        <w:rPr>
          <w:rFonts w:ascii="Times New Roman" w:hAnsi="Times New Roman" w:cs="Times New Roman"/>
        </w:rPr>
        <w:t>compared with the number of epochs.</w:t>
      </w:r>
    </w:p>
    <w:p w14:paraId="4E7309BC" w14:textId="07C621F6" w:rsidR="00FA02E6" w:rsidRDefault="00071D83" w:rsidP="00545AB4">
      <w:pPr>
        <w:ind w:firstLine="360"/>
        <w:rPr>
          <w:rFonts w:ascii="Times New Roman" w:hAnsi="Times New Roman" w:cs="Times New Roman"/>
        </w:rPr>
      </w:pPr>
      <w:r w:rsidRPr="00071D83">
        <w:rPr>
          <w:rFonts w:ascii="Times New Roman" w:hAnsi="Times New Roman" w:cs="Times New Roman"/>
          <w:noProof/>
        </w:rPr>
        <w:lastRenderedPageBreak/>
        <w:drawing>
          <wp:inline distT="0" distB="0" distL="0" distR="0" wp14:anchorId="5668F99D" wp14:editId="08FA848A">
            <wp:extent cx="2787445" cy="1658172"/>
            <wp:effectExtent l="0" t="0" r="0" b="0"/>
            <wp:docPr id="131049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8946" name=""/>
                    <pic:cNvPicPr/>
                  </pic:nvPicPr>
                  <pic:blipFill>
                    <a:blip r:embed="rId7"/>
                    <a:stretch>
                      <a:fillRect/>
                    </a:stretch>
                  </pic:blipFill>
                  <pic:spPr>
                    <a:xfrm>
                      <a:off x="0" y="0"/>
                      <a:ext cx="2804688" cy="1668429"/>
                    </a:xfrm>
                    <a:prstGeom prst="rect">
                      <a:avLst/>
                    </a:prstGeom>
                  </pic:spPr>
                </pic:pic>
              </a:graphicData>
            </a:graphic>
          </wp:inline>
        </w:drawing>
      </w:r>
      <w:r w:rsidRPr="00071D83">
        <w:rPr>
          <w:noProof/>
        </w:rPr>
        <w:t xml:space="preserve"> </w:t>
      </w:r>
      <w:r w:rsidRPr="00071D83">
        <w:rPr>
          <w:rFonts w:ascii="Times New Roman" w:hAnsi="Times New Roman" w:cs="Times New Roman"/>
          <w:noProof/>
        </w:rPr>
        <w:drawing>
          <wp:inline distT="0" distB="0" distL="0" distR="0" wp14:anchorId="604EFB16" wp14:editId="750E4287">
            <wp:extent cx="2830772" cy="1580515"/>
            <wp:effectExtent l="0" t="0" r="8255" b="635"/>
            <wp:docPr id="1512288599" name="Picture 1" descr="A graph of 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88599" name="Picture 1" descr="A graph of a graph with different colored lines&#10;&#10;AI-generated content may be incorrect."/>
                    <pic:cNvPicPr/>
                  </pic:nvPicPr>
                  <pic:blipFill>
                    <a:blip r:embed="rId8"/>
                    <a:stretch>
                      <a:fillRect/>
                    </a:stretch>
                  </pic:blipFill>
                  <pic:spPr>
                    <a:xfrm>
                      <a:off x="0" y="0"/>
                      <a:ext cx="2866224" cy="1600309"/>
                    </a:xfrm>
                    <a:prstGeom prst="rect">
                      <a:avLst/>
                    </a:prstGeom>
                  </pic:spPr>
                </pic:pic>
              </a:graphicData>
            </a:graphic>
          </wp:inline>
        </w:drawing>
      </w:r>
    </w:p>
    <w:p w14:paraId="4E0FA1E9" w14:textId="3B219DFE" w:rsidR="00A42B36" w:rsidRDefault="00A42B36" w:rsidP="00912AD7">
      <w:pPr>
        <w:rPr>
          <w:rFonts w:ascii="Times New Roman" w:hAnsi="Times New Roman" w:cs="Times New Roman"/>
        </w:rPr>
      </w:pPr>
    </w:p>
    <w:p w14:paraId="26D4898F" w14:textId="019FEF68" w:rsidR="00A40ECF" w:rsidRDefault="00071D83" w:rsidP="00912AD7">
      <w:pPr>
        <w:rPr>
          <w:noProof/>
        </w:rPr>
      </w:pPr>
      <w:r w:rsidRPr="00071D83">
        <w:rPr>
          <w:rFonts w:ascii="Times New Roman" w:hAnsi="Times New Roman" w:cs="Times New Roman"/>
          <w:noProof/>
        </w:rPr>
        <w:drawing>
          <wp:inline distT="0" distB="0" distL="0" distR="0" wp14:anchorId="40F66A96" wp14:editId="51E0CFA3">
            <wp:extent cx="2831690" cy="1708150"/>
            <wp:effectExtent l="0" t="0" r="6985" b="6350"/>
            <wp:docPr id="1075250907" name="Picture 1"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0907" name="Picture 1" descr="A graph with green and orange lines&#10;&#10;AI-generated content may be incorrect."/>
                    <pic:cNvPicPr/>
                  </pic:nvPicPr>
                  <pic:blipFill rotWithShape="1">
                    <a:blip r:embed="rId9"/>
                    <a:srcRect r="17998"/>
                    <a:stretch>
                      <a:fillRect/>
                    </a:stretch>
                  </pic:blipFill>
                  <pic:spPr bwMode="auto">
                    <a:xfrm>
                      <a:off x="0" y="0"/>
                      <a:ext cx="2857438" cy="1723682"/>
                    </a:xfrm>
                    <a:prstGeom prst="rect">
                      <a:avLst/>
                    </a:prstGeom>
                    <a:ln>
                      <a:noFill/>
                    </a:ln>
                    <a:extLst>
                      <a:ext uri="{53640926-AAD7-44D8-BBD7-CCE9431645EC}">
                        <a14:shadowObscured xmlns:a14="http://schemas.microsoft.com/office/drawing/2010/main"/>
                      </a:ext>
                    </a:extLst>
                  </pic:spPr>
                </pic:pic>
              </a:graphicData>
            </a:graphic>
          </wp:inline>
        </w:drawing>
      </w:r>
      <w:r w:rsidRPr="00071D83">
        <w:rPr>
          <w:noProof/>
        </w:rPr>
        <w:t xml:space="preserve"> </w:t>
      </w:r>
      <w:r w:rsidRPr="00071D83">
        <w:rPr>
          <w:rFonts w:ascii="Times New Roman" w:hAnsi="Times New Roman" w:cs="Times New Roman"/>
          <w:noProof/>
        </w:rPr>
        <w:drawing>
          <wp:inline distT="0" distB="0" distL="0" distR="0" wp14:anchorId="11D6E4F1" wp14:editId="2CF99304">
            <wp:extent cx="2917762" cy="1676154"/>
            <wp:effectExtent l="0" t="0" r="0" b="635"/>
            <wp:docPr id="32993068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30680" name="Picture 1" descr="A graph with numbers and lines&#10;&#10;AI-generated content may be incorrect."/>
                    <pic:cNvPicPr/>
                  </pic:nvPicPr>
                  <pic:blipFill>
                    <a:blip r:embed="rId10"/>
                    <a:stretch>
                      <a:fillRect/>
                    </a:stretch>
                  </pic:blipFill>
                  <pic:spPr>
                    <a:xfrm>
                      <a:off x="0" y="0"/>
                      <a:ext cx="2937251" cy="1687350"/>
                    </a:xfrm>
                    <a:prstGeom prst="rect">
                      <a:avLst/>
                    </a:prstGeom>
                  </pic:spPr>
                </pic:pic>
              </a:graphicData>
            </a:graphic>
          </wp:inline>
        </w:drawing>
      </w:r>
    </w:p>
    <w:p w14:paraId="3A522485" w14:textId="4B4044DC" w:rsidR="00071D83" w:rsidRDefault="00071D83" w:rsidP="00912AD7">
      <w:pPr>
        <w:rPr>
          <w:noProof/>
        </w:rPr>
      </w:pPr>
      <w:r w:rsidRPr="00071D83">
        <w:rPr>
          <w:noProof/>
        </w:rPr>
        <w:drawing>
          <wp:inline distT="0" distB="0" distL="0" distR="0" wp14:anchorId="7154A40F" wp14:editId="0D54CF92">
            <wp:extent cx="2713243" cy="1676066"/>
            <wp:effectExtent l="0" t="0" r="0" b="635"/>
            <wp:docPr id="19992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0124" name=""/>
                    <pic:cNvPicPr/>
                  </pic:nvPicPr>
                  <pic:blipFill>
                    <a:blip r:embed="rId11"/>
                    <a:stretch>
                      <a:fillRect/>
                    </a:stretch>
                  </pic:blipFill>
                  <pic:spPr>
                    <a:xfrm>
                      <a:off x="0" y="0"/>
                      <a:ext cx="2767975" cy="1709876"/>
                    </a:xfrm>
                    <a:prstGeom prst="rect">
                      <a:avLst/>
                    </a:prstGeom>
                  </pic:spPr>
                </pic:pic>
              </a:graphicData>
            </a:graphic>
          </wp:inline>
        </w:drawing>
      </w:r>
      <w:r w:rsidRPr="00071D83">
        <w:rPr>
          <w:noProof/>
        </w:rPr>
        <w:t xml:space="preserve"> </w:t>
      </w:r>
      <w:r w:rsidRPr="00071D83">
        <w:rPr>
          <w:noProof/>
        </w:rPr>
        <w:drawing>
          <wp:inline distT="0" distB="0" distL="0" distR="0" wp14:anchorId="2C72C995" wp14:editId="54FB810F">
            <wp:extent cx="2853813" cy="1718385"/>
            <wp:effectExtent l="0" t="0" r="3810" b="0"/>
            <wp:docPr id="436462055" name="Picture 1" descr="A graph with green line and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62055" name="Picture 1" descr="A graph with green line and orange line&#10;&#10;AI-generated content may be incorrect."/>
                    <pic:cNvPicPr/>
                  </pic:nvPicPr>
                  <pic:blipFill>
                    <a:blip r:embed="rId12"/>
                    <a:stretch>
                      <a:fillRect/>
                    </a:stretch>
                  </pic:blipFill>
                  <pic:spPr>
                    <a:xfrm>
                      <a:off x="0" y="0"/>
                      <a:ext cx="2874366" cy="1730761"/>
                    </a:xfrm>
                    <a:prstGeom prst="rect">
                      <a:avLst/>
                    </a:prstGeom>
                  </pic:spPr>
                </pic:pic>
              </a:graphicData>
            </a:graphic>
          </wp:inline>
        </w:drawing>
      </w:r>
    </w:p>
    <w:p w14:paraId="7578F510" w14:textId="6F59CFEB" w:rsidR="00F23B8F" w:rsidRDefault="00071D83" w:rsidP="00F23B8F">
      <w:pPr>
        <w:keepNext/>
      </w:pPr>
      <w:r w:rsidRPr="00071D83">
        <w:rPr>
          <w:noProof/>
        </w:rPr>
        <w:drawing>
          <wp:inline distT="0" distB="0" distL="0" distR="0" wp14:anchorId="7C83B4CF" wp14:editId="786CC22A">
            <wp:extent cx="2802194" cy="1581025"/>
            <wp:effectExtent l="0" t="0" r="0" b="635"/>
            <wp:docPr id="1918176666" name="Picture 1"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76666" name="Picture 1" descr="A graph with green and orange lines&#10;&#10;AI-generated content may be incorrect."/>
                    <pic:cNvPicPr/>
                  </pic:nvPicPr>
                  <pic:blipFill>
                    <a:blip r:embed="rId13"/>
                    <a:stretch>
                      <a:fillRect/>
                    </a:stretch>
                  </pic:blipFill>
                  <pic:spPr>
                    <a:xfrm>
                      <a:off x="0" y="0"/>
                      <a:ext cx="2877462" cy="1623492"/>
                    </a:xfrm>
                    <a:prstGeom prst="rect">
                      <a:avLst/>
                    </a:prstGeom>
                  </pic:spPr>
                </pic:pic>
              </a:graphicData>
            </a:graphic>
          </wp:inline>
        </w:drawing>
      </w:r>
      <w:r w:rsidR="00F23B8F" w:rsidRPr="00071D83">
        <w:rPr>
          <w:noProof/>
        </w:rPr>
        <w:drawing>
          <wp:inline distT="0" distB="0" distL="0" distR="0" wp14:anchorId="519F9CA8" wp14:editId="7349C00E">
            <wp:extent cx="3082413" cy="1791159"/>
            <wp:effectExtent l="0" t="0" r="3810" b="0"/>
            <wp:docPr id="2080341269" name="Picture 1"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41269" name="Picture 1" descr="A graph with green and orange lines&#10;&#10;AI-generated content may be incorrect."/>
                    <pic:cNvPicPr/>
                  </pic:nvPicPr>
                  <pic:blipFill>
                    <a:blip r:embed="rId14"/>
                    <a:stretch>
                      <a:fillRect/>
                    </a:stretch>
                  </pic:blipFill>
                  <pic:spPr>
                    <a:xfrm>
                      <a:off x="0" y="0"/>
                      <a:ext cx="3090233" cy="1795703"/>
                    </a:xfrm>
                    <a:prstGeom prst="rect">
                      <a:avLst/>
                    </a:prstGeom>
                  </pic:spPr>
                </pic:pic>
              </a:graphicData>
            </a:graphic>
          </wp:inline>
        </w:drawing>
      </w:r>
    </w:p>
    <w:p w14:paraId="29BF60FE" w14:textId="6652CC55" w:rsidR="00071D83" w:rsidRDefault="00F23B8F" w:rsidP="00AF5089">
      <w:pPr>
        <w:pStyle w:val="Caption"/>
      </w:pPr>
      <w:r>
        <w:t xml:space="preserve">Figure </w:t>
      </w:r>
      <w:fldSimple w:instr=" SEQ Figure \* ARABIC ">
        <w:r>
          <w:rPr>
            <w:noProof/>
          </w:rPr>
          <w:t>1</w:t>
        </w:r>
      </w:fldSimple>
      <w:r>
        <w:t>: Shows the Training and Validation Loss for the Hyper Parameter Conditions for All Models</w:t>
      </w:r>
    </w:p>
    <w:p w14:paraId="70B130D3" w14:textId="77777777" w:rsidR="00AF5089" w:rsidRPr="00AF5089" w:rsidRDefault="00AF5089" w:rsidP="00AF5089"/>
    <w:p w14:paraId="26B1C4D7" w14:textId="30D09143" w:rsidR="00E53D33" w:rsidRDefault="00071D83" w:rsidP="00071D83">
      <w:pPr>
        <w:ind w:firstLine="720"/>
        <w:rPr>
          <w:rFonts w:ascii="Times New Roman" w:hAnsi="Times New Roman" w:cs="Times New Roman"/>
        </w:rPr>
      </w:pPr>
      <w:r>
        <w:rPr>
          <w:rFonts w:ascii="Times New Roman" w:hAnsi="Times New Roman" w:cs="Times New Roman"/>
        </w:rPr>
        <w:lastRenderedPageBreak/>
        <w:t xml:space="preserve">With </w:t>
      </w:r>
      <w:r w:rsidR="00B10EE2">
        <w:rPr>
          <w:rFonts w:ascii="Times New Roman" w:hAnsi="Times New Roman" w:cs="Times New Roman"/>
        </w:rPr>
        <w:t>two</w:t>
      </w:r>
      <w:r>
        <w:rPr>
          <w:rFonts w:ascii="Times New Roman" w:hAnsi="Times New Roman" w:cs="Times New Roman"/>
        </w:rPr>
        <w:t xml:space="preserve"> exception</w:t>
      </w:r>
      <w:r w:rsidR="00B10EE2">
        <w:rPr>
          <w:rFonts w:ascii="Times New Roman" w:hAnsi="Times New Roman" w:cs="Times New Roman"/>
        </w:rPr>
        <w:t>s</w:t>
      </w:r>
      <w:r>
        <w:rPr>
          <w:rFonts w:ascii="Times New Roman" w:hAnsi="Times New Roman" w:cs="Times New Roman"/>
        </w:rPr>
        <w:t xml:space="preserve">, the trend for all three condition sets was that as the epochs increased both the training and validation loss decreased. </w:t>
      </w:r>
      <w:r w:rsidR="00A42B36">
        <w:rPr>
          <w:rFonts w:ascii="Times New Roman" w:hAnsi="Times New Roman" w:cs="Times New Roman"/>
        </w:rPr>
        <w:t>This intuitively makes sense and is the expected outcome.</w:t>
      </w:r>
      <w:r w:rsidR="00545AB4">
        <w:rPr>
          <w:rFonts w:ascii="Times New Roman" w:hAnsi="Times New Roman" w:cs="Times New Roman"/>
        </w:rPr>
        <w:t xml:space="preserve"> It is also expected that there are diminishing returns of training with more epochs. Due to compute</w:t>
      </w:r>
      <w:r w:rsidR="00B10EE2">
        <w:rPr>
          <w:rFonts w:ascii="Times New Roman" w:hAnsi="Times New Roman" w:cs="Times New Roman"/>
        </w:rPr>
        <w:t>,</w:t>
      </w:r>
      <w:r w:rsidR="00545AB4">
        <w:rPr>
          <w:rFonts w:ascii="Times New Roman" w:hAnsi="Times New Roman" w:cs="Times New Roman"/>
        </w:rPr>
        <w:t xml:space="preserve"> this report stopped training after three epochs. A more comprehensive report should train each model with more epochs.</w:t>
      </w:r>
      <w:r w:rsidR="00A42B36">
        <w:rPr>
          <w:rFonts w:ascii="Times New Roman" w:hAnsi="Times New Roman" w:cs="Times New Roman"/>
        </w:rPr>
        <w:t xml:space="preserve"> </w:t>
      </w:r>
    </w:p>
    <w:p w14:paraId="2BFC0514" w14:textId="0B48D017" w:rsidR="00A42B36" w:rsidRDefault="00071D83" w:rsidP="00E53D33">
      <w:pPr>
        <w:ind w:firstLine="720"/>
        <w:rPr>
          <w:rFonts w:ascii="Times New Roman" w:hAnsi="Times New Roman" w:cs="Times New Roman"/>
        </w:rPr>
      </w:pPr>
      <w:r>
        <w:rPr>
          <w:rFonts w:ascii="Times New Roman" w:hAnsi="Times New Roman" w:cs="Times New Roman"/>
        </w:rPr>
        <w:t xml:space="preserve">Condition set </w:t>
      </w:r>
      <w:r w:rsidR="00AE3049">
        <w:rPr>
          <w:rFonts w:ascii="Times New Roman" w:hAnsi="Times New Roman" w:cs="Times New Roman"/>
        </w:rPr>
        <w:t>0</w:t>
      </w:r>
      <w:r>
        <w:rPr>
          <w:rFonts w:ascii="Times New Roman" w:hAnsi="Times New Roman" w:cs="Times New Roman"/>
        </w:rPr>
        <w:t xml:space="preserve"> performed the best for all three models at all evaluation times. This could be due to the smaller batch size, or the learning rate being a good choice for the training data. A more comprehensive study should use algorithms to algorithmically find the optimal hyper parameter set. </w:t>
      </w:r>
    </w:p>
    <w:p w14:paraId="0A65D6A0" w14:textId="77777777" w:rsidR="00E53D33" w:rsidRDefault="00E53D33" w:rsidP="00E53D33">
      <w:pPr>
        <w:ind w:firstLine="720"/>
        <w:rPr>
          <w:rFonts w:ascii="Times New Roman" w:hAnsi="Times New Roman" w:cs="Times New Roman"/>
        </w:rPr>
      </w:pPr>
    </w:p>
    <w:p w14:paraId="62796077" w14:textId="40015C8A" w:rsidR="00545AB4" w:rsidRDefault="00A42B36" w:rsidP="00F23B8F">
      <w:pPr>
        <w:ind w:firstLine="720"/>
        <w:rPr>
          <w:rFonts w:ascii="Times New Roman" w:hAnsi="Times New Roman" w:cs="Times New Roman"/>
        </w:rPr>
      </w:pPr>
      <w:r>
        <w:rPr>
          <w:rFonts w:ascii="Times New Roman" w:hAnsi="Times New Roman" w:cs="Times New Roman"/>
        </w:rPr>
        <w:t>Table 1 shows the accuracy and macro f1 score</w:t>
      </w:r>
      <w:r w:rsidR="00BE0ABA">
        <w:rPr>
          <w:rFonts w:ascii="Times New Roman" w:hAnsi="Times New Roman" w:cs="Times New Roman"/>
        </w:rPr>
        <w:t>s on the validation set</w:t>
      </w:r>
      <w:r>
        <w:rPr>
          <w:rFonts w:ascii="Times New Roman" w:hAnsi="Times New Roman" w:cs="Times New Roman"/>
        </w:rPr>
        <w:t xml:space="preserve"> for all models and their hyper parameter variations.   </w:t>
      </w:r>
    </w:p>
    <w:tbl>
      <w:tblPr>
        <w:tblStyle w:val="TableGrid"/>
        <w:tblW w:w="0" w:type="auto"/>
        <w:tblLook w:val="04A0" w:firstRow="1" w:lastRow="0" w:firstColumn="1" w:lastColumn="0" w:noHBand="0" w:noVBand="1"/>
      </w:tblPr>
      <w:tblGrid>
        <w:gridCol w:w="1275"/>
        <w:gridCol w:w="1330"/>
        <w:gridCol w:w="1189"/>
        <w:gridCol w:w="1574"/>
        <w:gridCol w:w="1102"/>
        <w:gridCol w:w="1574"/>
        <w:gridCol w:w="1306"/>
      </w:tblGrid>
      <w:tr w:rsidR="00783B9C" w14:paraId="2CBBD5AE" w14:textId="3725D8B7" w:rsidTr="00CD4245">
        <w:tc>
          <w:tcPr>
            <w:tcW w:w="1275" w:type="dxa"/>
          </w:tcPr>
          <w:p w14:paraId="0825345B" w14:textId="77777777" w:rsidR="00783B9C" w:rsidRDefault="00783B9C" w:rsidP="00783B9C">
            <w:pPr>
              <w:rPr>
                <w:rFonts w:ascii="Times New Roman" w:hAnsi="Times New Roman" w:cs="Times New Roman"/>
              </w:rPr>
            </w:pPr>
          </w:p>
        </w:tc>
        <w:tc>
          <w:tcPr>
            <w:tcW w:w="2519" w:type="dxa"/>
            <w:gridSpan w:val="2"/>
          </w:tcPr>
          <w:p w14:paraId="03C6D6DC" w14:textId="22D642F8" w:rsidR="00783B9C" w:rsidRDefault="00783B9C" w:rsidP="00783B9C">
            <w:pPr>
              <w:jc w:val="center"/>
              <w:rPr>
                <w:rFonts w:ascii="Times New Roman" w:hAnsi="Times New Roman" w:cs="Times New Roman"/>
              </w:rPr>
            </w:pPr>
            <w:r>
              <w:rPr>
                <w:rFonts w:ascii="Times New Roman" w:hAnsi="Times New Roman" w:cs="Times New Roman"/>
              </w:rPr>
              <w:t xml:space="preserve">Condition Set </w:t>
            </w:r>
            <w:r w:rsidR="00AE3049">
              <w:rPr>
                <w:rFonts w:ascii="Times New Roman" w:hAnsi="Times New Roman" w:cs="Times New Roman"/>
              </w:rPr>
              <w:t>0</w:t>
            </w:r>
          </w:p>
        </w:tc>
        <w:tc>
          <w:tcPr>
            <w:tcW w:w="2676" w:type="dxa"/>
            <w:gridSpan w:val="2"/>
          </w:tcPr>
          <w:p w14:paraId="40E80C33" w14:textId="2A69490F" w:rsidR="00783B9C" w:rsidRDefault="00783B9C" w:rsidP="00783B9C">
            <w:pPr>
              <w:jc w:val="center"/>
              <w:rPr>
                <w:rFonts w:ascii="Times New Roman" w:hAnsi="Times New Roman" w:cs="Times New Roman"/>
              </w:rPr>
            </w:pPr>
            <w:r>
              <w:rPr>
                <w:rFonts w:ascii="Times New Roman" w:hAnsi="Times New Roman" w:cs="Times New Roman"/>
              </w:rPr>
              <w:t xml:space="preserve">Condition Set </w:t>
            </w:r>
            <w:r w:rsidR="00AE3049">
              <w:rPr>
                <w:rFonts w:ascii="Times New Roman" w:hAnsi="Times New Roman" w:cs="Times New Roman"/>
              </w:rPr>
              <w:t>1</w:t>
            </w:r>
          </w:p>
        </w:tc>
        <w:tc>
          <w:tcPr>
            <w:tcW w:w="2880" w:type="dxa"/>
            <w:gridSpan w:val="2"/>
          </w:tcPr>
          <w:p w14:paraId="41F7AF2F" w14:textId="26CBC8C1" w:rsidR="00783B9C" w:rsidRDefault="00783B9C" w:rsidP="00783B9C">
            <w:pPr>
              <w:jc w:val="center"/>
              <w:rPr>
                <w:rFonts w:ascii="Times New Roman" w:hAnsi="Times New Roman" w:cs="Times New Roman"/>
              </w:rPr>
            </w:pPr>
            <w:r>
              <w:rPr>
                <w:rFonts w:ascii="Times New Roman" w:hAnsi="Times New Roman" w:cs="Times New Roman"/>
              </w:rPr>
              <w:t xml:space="preserve">Condition Set </w:t>
            </w:r>
            <w:r w:rsidR="00AE3049">
              <w:rPr>
                <w:rFonts w:ascii="Times New Roman" w:hAnsi="Times New Roman" w:cs="Times New Roman"/>
              </w:rPr>
              <w:t>2</w:t>
            </w:r>
          </w:p>
        </w:tc>
      </w:tr>
      <w:tr w:rsidR="00783B9C" w14:paraId="10883E7D" w14:textId="56087B95" w:rsidTr="00783B9C">
        <w:tc>
          <w:tcPr>
            <w:tcW w:w="1275" w:type="dxa"/>
          </w:tcPr>
          <w:p w14:paraId="74560D1B" w14:textId="77777777" w:rsidR="00783B9C" w:rsidRDefault="00783B9C" w:rsidP="00783B9C">
            <w:pPr>
              <w:rPr>
                <w:rFonts w:ascii="Times New Roman" w:hAnsi="Times New Roman" w:cs="Times New Roman"/>
              </w:rPr>
            </w:pPr>
          </w:p>
        </w:tc>
        <w:tc>
          <w:tcPr>
            <w:tcW w:w="1330" w:type="dxa"/>
          </w:tcPr>
          <w:p w14:paraId="2441C5B0" w14:textId="6DE2EAA5" w:rsidR="00783B9C" w:rsidRDefault="00783B9C" w:rsidP="00783B9C">
            <w:pPr>
              <w:rPr>
                <w:rFonts w:ascii="Times New Roman" w:hAnsi="Times New Roman" w:cs="Times New Roman"/>
              </w:rPr>
            </w:pPr>
            <w:r>
              <w:rPr>
                <w:rFonts w:ascii="Times New Roman" w:hAnsi="Times New Roman" w:cs="Times New Roman"/>
              </w:rPr>
              <w:t>Accuracy</w:t>
            </w:r>
          </w:p>
        </w:tc>
        <w:tc>
          <w:tcPr>
            <w:tcW w:w="1189" w:type="dxa"/>
          </w:tcPr>
          <w:p w14:paraId="2C5160D6" w14:textId="7423B6A3" w:rsidR="00783B9C" w:rsidRDefault="00783B9C" w:rsidP="00783B9C">
            <w:pPr>
              <w:rPr>
                <w:rFonts w:ascii="Times New Roman" w:hAnsi="Times New Roman" w:cs="Times New Roman"/>
              </w:rPr>
            </w:pPr>
            <w:r>
              <w:rPr>
                <w:rFonts w:ascii="Times New Roman" w:hAnsi="Times New Roman" w:cs="Times New Roman"/>
              </w:rPr>
              <w:t>F1</w:t>
            </w:r>
          </w:p>
        </w:tc>
        <w:tc>
          <w:tcPr>
            <w:tcW w:w="1574" w:type="dxa"/>
          </w:tcPr>
          <w:p w14:paraId="0A49B49A" w14:textId="2D87F11D" w:rsidR="00783B9C" w:rsidRDefault="00783B9C" w:rsidP="00783B9C">
            <w:pPr>
              <w:rPr>
                <w:rFonts w:ascii="Times New Roman" w:hAnsi="Times New Roman" w:cs="Times New Roman"/>
              </w:rPr>
            </w:pPr>
            <w:r>
              <w:rPr>
                <w:rFonts w:ascii="Times New Roman" w:hAnsi="Times New Roman" w:cs="Times New Roman"/>
              </w:rPr>
              <w:t>Accuracy</w:t>
            </w:r>
          </w:p>
        </w:tc>
        <w:tc>
          <w:tcPr>
            <w:tcW w:w="1102" w:type="dxa"/>
          </w:tcPr>
          <w:p w14:paraId="37091CED" w14:textId="6644FC04" w:rsidR="00783B9C" w:rsidRDefault="00783B9C" w:rsidP="00783B9C">
            <w:pPr>
              <w:rPr>
                <w:rFonts w:ascii="Times New Roman" w:hAnsi="Times New Roman" w:cs="Times New Roman"/>
              </w:rPr>
            </w:pPr>
            <w:r>
              <w:rPr>
                <w:rFonts w:ascii="Times New Roman" w:hAnsi="Times New Roman" w:cs="Times New Roman"/>
              </w:rPr>
              <w:t>F1</w:t>
            </w:r>
          </w:p>
        </w:tc>
        <w:tc>
          <w:tcPr>
            <w:tcW w:w="1574" w:type="dxa"/>
          </w:tcPr>
          <w:p w14:paraId="48A22C3F" w14:textId="4CBF0E4C" w:rsidR="00783B9C" w:rsidRDefault="00783B9C" w:rsidP="00783B9C">
            <w:pPr>
              <w:rPr>
                <w:rFonts w:ascii="Times New Roman" w:hAnsi="Times New Roman" w:cs="Times New Roman"/>
              </w:rPr>
            </w:pPr>
            <w:r>
              <w:rPr>
                <w:rFonts w:ascii="Times New Roman" w:hAnsi="Times New Roman" w:cs="Times New Roman"/>
              </w:rPr>
              <w:t>Accuracy</w:t>
            </w:r>
          </w:p>
        </w:tc>
        <w:tc>
          <w:tcPr>
            <w:tcW w:w="1306" w:type="dxa"/>
          </w:tcPr>
          <w:p w14:paraId="1E79F758" w14:textId="4EDEE29A" w:rsidR="00783B9C" w:rsidRDefault="00783B9C" w:rsidP="00783B9C">
            <w:pPr>
              <w:rPr>
                <w:rFonts w:ascii="Times New Roman" w:hAnsi="Times New Roman" w:cs="Times New Roman"/>
              </w:rPr>
            </w:pPr>
            <w:r>
              <w:rPr>
                <w:rFonts w:ascii="Times New Roman" w:hAnsi="Times New Roman" w:cs="Times New Roman"/>
              </w:rPr>
              <w:t>F1</w:t>
            </w:r>
          </w:p>
        </w:tc>
      </w:tr>
      <w:tr w:rsidR="00783B9C" w14:paraId="78EE1502" w14:textId="4812BA3E" w:rsidTr="00783B9C">
        <w:tc>
          <w:tcPr>
            <w:tcW w:w="1275" w:type="dxa"/>
          </w:tcPr>
          <w:p w14:paraId="3D01340D" w14:textId="3298E18F" w:rsidR="00783B9C" w:rsidRDefault="00401CF8" w:rsidP="00783B9C">
            <w:pPr>
              <w:rPr>
                <w:rFonts w:ascii="Times New Roman" w:hAnsi="Times New Roman" w:cs="Times New Roman"/>
              </w:rPr>
            </w:pPr>
            <w:r>
              <w:rPr>
                <w:rFonts w:ascii="Times New Roman" w:hAnsi="Times New Roman" w:cs="Times New Roman"/>
              </w:rPr>
              <w:t>T-A</w:t>
            </w:r>
          </w:p>
        </w:tc>
        <w:tc>
          <w:tcPr>
            <w:tcW w:w="1330" w:type="dxa"/>
          </w:tcPr>
          <w:p w14:paraId="7236A745" w14:textId="57662453" w:rsidR="00783B9C" w:rsidRDefault="00A75F91" w:rsidP="00783B9C">
            <w:pPr>
              <w:rPr>
                <w:rFonts w:ascii="Times New Roman" w:hAnsi="Times New Roman" w:cs="Times New Roman"/>
              </w:rPr>
            </w:pPr>
            <w:r>
              <w:rPr>
                <w:rFonts w:ascii="Times New Roman" w:hAnsi="Times New Roman" w:cs="Times New Roman"/>
              </w:rPr>
              <w:t>0.</w:t>
            </w:r>
            <w:r w:rsidR="004347F1">
              <w:rPr>
                <w:rFonts w:ascii="Times New Roman" w:hAnsi="Times New Roman" w:cs="Times New Roman"/>
              </w:rPr>
              <w:t>830</w:t>
            </w:r>
          </w:p>
        </w:tc>
        <w:tc>
          <w:tcPr>
            <w:tcW w:w="1189" w:type="dxa"/>
          </w:tcPr>
          <w:p w14:paraId="222F866D" w14:textId="12B6B05F" w:rsidR="00783B9C" w:rsidRDefault="00A75F91" w:rsidP="00783B9C">
            <w:pPr>
              <w:rPr>
                <w:rFonts w:ascii="Times New Roman" w:hAnsi="Times New Roman" w:cs="Times New Roman"/>
              </w:rPr>
            </w:pPr>
            <w:r>
              <w:rPr>
                <w:rFonts w:ascii="Times New Roman" w:hAnsi="Times New Roman" w:cs="Times New Roman"/>
              </w:rPr>
              <w:t>0.</w:t>
            </w:r>
            <w:r w:rsidR="004347F1">
              <w:rPr>
                <w:rFonts w:ascii="Times New Roman" w:hAnsi="Times New Roman" w:cs="Times New Roman"/>
              </w:rPr>
              <w:t>8296</w:t>
            </w:r>
          </w:p>
        </w:tc>
        <w:tc>
          <w:tcPr>
            <w:tcW w:w="1574" w:type="dxa"/>
          </w:tcPr>
          <w:p w14:paraId="35BBE606" w14:textId="135570A7" w:rsidR="00783B9C" w:rsidRDefault="00A75F91" w:rsidP="00783B9C">
            <w:pPr>
              <w:rPr>
                <w:rFonts w:ascii="Times New Roman" w:hAnsi="Times New Roman" w:cs="Times New Roman"/>
              </w:rPr>
            </w:pPr>
            <w:r>
              <w:rPr>
                <w:rFonts w:ascii="Times New Roman" w:hAnsi="Times New Roman" w:cs="Times New Roman"/>
              </w:rPr>
              <w:t>0.</w:t>
            </w:r>
            <w:r w:rsidR="004347F1">
              <w:rPr>
                <w:rFonts w:ascii="Times New Roman" w:hAnsi="Times New Roman" w:cs="Times New Roman"/>
              </w:rPr>
              <w:t>74</w:t>
            </w:r>
          </w:p>
        </w:tc>
        <w:tc>
          <w:tcPr>
            <w:tcW w:w="1102" w:type="dxa"/>
          </w:tcPr>
          <w:p w14:paraId="7AE56A91" w14:textId="42E1A25D" w:rsidR="00783B9C" w:rsidRDefault="00A75F91" w:rsidP="00783B9C">
            <w:pPr>
              <w:rPr>
                <w:rFonts w:ascii="Times New Roman" w:hAnsi="Times New Roman" w:cs="Times New Roman"/>
              </w:rPr>
            </w:pPr>
            <w:r>
              <w:rPr>
                <w:rFonts w:ascii="Times New Roman" w:hAnsi="Times New Roman" w:cs="Times New Roman"/>
              </w:rPr>
              <w:t>0.</w:t>
            </w:r>
            <w:r w:rsidR="004347F1">
              <w:rPr>
                <w:rFonts w:ascii="Times New Roman" w:hAnsi="Times New Roman" w:cs="Times New Roman"/>
              </w:rPr>
              <w:t>7394</w:t>
            </w:r>
          </w:p>
        </w:tc>
        <w:tc>
          <w:tcPr>
            <w:tcW w:w="1574" w:type="dxa"/>
          </w:tcPr>
          <w:p w14:paraId="047433A6" w14:textId="3E1BB5D7" w:rsidR="00783B9C" w:rsidRDefault="00A75F91" w:rsidP="00783B9C">
            <w:pPr>
              <w:rPr>
                <w:rFonts w:ascii="Times New Roman" w:hAnsi="Times New Roman" w:cs="Times New Roman"/>
              </w:rPr>
            </w:pPr>
            <w:r>
              <w:rPr>
                <w:rFonts w:ascii="Times New Roman" w:hAnsi="Times New Roman" w:cs="Times New Roman"/>
              </w:rPr>
              <w:t>0.</w:t>
            </w:r>
            <w:r w:rsidR="004347F1">
              <w:rPr>
                <w:rFonts w:ascii="Times New Roman" w:hAnsi="Times New Roman" w:cs="Times New Roman"/>
              </w:rPr>
              <w:t>787</w:t>
            </w:r>
          </w:p>
        </w:tc>
        <w:tc>
          <w:tcPr>
            <w:tcW w:w="1306" w:type="dxa"/>
          </w:tcPr>
          <w:p w14:paraId="117FBD1C" w14:textId="1C6CE725" w:rsidR="00783B9C" w:rsidRDefault="00A75F91" w:rsidP="00783B9C">
            <w:pPr>
              <w:rPr>
                <w:rFonts w:ascii="Times New Roman" w:hAnsi="Times New Roman" w:cs="Times New Roman"/>
              </w:rPr>
            </w:pPr>
            <w:r>
              <w:rPr>
                <w:rFonts w:ascii="Times New Roman" w:hAnsi="Times New Roman" w:cs="Times New Roman"/>
              </w:rPr>
              <w:t>0.</w:t>
            </w:r>
            <w:r w:rsidR="004347F1">
              <w:rPr>
                <w:rFonts w:ascii="Times New Roman" w:hAnsi="Times New Roman" w:cs="Times New Roman"/>
              </w:rPr>
              <w:t>7863</w:t>
            </w:r>
          </w:p>
        </w:tc>
      </w:tr>
      <w:tr w:rsidR="00783B9C" w14:paraId="65EFD091" w14:textId="6C8693D1" w:rsidTr="00783B9C">
        <w:tc>
          <w:tcPr>
            <w:tcW w:w="1275" w:type="dxa"/>
          </w:tcPr>
          <w:p w14:paraId="60A8E649" w14:textId="70D6233F" w:rsidR="00783B9C" w:rsidRDefault="00783B9C" w:rsidP="00783B9C">
            <w:pPr>
              <w:rPr>
                <w:rFonts w:ascii="Times New Roman" w:hAnsi="Times New Roman" w:cs="Times New Roman"/>
              </w:rPr>
            </w:pPr>
            <w:r>
              <w:rPr>
                <w:rFonts w:ascii="Times New Roman" w:hAnsi="Times New Roman" w:cs="Times New Roman"/>
              </w:rPr>
              <w:t>T-B</w:t>
            </w:r>
          </w:p>
        </w:tc>
        <w:tc>
          <w:tcPr>
            <w:tcW w:w="1330" w:type="dxa"/>
          </w:tcPr>
          <w:p w14:paraId="4A976266" w14:textId="392D55BB" w:rsidR="00783B9C" w:rsidRDefault="00A75F91" w:rsidP="00783B9C">
            <w:pPr>
              <w:rPr>
                <w:rFonts w:ascii="Times New Roman" w:hAnsi="Times New Roman" w:cs="Times New Roman"/>
              </w:rPr>
            </w:pPr>
            <w:r>
              <w:rPr>
                <w:rFonts w:ascii="Times New Roman" w:hAnsi="Times New Roman" w:cs="Times New Roman"/>
              </w:rPr>
              <w:t>0.99</w:t>
            </w:r>
            <w:r w:rsidR="004347F1">
              <w:rPr>
                <w:rFonts w:ascii="Times New Roman" w:hAnsi="Times New Roman" w:cs="Times New Roman"/>
              </w:rPr>
              <w:t>2</w:t>
            </w:r>
          </w:p>
        </w:tc>
        <w:tc>
          <w:tcPr>
            <w:tcW w:w="1189" w:type="dxa"/>
          </w:tcPr>
          <w:p w14:paraId="307728CB" w14:textId="329A79FA" w:rsidR="00783B9C" w:rsidRDefault="00A75F91" w:rsidP="00783B9C">
            <w:pPr>
              <w:rPr>
                <w:rFonts w:ascii="Times New Roman" w:hAnsi="Times New Roman" w:cs="Times New Roman"/>
              </w:rPr>
            </w:pPr>
            <w:r>
              <w:rPr>
                <w:rFonts w:ascii="Times New Roman" w:hAnsi="Times New Roman" w:cs="Times New Roman"/>
              </w:rPr>
              <w:t>0.99</w:t>
            </w:r>
            <w:r w:rsidR="004347F1">
              <w:rPr>
                <w:rFonts w:ascii="Times New Roman" w:hAnsi="Times New Roman" w:cs="Times New Roman"/>
              </w:rPr>
              <w:t>25</w:t>
            </w:r>
          </w:p>
        </w:tc>
        <w:tc>
          <w:tcPr>
            <w:tcW w:w="1574" w:type="dxa"/>
          </w:tcPr>
          <w:p w14:paraId="2CA6C1C4" w14:textId="467DC501" w:rsidR="00783B9C" w:rsidRDefault="00A75F91" w:rsidP="00783B9C">
            <w:pPr>
              <w:rPr>
                <w:rFonts w:ascii="Times New Roman" w:hAnsi="Times New Roman" w:cs="Times New Roman"/>
              </w:rPr>
            </w:pPr>
            <w:r>
              <w:rPr>
                <w:rFonts w:ascii="Times New Roman" w:hAnsi="Times New Roman" w:cs="Times New Roman"/>
              </w:rPr>
              <w:t>0.</w:t>
            </w:r>
            <w:r w:rsidR="004347F1">
              <w:rPr>
                <w:rFonts w:ascii="Times New Roman" w:hAnsi="Times New Roman" w:cs="Times New Roman"/>
              </w:rPr>
              <w:t>979</w:t>
            </w:r>
          </w:p>
        </w:tc>
        <w:tc>
          <w:tcPr>
            <w:tcW w:w="1102" w:type="dxa"/>
          </w:tcPr>
          <w:p w14:paraId="10D8E05A" w14:textId="2DBB7B5D" w:rsidR="00783B9C" w:rsidRDefault="00A75F91" w:rsidP="00783B9C">
            <w:pPr>
              <w:rPr>
                <w:rFonts w:ascii="Times New Roman" w:hAnsi="Times New Roman" w:cs="Times New Roman"/>
              </w:rPr>
            </w:pPr>
            <w:r>
              <w:rPr>
                <w:rFonts w:ascii="Times New Roman" w:hAnsi="Times New Roman" w:cs="Times New Roman"/>
              </w:rPr>
              <w:t>0.9</w:t>
            </w:r>
            <w:r w:rsidR="004347F1">
              <w:rPr>
                <w:rFonts w:ascii="Times New Roman" w:hAnsi="Times New Roman" w:cs="Times New Roman"/>
              </w:rPr>
              <w:t>794</w:t>
            </w:r>
          </w:p>
        </w:tc>
        <w:tc>
          <w:tcPr>
            <w:tcW w:w="1574" w:type="dxa"/>
          </w:tcPr>
          <w:p w14:paraId="14644676" w14:textId="0C9928B7" w:rsidR="00783B9C" w:rsidRDefault="00A75F91" w:rsidP="00783B9C">
            <w:pPr>
              <w:rPr>
                <w:rFonts w:ascii="Times New Roman" w:hAnsi="Times New Roman" w:cs="Times New Roman"/>
              </w:rPr>
            </w:pPr>
            <w:r>
              <w:rPr>
                <w:rFonts w:ascii="Times New Roman" w:hAnsi="Times New Roman" w:cs="Times New Roman"/>
              </w:rPr>
              <w:t>0.</w:t>
            </w:r>
            <w:r w:rsidR="004347F1">
              <w:rPr>
                <w:rFonts w:ascii="Times New Roman" w:hAnsi="Times New Roman" w:cs="Times New Roman"/>
              </w:rPr>
              <w:t>988</w:t>
            </w:r>
          </w:p>
        </w:tc>
        <w:tc>
          <w:tcPr>
            <w:tcW w:w="1306" w:type="dxa"/>
          </w:tcPr>
          <w:p w14:paraId="01E19F0F" w14:textId="627A23CE" w:rsidR="00783B9C" w:rsidRDefault="005A566F" w:rsidP="00783B9C">
            <w:pPr>
              <w:rPr>
                <w:rFonts w:ascii="Times New Roman" w:hAnsi="Times New Roman" w:cs="Times New Roman"/>
              </w:rPr>
            </w:pPr>
            <w:r>
              <w:rPr>
                <w:rFonts w:ascii="Times New Roman" w:hAnsi="Times New Roman" w:cs="Times New Roman"/>
              </w:rPr>
              <w:t>0.</w:t>
            </w:r>
            <w:r w:rsidR="004347F1">
              <w:rPr>
                <w:rFonts w:ascii="Times New Roman" w:hAnsi="Times New Roman" w:cs="Times New Roman"/>
              </w:rPr>
              <w:t>9881</w:t>
            </w:r>
          </w:p>
        </w:tc>
      </w:tr>
      <w:tr w:rsidR="00783B9C" w14:paraId="26633F32" w14:textId="479FA5BE" w:rsidTr="00783B9C">
        <w:tc>
          <w:tcPr>
            <w:tcW w:w="1275" w:type="dxa"/>
          </w:tcPr>
          <w:p w14:paraId="3C213141" w14:textId="2C952555" w:rsidR="00783B9C" w:rsidRDefault="00783B9C" w:rsidP="00783B9C">
            <w:pPr>
              <w:rPr>
                <w:rFonts w:ascii="Times New Roman" w:hAnsi="Times New Roman" w:cs="Times New Roman"/>
              </w:rPr>
            </w:pPr>
            <w:r>
              <w:rPr>
                <w:rFonts w:ascii="Times New Roman" w:hAnsi="Times New Roman" w:cs="Times New Roman"/>
              </w:rPr>
              <w:t>T-C</w:t>
            </w:r>
          </w:p>
        </w:tc>
        <w:tc>
          <w:tcPr>
            <w:tcW w:w="1330" w:type="dxa"/>
          </w:tcPr>
          <w:p w14:paraId="606B57A3" w14:textId="6D19C07F" w:rsidR="00783B9C" w:rsidRDefault="004347F1" w:rsidP="00783B9C">
            <w:pPr>
              <w:rPr>
                <w:rFonts w:ascii="Times New Roman" w:hAnsi="Times New Roman" w:cs="Times New Roman"/>
              </w:rPr>
            </w:pPr>
            <w:r>
              <w:rPr>
                <w:rFonts w:ascii="Times New Roman" w:hAnsi="Times New Roman" w:cs="Times New Roman"/>
              </w:rPr>
              <w:t>0.994</w:t>
            </w:r>
          </w:p>
        </w:tc>
        <w:tc>
          <w:tcPr>
            <w:tcW w:w="1189" w:type="dxa"/>
          </w:tcPr>
          <w:p w14:paraId="414FE646" w14:textId="4E66D7E2" w:rsidR="00783B9C" w:rsidRDefault="004347F1" w:rsidP="00783B9C">
            <w:pPr>
              <w:rPr>
                <w:rFonts w:ascii="Times New Roman" w:hAnsi="Times New Roman" w:cs="Times New Roman"/>
              </w:rPr>
            </w:pPr>
            <w:r>
              <w:rPr>
                <w:rFonts w:ascii="Times New Roman" w:hAnsi="Times New Roman" w:cs="Times New Roman"/>
              </w:rPr>
              <w:t>0.9943</w:t>
            </w:r>
          </w:p>
        </w:tc>
        <w:tc>
          <w:tcPr>
            <w:tcW w:w="1574" w:type="dxa"/>
          </w:tcPr>
          <w:p w14:paraId="110DFDEE" w14:textId="1EB1B556" w:rsidR="00783B9C" w:rsidRDefault="004347F1" w:rsidP="00783B9C">
            <w:pPr>
              <w:rPr>
                <w:rFonts w:ascii="Times New Roman" w:hAnsi="Times New Roman" w:cs="Times New Roman"/>
              </w:rPr>
            </w:pPr>
            <w:r>
              <w:rPr>
                <w:rFonts w:ascii="Times New Roman" w:hAnsi="Times New Roman" w:cs="Times New Roman"/>
              </w:rPr>
              <w:t>0.99</w:t>
            </w:r>
          </w:p>
        </w:tc>
        <w:tc>
          <w:tcPr>
            <w:tcW w:w="1102" w:type="dxa"/>
          </w:tcPr>
          <w:p w14:paraId="4F7B4CDA" w14:textId="6FEFC918" w:rsidR="00783B9C" w:rsidRDefault="004347F1" w:rsidP="00783B9C">
            <w:pPr>
              <w:rPr>
                <w:rFonts w:ascii="Times New Roman" w:hAnsi="Times New Roman" w:cs="Times New Roman"/>
              </w:rPr>
            </w:pPr>
            <w:r>
              <w:rPr>
                <w:rFonts w:ascii="Times New Roman" w:hAnsi="Times New Roman" w:cs="Times New Roman"/>
              </w:rPr>
              <w:t>0.9898</w:t>
            </w:r>
          </w:p>
        </w:tc>
        <w:tc>
          <w:tcPr>
            <w:tcW w:w="1574" w:type="dxa"/>
          </w:tcPr>
          <w:p w14:paraId="60D354A6" w14:textId="1781DC12" w:rsidR="00783B9C" w:rsidRDefault="004347F1" w:rsidP="00783B9C">
            <w:pPr>
              <w:rPr>
                <w:rFonts w:ascii="Times New Roman" w:hAnsi="Times New Roman" w:cs="Times New Roman"/>
              </w:rPr>
            </w:pPr>
            <w:r>
              <w:rPr>
                <w:rFonts w:ascii="Times New Roman" w:hAnsi="Times New Roman" w:cs="Times New Roman"/>
              </w:rPr>
              <w:t>0.903</w:t>
            </w:r>
          </w:p>
        </w:tc>
        <w:tc>
          <w:tcPr>
            <w:tcW w:w="1306" w:type="dxa"/>
          </w:tcPr>
          <w:p w14:paraId="52A632B5" w14:textId="0F996A09" w:rsidR="00783B9C" w:rsidRDefault="004347F1" w:rsidP="00783B9C">
            <w:pPr>
              <w:rPr>
                <w:rFonts w:ascii="Times New Roman" w:hAnsi="Times New Roman" w:cs="Times New Roman"/>
              </w:rPr>
            </w:pPr>
            <w:r>
              <w:rPr>
                <w:rFonts w:ascii="Times New Roman" w:hAnsi="Times New Roman" w:cs="Times New Roman"/>
              </w:rPr>
              <w:t>0.8977</w:t>
            </w:r>
          </w:p>
        </w:tc>
      </w:tr>
      <w:tr w:rsidR="00783B9C" w14:paraId="609D51F2" w14:textId="4CF41B93" w:rsidTr="00783B9C">
        <w:tc>
          <w:tcPr>
            <w:tcW w:w="1275" w:type="dxa"/>
          </w:tcPr>
          <w:p w14:paraId="487C214D" w14:textId="593D65F1" w:rsidR="00783B9C" w:rsidRDefault="00401CF8" w:rsidP="00783B9C">
            <w:pPr>
              <w:rPr>
                <w:rFonts w:ascii="Times New Roman" w:hAnsi="Times New Roman" w:cs="Times New Roman"/>
              </w:rPr>
            </w:pPr>
            <w:r>
              <w:rPr>
                <w:rFonts w:ascii="Times New Roman" w:hAnsi="Times New Roman" w:cs="Times New Roman"/>
              </w:rPr>
              <w:t>S-A</w:t>
            </w:r>
          </w:p>
        </w:tc>
        <w:tc>
          <w:tcPr>
            <w:tcW w:w="1330" w:type="dxa"/>
          </w:tcPr>
          <w:p w14:paraId="5D167364" w14:textId="12C6BF74" w:rsidR="00783B9C" w:rsidRDefault="004347F1" w:rsidP="00783B9C">
            <w:pPr>
              <w:rPr>
                <w:rFonts w:ascii="Times New Roman" w:hAnsi="Times New Roman" w:cs="Times New Roman"/>
              </w:rPr>
            </w:pPr>
            <w:r>
              <w:rPr>
                <w:rFonts w:ascii="Times New Roman" w:hAnsi="Times New Roman" w:cs="Times New Roman"/>
              </w:rPr>
              <w:t>0.971</w:t>
            </w:r>
          </w:p>
        </w:tc>
        <w:tc>
          <w:tcPr>
            <w:tcW w:w="1189" w:type="dxa"/>
          </w:tcPr>
          <w:p w14:paraId="45143B9F" w14:textId="3784DCA2" w:rsidR="00783B9C" w:rsidRDefault="004347F1" w:rsidP="00783B9C">
            <w:pPr>
              <w:rPr>
                <w:rFonts w:ascii="Times New Roman" w:hAnsi="Times New Roman" w:cs="Times New Roman"/>
              </w:rPr>
            </w:pPr>
            <w:r>
              <w:rPr>
                <w:rFonts w:ascii="Times New Roman" w:hAnsi="Times New Roman" w:cs="Times New Roman"/>
              </w:rPr>
              <w:t>0.9716</w:t>
            </w:r>
          </w:p>
        </w:tc>
        <w:tc>
          <w:tcPr>
            <w:tcW w:w="1574" w:type="dxa"/>
          </w:tcPr>
          <w:p w14:paraId="4155BD29" w14:textId="3E060869" w:rsidR="00783B9C" w:rsidRDefault="004347F1" w:rsidP="00783B9C">
            <w:pPr>
              <w:rPr>
                <w:rFonts w:ascii="Times New Roman" w:hAnsi="Times New Roman" w:cs="Times New Roman"/>
              </w:rPr>
            </w:pPr>
            <w:r>
              <w:rPr>
                <w:rFonts w:ascii="Times New Roman" w:hAnsi="Times New Roman" w:cs="Times New Roman"/>
              </w:rPr>
              <w:t>0.772</w:t>
            </w:r>
          </w:p>
        </w:tc>
        <w:tc>
          <w:tcPr>
            <w:tcW w:w="1102" w:type="dxa"/>
          </w:tcPr>
          <w:p w14:paraId="614B5067" w14:textId="3ACB25EB" w:rsidR="00783B9C" w:rsidRDefault="004347F1" w:rsidP="00783B9C">
            <w:pPr>
              <w:rPr>
                <w:rFonts w:ascii="Times New Roman" w:hAnsi="Times New Roman" w:cs="Times New Roman"/>
              </w:rPr>
            </w:pPr>
            <w:r>
              <w:rPr>
                <w:rFonts w:ascii="Times New Roman" w:hAnsi="Times New Roman" w:cs="Times New Roman"/>
              </w:rPr>
              <w:t>0.7757</w:t>
            </w:r>
          </w:p>
        </w:tc>
        <w:tc>
          <w:tcPr>
            <w:tcW w:w="1574" w:type="dxa"/>
          </w:tcPr>
          <w:p w14:paraId="1146B513" w14:textId="251125EB" w:rsidR="00783B9C" w:rsidRDefault="004347F1" w:rsidP="00783B9C">
            <w:pPr>
              <w:rPr>
                <w:rFonts w:ascii="Times New Roman" w:hAnsi="Times New Roman" w:cs="Times New Roman"/>
              </w:rPr>
            </w:pPr>
            <w:r>
              <w:rPr>
                <w:rFonts w:ascii="Times New Roman" w:hAnsi="Times New Roman" w:cs="Times New Roman"/>
              </w:rPr>
              <w:t>0.878</w:t>
            </w:r>
          </w:p>
        </w:tc>
        <w:tc>
          <w:tcPr>
            <w:tcW w:w="1306" w:type="dxa"/>
          </w:tcPr>
          <w:p w14:paraId="4BD2BDBA" w14:textId="0017BD10" w:rsidR="00783B9C" w:rsidRDefault="004347F1" w:rsidP="00783B9C">
            <w:pPr>
              <w:rPr>
                <w:rFonts w:ascii="Times New Roman" w:hAnsi="Times New Roman" w:cs="Times New Roman"/>
              </w:rPr>
            </w:pPr>
            <w:r>
              <w:rPr>
                <w:rFonts w:ascii="Times New Roman" w:hAnsi="Times New Roman" w:cs="Times New Roman"/>
              </w:rPr>
              <w:t>0.8796</w:t>
            </w:r>
          </w:p>
        </w:tc>
      </w:tr>
    </w:tbl>
    <w:p w14:paraId="120795F0" w14:textId="77777777" w:rsidR="00545AB4" w:rsidRDefault="00545AB4" w:rsidP="00912AD7">
      <w:pPr>
        <w:rPr>
          <w:rFonts w:ascii="Times New Roman" w:hAnsi="Times New Roman" w:cs="Times New Roman"/>
        </w:rPr>
      </w:pPr>
    </w:p>
    <w:p w14:paraId="05AC5568" w14:textId="419C0E81" w:rsidR="00151365" w:rsidRDefault="00DA1BFD" w:rsidP="00AF5089">
      <w:pPr>
        <w:ind w:firstLine="720"/>
        <w:rPr>
          <w:rFonts w:ascii="Times New Roman" w:hAnsi="Times New Roman" w:cs="Times New Roman"/>
        </w:rPr>
      </w:pPr>
      <w:r>
        <w:rPr>
          <w:rFonts w:ascii="Times New Roman" w:hAnsi="Times New Roman" w:cs="Times New Roman"/>
        </w:rPr>
        <w:t xml:space="preserve">It is interesting to see from table 1 that the T-C model and </w:t>
      </w:r>
      <w:r w:rsidR="00BF6609">
        <w:rPr>
          <w:rFonts w:ascii="Times New Roman" w:hAnsi="Times New Roman" w:cs="Times New Roman"/>
        </w:rPr>
        <w:t>T</w:t>
      </w:r>
      <w:r w:rsidR="00957B29">
        <w:rPr>
          <w:rFonts w:ascii="Times New Roman" w:hAnsi="Times New Roman" w:cs="Times New Roman"/>
        </w:rPr>
        <w:t>-</w:t>
      </w:r>
      <w:r w:rsidR="00BF6609">
        <w:rPr>
          <w:rFonts w:ascii="Times New Roman" w:hAnsi="Times New Roman" w:cs="Times New Roman"/>
        </w:rPr>
        <w:t>B</w:t>
      </w:r>
      <w:r>
        <w:rPr>
          <w:rFonts w:ascii="Times New Roman" w:hAnsi="Times New Roman" w:cs="Times New Roman"/>
        </w:rPr>
        <w:t xml:space="preserve"> had very similar accuracy and F1 </w:t>
      </w:r>
      <w:r w:rsidR="00BF6609">
        <w:rPr>
          <w:rFonts w:ascii="Times New Roman" w:hAnsi="Times New Roman" w:cs="Times New Roman"/>
        </w:rPr>
        <w:t>scores for the first two</w:t>
      </w:r>
      <w:r>
        <w:rPr>
          <w:rFonts w:ascii="Times New Roman" w:hAnsi="Times New Roman" w:cs="Times New Roman"/>
        </w:rPr>
        <w:t xml:space="preserve"> hyper parameter variations.</w:t>
      </w:r>
      <w:r w:rsidR="00A40ECF">
        <w:rPr>
          <w:rFonts w:ascii="Times New Roman" w:hAnsi="Times New Roman" w:cs="Times New Roman"/>
        </w:rPr>
        <w:t xml:space="preserve"> </w:t>
      </w:r>
      <w:r w:rsidR="00957B29">
        <w:rPr>
          <w:rFonts w:ascii="Times New Roman" w:hAnsi="Times New Roman" w:cs="Times New Roman"/>
        </w:rPr>
        <w:t>T-A</w:t>
      </w:r>
      <w:r w:rsidR="00B70416">
        <w:rPr>
          <w:rFonts w:ascii="Times New Roman" w:hAnsi="Times New Roman" w:cs="Times New Roman"/>
        </w:rPr>
        <w:t xml:space="preserve"> performed the worst</w:t>
      </w:r>
      <w:r w:rsidR="00AE3049">
        <w:rPr>
          <w:rFonts w:ascii="Times New Roman" w:hAnsi="Times New Roman" w:cs="Times New Roman"/>
        </w:rPr>
        <w:t xml:space="preserve">. This report hypothesis that </w:t>
      </w:r>
      <w:r w:rsidR="00B70416">
        <w:rPr>
          <w:rFonts w:ascii="Times New Roman" w:hAnsi="Times New Roman" w:cs="Times New Roman"/>
        </w:rPr>
        <w:t>the general knowledge in the model from the ImageNet pre-training introduced noise into the model</w:t>
      </w:r>
      <w:r w:rsidR="00A47022">
        <w:rPr>
          <w:rFonts w:ascii="Times New Roman" w:hAnsi="Times New Roman" w:cs="Times New Roman"/>
        </w:rPr>
        <w:t xml:space="preserve"> and as less of the model was frozen to use the pretrained weights, the model had more layers to focus on just discerning the different hand signs. </w:t>
      </w:r>
      <w:r w:rsidR="005E7230">
        <w:rPr>
          <w:rFonts w:ascii="Times New Roman" w:hAnsi="Times New Roman" w:cs="Times New Roman"/>
        </w:rPr>
        <w:t xml:space="preserve">S-A performed well under condition set 0, but worse than T-B and T-C. A possible explanation is that S-A </w:t>
      </w:r>
      <w:r w:rsidR="00BC0A5B">
        <w:rPr>
          <w:rFonts w:ascii="Times New Roman" w:hAnsi="Times New Roman" w:cs="Times New Roman"/>
        </w:rPr>
        <w:t>comparatively</w:t>
      </w:r>
      <w:r w:rsidR="005E7230">
        <w:rPr>
          <w:rFonts w:ascii="Times New Roman" w:hAnsi="Times New Roman" w:cs="Times New Roman"/>
        </w:rPr>
        <w:t xml:space="preserve"> struggled due to not having any frozen layers with the general ImageNet </w:t>
      </w:r>
      <w:r w:rsidR="00BC0A5B">
        <w:rPr>
          <w:rFonts w:ascii="Times New Roman" w:hAnsi="Times New Roman" w:cs="Times New Roman"/>
        </w:rPr>
        <w:t xml:space="preserve">knowledge causing overfitting which becomes more apparent when comparing the results on condition set 1 and condition set 2. </w:t>
      </w:r>
    </w:p>
    <w:p w14:paraId="07178F06" w14:textId="11148A41" w:rsidR="00AE3049" w:rsidRDefault="00AE3049" w:rsidP="00AF5089">
      <w:pPr>
        <w:ind w:firstLine="720"/>
        <w:rPr>
          <w:rFonts w:ascii="Times New Roman" w:hAnsi="Times New Roman" w:cs="Times New Roman"/>
        </w:rPr>
      </w:pPr>
      <w:r>
        <w:rPr>
          <w:rFonts w:ascii="Times New Roman" w:hAnsi="Times New Roman" w:cs="Times New Roman"/>
        </w:rPr>
        <w:t xml:space="preserve">This report selected T-C as the model to utilize the test set on because it slightly overperformed T-B on the best performing condition set, condition one. </w:t>
      </w:r>
    </w:p>
    <w:p w14:paraId="15434465" w14:textId="77777777" w:rsidR="00E247B0" w:rsidRDefault="00E247B0" w:rsidP="00AF5089">
      <w:pPr>
        <w:ind w:firstLine="720"/>
        <w:rPr>
          <w:rFonts w:ascii="Times New Roman" w:hAnsi="Times New Roman" w:cs="Times New Roman"/>
        </w:rPr>
      </w:pPr>
    </w:p>
    <w:p w14:paraId="440387C5" w14:textId="6BB0C4FA" w:rsidR="00080A35" w:rsidRDefault="008764FB" w:rsidP="008764FB">
      <w:pPr>
        <w:rPr>
          <w:rFonts w:ascii="Times New Roman" w:hAnsi="Times New Roman" w:cs="Times New Roman"/>
        </w:rPr>
      </w:pPr>
      <w:r>
        <w:rPr>
          <w:rFonts w:ascii="Times New Roman" w:hAnsi="Times New Roman" w:cs="Times New Roman"/>
        </w:rPr>
        <w:tab/>
        <w:t xml:space="preserve">The results from the given test set </w:t>
      </w:r>
      <w:r w:rsidR="0026155A">
        <w:rPr>
          <w:rFonts w:ascii="Times New Roman" w:hAnsi="Times New Roman" w:cs="Times New Roman"/>
        </w:rPr>
        <w:t>are an accuracy of 1.0 and an F1 of 1.0. Comparing</w:t>
      </w:r>
      <w:r w:rsidR="004F524C">
        <w:rPr>
          <w:rFonts w:ascii="Times New Roman" w:hAnsi="Times New Roman" w:cs="Times New Roman"/>
        </w:rPr>
        <w:t xml:space="preserve"> this with the result from the created test </w:t>
      </w:r>
      <w:r w:rsidR="004F524C" w:rsidRPr="0026155A">
        <w:rPr>
          <w:rFonts w:ascii="Times New Roman" w:hAnsi="Times New Roman" w:cs="Times New Roman"/>
        </w:rPr>
        <w:t xml:space="preserve">set of </w:t>
      </w:r>
      <w:r w:rsidR="0026155A">
        <w:rPr>
          <w:rFonts w:ascii="Times New Roman" w:hAnsi="Times New Roman" w:cs="Times New Roman"/>
        </w:rPr>
        <w:t>an accuracy of 0.23 and an F1 of 0.1392</w:t>
      </w:r>
      <w:r w:rsidR="004F524C" w:rsidRPr="0026155A">
        <w:rPr>
          <w:rFonts w:ascii="Times New Roman" w:hAnsi="Times New Roman" w:cs="Times New Roman"/>
        </w:rPr>
        <w:t>.</w:t>
      </w:r>
      <w:r w:rsidR="004F524C">
        <w:rPr>
          <w:rFonts w:ascii="Times New Roman" w:hAnsi="Times New Roman" w:cs="Times New Roman"/>
        </w:rPr>
        <w:t xml:space="preserve"> There is quite a large difference. This report hypothesis that the difference arises due to the difference of image quality and structure. </w:t>
      </w:r>
      <w:r w:rsidR="004F524C" w:rsidRPr="002B621E">
        <w:rPr>
          <w:rFonts w:ascii="Times New Roman" w:hAnsi="Times New Roman" w:cs="Times New Roman"/>
        </w:rPr>
        <w:t xml:space="preserve">This report attempted to mitigate these issues by utilizing </w:t>
      </w:r>
      <w:r w:rsidR="002B621E" w:rsidRPr="002B621E">
        <w:rPr>
          <w:rFonts w:ascii="Times New Roman" w:hAnsi="Times New Roman" w:cs="Times New Roman"/>
        </w:rPr>
        <w:t>various data augmentation techniques to mil</w:t>
      </w:r>
      <w:r w:rsidR="00AF5089">
        <w:rPr>
          <w:rFonts w:ascii="Times New Roman" w:hAnsi="Times New Roman" w:cs="Times New Roman"/>
        </w:rPr>
        <w:t>d</w:t>
      </w:r>
      <w:r w:rsidR="002B621E" w:rsidRPr="002B621E">
        <w:rPr>
          <w:rFonts w:ascii="Times New Roman" w:hAnsi="Times New Roman" w:cs="Times New Roman"/>
        </w:rPr>
        <w:t xml:space="preserve"> success</w:t>
      </w:r>
      <w:r w:rsidR="004F524C" w:rsidRPr="002B621E">
        <w:rPr>
          <w:rFonts w:ascii="Times New Roman" w:hAnsi="Times New Roman" w:cs="Times New Roman"/>
        </w:rPr>
        <w:t>.</w:t>
      </w:r>
      <w:r w:rsidR="004F524C">
        <w:rPr>
          <w:rFonts w:ascii="Times New Roman" w:hAnsi="Times New Roman" w:cs="Times New Roman"/>
        </w:rPr>
        <w:t xml:space="preserve"> The model was trained on over </w:t>
      </w:r>
      <w:r w:rsidR="002B621E">
        <w:rPr>
          <w:rFonts w:ascii="Times New Roman" w:hAnsi="Times New Roman" w:cs="Times New Roman"/>
        </w:rPr>
        <w:t xml:space="preserve">56,160 </w:t>
      </w:r>
      <w:r w:rsidR="004F524C">
        <w:rPr>
          <w:rFonts w:ascii="Times New Roman" w:hAnsi="Times New Roman" w:cs="Times New Roman"/>
        </w:rPr>
        <w:t xml:space="preserve">training samples, but they were </w:t>
      </w:r>
      <w:r w:rsidR="00B66B39">
        <w:rPr>
          <w:rFonts w:ascii="Times New Roman" w:hAnsi="Times New Roman" w:cs="Times New Roman"/>
        </w:rPr>
        <w:t>all</w:t>
      </w:r>
      <w:r w:rsidR="004F524C">
        <w:rPr>
          <w:rFonts w:ascii="Times New Roman" w:hAnsi="Times New Roman" w:cs="Times New Roman"/>
        </w:rPr>
        <w:t xml:space="preserve"> the same variety. So even though the model generalizes to the given </w:t>
      </w:r>
      <w:r w:rsidR="004F524C">
        <w:rPr>
          <w:rFonts w:ascii="Times New Roman" w:hAnsi="Times New Roman" w:cs="Times New Roman"/>
        </w:rPr>
        <w:lastRenderedPageBreak/>
        <w:t xml:space="preserve">test set </w:t>
      </w:r>
      <w:r w:rsidR="0026155A">
        <w:rPr>
          <w:rFonts w:ascii="Times New Roman" w:hAnsi="Times New Roman" w:cs="Times New Roman"/>
        </w:rPr>
        <w:t xml:space="preserve">incredibly </w:t>
      </w:r>
      <w:r w:rsidR="004F524C">
        <w:rPr>
          <w:rFonts w:ascii="Times New Roman" w:hAnsi="Times New Roman" w:cs="Times New Roman"/>
        </w:rPr>
        <w:t xml:space="preserve">well, when confronted with ASL that does not follow the same format it struggles to classify accurately. If this project was going to be used commercially it is recommended to use a larger training dataset with more varied people, camera angles and quality. </w:t>
      </w:r>
    </w:p>
    <w:p w14:paraId="481641CC" w14:textId="36AED1BB" w:rsidR="00080A35" w:rsidRDefault="002B621E" w:rsidP="002B621E">
      <w:pPr>
        <w:ind w:firstLine="720"/>
        <w:rPr>
          <w:rFonts w:ascii="Times New Roman" w:hAnsi="Times New Roman" w:cs="Times New Roman"/>
        </w:rPr>
      </w:pPr>
      <w:r>
        <w:rPr>
          <w:rFonts w:ascii="Times New Roman" w:hAnsi="Times New Roman" w:cs="Times New Roman"/>
        </w:rPr>
        <w:t>A confusion matrix was created to identify the possible reasons why signs were misclassified -found in the GitHub repository. M</w:t>
      </w:r>
      <w:r w:rsidR="00080A35">
        <w:rPr>
          <w:rFonts w:ascii="Times New Roman" w:hAnsi="Times New Roman" w:cs="Times New Roman"/>
        </w:rPr>
        <w:t>ultiple signs were misclassified as</w:t>
      </w:r>
      <w:r w:rsidR="00F23B8F">
        <w:rPr>
          <w:rFonts w:ascii="Times New Roman" w:hAnsi="Times New Roman" w:cs="Times New Roman"/>
        </w:rPr>
        <w:t xml:space="preserve"> “s”</w:t>
      </w:r>
      <w:r w:rsidR="00080A35">
        <w:rPr>
          <w:rFonts w:ascii="Times New Roman" w:hAnsi="Times New Roman" w:cs="Times New Roman"/>
        </w:rPr>
        <w:t>. Looking at the base image for those signs, it makes sense as</w:t>
      </w:r>
      <w:r>
        <w:rPr>
          <w:rFonts w:ascii="Times New Roman" w:hAnsi="Times New Roman" w:cs="Times New Roman"/>
        </w:rPr>
        <w:t xml:space="preserve"> for example</w:t>
      </w:r>
      <w:r w:rsidR="00080A35">
        <w:rPr>
          <w:rFonts w:ascii="Times New Roman" w:hAnsi="Times New Roman" w:cs="Times New Roman"/>
        </w:rPr>
        <w:t xml:space="preserve"> </w:t>
      </w:r>
      <w:r w:rsidR="00F23B8F" w:rsidRPr="00F23B8F">
        <w:rPr>
          <w:rFonts w:ascii="Times New Roman" w:hAnsi="Times New Roman" w:cs="Times New Roman"/>
        </w:rPr>
        <w:t>“</w:t>
      </w:r>
      <w:r w:rsidR="00AF5089">
        <w:rPr>
          <w:rFonts w:ascii="Times New Roman" w:hAnsi="Times New Roman" w:cs="Times New Roman"/>
        </w:rPr>
        <w:t>n</w:t>
      </w:r>
      <w:r w:rsidR="00F23B8F" w:rsidRPr="00F23B8F">
        <w:rPr>
          <w:rFonts w:ascii="Times New Roman" w:hAnsi="Times New Roman" w:cs="Times New Roman"/>
        </w:rPr>
        <w:t>”</w:t>
      </w:r>
      <w:r w:rsidR="00080A35" w:rsidRPr="00F23B8F">
        <w:rPr>
          <w:rFonts w:ascii="Times New Roman" w:hAnsi="Times New Roman" w:cs="Times New Roman"/>
        </w:rPr>
        <w:t xml:space="preserve"> and </w:t>
      </w:r>
      <w:r w:rsidR="00F23B8F">
        <w:rPr>
          <w:rFonts w:ascii="Times New Roman" w:hAnsi="Times New Roman" w:cs="Times New Roman"/>
        </w:rPr>
        <w:t xml:space="preserve">“s” </w:t>
      </w:r>
      <w:r w:rsidR="00080A35">
        <w:rPr>
          <w:rFonts w:ascii="Times New Roman" w:hAnsi="Times New Roman" w:cs="Times New Roman"/>
        </w:rPr>
        <w:t xml:space="preserve">look alike as seen in figure </w:t>
      </w:r>
      <w:r w:rsidR="00F23B8F">
        <w:rPr>
          <w:rFonts w:ascii="Times New Roman" w:hAnsi="Times New Roman" w:cs="Times New Roman"/>
        </w:rPr>
        <w:t>2</w:t>
      </w:r>
      <w:r w:rsidR="00080A35">
        <w:rPr>
          <w:rFonts w:ascii="Times New Roman" w:hAnsi="Times New Roman" w:cs="Times New Roman"/>
        </w:rPr>
        <w:t>.</w:t>
      </w:r>
    </w:p>
    <w:p w14:paraId="0E64CEE4" w14:textId="65AEAB24" w:rsidR="00F23B8F" w:rsidRDefault="00F23B8F" w:rsidP="00F23B8F">
      <w:pPr>
        <w:keepNext/>
      </w:pPr>
      <w:r>
        <w:rPr>
          <w:rFonts w:ascii="Times New Roman" w:hAnsi="Times New Roman" w:cs="Times New Roman"/>
          <w:noProof/>
        </w:rPr>
        <w:drawing>
          <wp:inline distT="0" distB="0" distL="0" distR="0" wp14:anchorId="17E3FD29" wp14:editId="638A6DDE">
            <wp:extent cx="2819400" cy="2868129"/>
            <wp:effectExtent l="0" t="0" r="0" b="8890"/>
            <wp:docPr id="378264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3728"/>
                    <a:stretch>
                      <a:fillRect/>
                    </a:stretch>
                  </pic:blipFill>
                  <pic:spPr bwMode="auto">
                    <a:xfrm>
                      <a:off x="0" y="0"/>
                      <a:ext cx="2830675" cy="287959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61705DBF" wp14:editId="7D3497C0">
            <wp:extent cx="2853813" cy="2853813"/>
            <wp:effectExtent l="0" t="0" r="3810" b="3810"/>
            <wp:docPr id="2061856550" name="Picture 2" descr="A close-up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56550" name="Picture 2" descr="A close-up of a han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3813" cy="2853813"/>
                    </a:xfrm>
                    <a:prstGeom prst="rect">
                      <a:avLst/>
                    </a:prstGeom>
                    <a:noFill/>
                    <a:ln>
                      <a:noFill/>
                    </a:ln>
                  </pic:spPr>
                </pic:pic>
              </a:graphicData>
            </a:graphic>
          </wp:inline>
        </w:drawing>
      </w:r>
    </w:p>
    <w:p w14:paraId="4F4C295E" w14:textId="0AB08AC3" w:rsidR="00B66B39" w:rsidRPr="00AE3049" w:rsidRDefault="00F23B8F" w:rsidP="00AE3049">
      <w:pPr>
        <w:pStyle w:val="Caption"/>
        <w:ind w:left="720" w:firstLine="720"/>
      </w:pPr>
      <w:r>
        <w:t>Figure 2: Left Image is "n"</w:t>
      </w:r>
      <w:r>
        <w:rPr>
          <w:noProof/>
        </w:rPr>
        <w:t xml:space="preserve"> in Created Test Set. Right Image is "s" From Given Test Set</w:t>
      </w:r>
    </w:p>
    <w:p w14:paraId="09E2646D" w14:textId="77777777" w:rsidR="00B66B39" w:rsidRDefault="00B66B39" w:rsidP="008764FB">
      <w:pPr>
        <w:rPr>
          <w:rFonts w:ascii="Times New Roman" w:hAnsi="Times New Roman" w:cs="Times New Roman"/>
        </w:rPr>
      </w:pPr>
    </w:p>
    <w:p w14:paraId="3312DA58" w14:textId="57BF207F" w:rsidR="00B66B39" w:rsidRPr="00912AD7" w:rsidRDefault="00A84EC5" w:rsidP="00A84EC5">
      <w:pPr>
        <w:ind w:firstLine="720"/>
        <w:rPr>
          <w:rFonts w:ascii="Times New Roman" w:hAnsi="Times New Roman" w:cs="Times New Roman"/>
        </w:rPr>
      </w:pPr>
      <w:r>
        <w:rPr>
          <w:rFonts w:ascii="Times New Roman" w:hAnsi="Times New Roman" w:cs="Times New Roman"/>
        </w:rPr>
        <w:t>In conclusion, comparing the best fine-tuned model based on the pretrained ImageNet dataset T-</w:t>
      </w:r>
      <w:r w:rsidR="001F0ABD">
        <w:rPr>
          <w:rFonts w:ascii="Times New Roman" w:hAnsi="Times New Roman" w:cs="Times New Roman"/>
        </w:rPr>
        <w:t>C</w:t>
      </w:r>
      <w:r>
        <w:rPr>
          <w:rFonts w:ascii="Times New Roman" w:hAnsi="Times New Roman" w:cs="Times New Roman"/>
        </w:rPr>
        <w:t xml:space="preserve"> with S-A, T-</w:t>
      </w:r>
      <w:r w:rsidR="001F0ABD">
        <w:rPr>
          <w:rFonts w:ascii="Times New Roman" w:hAnsi="Times New Roman" w:cs="Times New Roman"/>
        </w:rPr>
        <w:t>C</w:t>
      </w:r>
      <w:r>
        <w:rPr>
          <w:rFonts w:ascii="Times New Roman" w:hAnsi="Times New Roman" w:cs="Times New Roman"/>
        </w:rPr>
        <w:t xml:space="preserve"> performed better on the validation set for both accuracy and f1 score (Table 1). This </w:t>
      </w:r>
      <w:r w:rsidR="00E53D33">
        <w:rPr>
          <w:rFonts w:ascii="Times New Roman" w:hAnsi="Times New Roman" w:cs="Times New Roman"/>
        </w:rPr>
        <w:t xml:space="preserve">report hypothesis that because the T-C model retained one layer of the general knowledge from the ImageNet database, it was able to generalize more effectively to the validation set. On the other hand, </w:t>
      </w:r>
      <w:r w:rsidR="00BC5284">
        <w:rPr>
          <w:rFonts w:ascii="Times New Roman" w:hAnsi="Times New Roman" w:cs="Times New Roman"/>
        </w:rPr>
        <w:t>the</w:t>
      </w:r>
      <w:r w:rsidR="00E53D33">
        <w:rPr>
          <w:rFonts w:ascii="Times New Roman" w:hAnsi="Times New Roman" w:cs="Times New Roman"/>
        </w:rPr>
        <w:t xml:space="preserve"> increased adaptability by unfreezing multiple layers allowed the model to better learn the idiosyncrasies of the ASL dataset outperforming T-A and T-B.</w:t>
      </w:r>
      <w:r>
        <w:rPr>
          <w:rFonts w:ascii="Times New Roman" w:hAnsi="Times New Roman" w:cs="Times New Roman"/>
        </w:rPr>
        <w:t xml:space="preserve"> T-</w:t>
      </w:r>
      <w:r w:rsidR="00E53D33">
        <w:rPr>
          <w:rFonts w:ascii="Times New Roman" w:hAnsi="Times New Roman" w:cs="Times New Roman"/>
        </w:rPr>
        <w:t>C</w:t>
      </w:r>
      <w:r>
        <w:rPr>
          <w:rFonts w:ascii="Times New Roman" w:hAnsi="Times New Roman" w:cs="Times New Roman"/>
        </w:rPr>
        <w:t xml:space="preserve"> also </w:t>
      </w:r>
      <w:r w:rsidR="00E53D33">
        <w:rPr>
          <w:rFonts w:ascii="Times New Roman" w:hAnsi="Times New Roman" w:cs="Times New Roman"/>
        </w:rPr>
        <w:t xml:space="preserve">had </w:t>
      </w:r>
      <w:r>
        <w:rPr>
          <w:rFonts w:ascii="Times New Roman" w:hAnsi="Times New Roman" w:cs="Times New Roman"/>
        </w:rPr>
        <w:t>faster convergence compared to S-</w:t>
      </w:r>
      <w:r w:rsidR="001F0ABD">
        <w:rPr>
          <w:rFonts w:ascii="Times New Roman" w:hAnsi="Times New Roman" w:cs="Times New Roman"/>
        </w:rPr>
        <w:t>A, making</w:t>
      </w:r>
      <w:r w:rsidR="00BC5284">
        <w:rPr>
          <w:rFonts w:ascii="Times New Roman" w:hAnsi="Times New Roman" w:cs="Times New Roman"/>
        </w:rPr>
        <w:t xml:space="preserve"> it the definitive optimal model. </w:t>
      </w:r>
    </w:p>
    <w:sectPr w:rsidR="00B66B39" w:rsidRPr="00912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F2839"/>
    <w:multiLevelType w:val="hybridMultilevel"/>
    <w:tmpl w:val="88280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00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18"/>
    <w:rsid w:val="00071D83"/>
    <w:rsid w:val="00080A35"/>
    <w:rsid w:val="000810DC"/>
    <w:rsid w:val="000F7F29"/>
    <w:rsid w:val="00151365"/>
    <w:rsid w:val="001F0ABD"/>
    <w:rsid w:val="0026155A"/>
    <w:rsid w:val="002B621E"/>
    <w:rsid w:val="00336583"/>
    <w:rsid w:val="00401CF8"/>
    <w:rsid w:val="004347F1"/>
    <w:rsid w:val="004D2ACC"/>
    <w:rsid w:val="004D353F"/>
    <w:rsid w:val="004F058A"/>
    <w:rsid w:val="004F524C"/>
    <w:rsid w:val="00527807"/>
    <w:rsid w:val="00545AB4"/>
    <w:rsid w:val="005A566F"/>
    <w:rsid w:val="005D51A3"/>
    <w:rsid w:val="005E7230"/>
    <w:rsid w:val="006A7BEE"/>
    <w:rsid w:val="00783B9C"/>
    <w:rsid w:val="00800418"/>
    <w:rsid w:val="008764FB"/>
    <w:rsid w:val="00881149"/>
    <w:rsid w:val="008F6A4C"/>
    <w:rsid w:val="00912AD7"/>
    <w:rsid w:val="00957B29"/>
    <w:rsid w:val="00960B79"/>
    <w:rsid w:val="009B25DD"/>
    <w:rsid w:val="00A06DBA"/>
    <w:rsid w:val="00A40ECF"/>
    <w:rsid w:val="00A42B36"/>
    <w:rsid w:val="00A47022"/>
    <w:rsid w:val="00A75F91"/>
    <w:rsid w:val="00A84EC5"/>
    <w:rsid w:val="00AE3049"/>
    <w:rsid w:val="00AF5089"/>
    <w:rsid w:val="00B10EE2"/>
    <w:rsid w:val="00B66B39"/>
    <w:rsid w:val="00B70416"/>
    <w:rsid w:val="00BC0A5B"/>
    <w:rsid w:val="00BC5284"/>
    <w:rsid w:val="00BE0ABA"/>
    <w:rsid w:val="00BF6609"/>
    <w:rsid w:val="00DA1BFD"/>
    <w:rsid w:val="00E01F5F"/>
    <w:rsid w:val="00E07E87"/>
    <w:rsid w:val="00E247B0"/>
    <w:rsid w:val="00E42046"/>
    <w:rsid w:val="00E5011A"/>
    <w:rsid w:val="00E53D33"/>
    <w:rsid w:val="00E54918"/>
    <w:rsid w:val="00E64A50"/>
    <w:rsid w:val="00E81674"/>
    <w:rsid w:val="00E97FC2"/>
    <w:rsid w:val="00F23B8F"/>
    <w:rsid w:val="00F80146"/>
    <w:rsid w:val="00FA02E6"/>
    <w:rsid w:val="00FF1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8247"/>
  <w15:chartTrackingRefBased/>
  <w15:docId w15:val="{4821AB47-9EC4-4FE6-8C81-9B6482260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918"/>
    <w:rPr>
      <w:rFonts w:eastAsiaTheme="majorEastAsia" w:cstheme="majorBidi"/>
      <w:color w:val="272727" w:themeColor="text1" w:themeTint="D8"/>
    </w:rPr>
  </w:style>
  <w:style w:type="paragraph" w:styleId="Title">
    <w:name w:val="Title"/>
    <w:basedOn w:val="Normal"/>
    <w:next w:val="Normal"/>
    <w:link w:val="TitleChar"/>
    <w:uiPriority w:val="10"/>
    <w:qFormat/>
    <w:rsid w:val="00E54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918"/>
    <w:pPr>
      <w:spacing w:before="160"/>
      <w:jc w:val="center"/>
    </w:pPr>
    <w:rPr>
      <w:i/>
      <w:iCs/>
      <w:color w:val="404040" w:themeColor="text1" w:themeTint="BF"/>
    </w:rPr>
  </w:style>
  <w:style w:type="character" w:customStyle="1" w:styleId="QuoteChar">
    <w:name w:val="Quote Char"/>
    <w:basedOn w:val="DefaultParagraphFont"/>
    <w:link w:val="Quote"/>
    <w:uiPriority w:val="29"/>
    <w:rsid w:val="00E54918"/>
    <w:rPr>
      <w:i/>
      <w:iCs/>
      <w:color w:val="404040" w:themeColor="text1" w:themeTint="BF"/>
    </w:rPr>
  </w:style>
  <w:style w:type="paragraph" w:styleId="ListParagraph">
    <w:name w:val="List Paragraph"/>
    <w:basedOn w:val="Normal"/>
    <w:uiPriority w:val="34"/>
    <w:qFormat/>
    <w:rsid w:val="00E54918"/>
    <w:pPr>
      <w:ind w:left="720"/>
      <w:contextualSpacing/>
    </w:pPr>
  </w:style>
  <w:style w:type="character" w:styleId="IntenseEmphasis">
    <w:name w:val="Intense Emphasis"/>
    <w:basedOn w:val="DefaultParagraphFont"/>
    <w:uiPriority w:val="21"/>
    <w:qFormat/>
    <w:rsid w:val="00E54918"/>
    <w:rPr>
      <w:i/>
      <w:iCs/>
      <w:color w:val="0F4761" w:themeColor="accent1" w:themeShade="BF"/>
    </w:rPr>
  </w:style>
  <w:style w:type="paragraph" w:styleId="IntenseQuote">
    <w:name w:val="Intense Quote"/>
    <w:basedOn w:val="Normal"/>
    <w:next w:val="Normal"/>
    <w:link w:val="IntenseQuoteChar"/>
    <w:uiPriority w:val="30"/>
    <w:qFormat/>
    <w:rsid w:val="00E54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918"/>
    <w:rPr>
      <w:i/>
      <w:iCs/>
      <w:color w:val="0F4761" w:themeColor="accent1" w:themeShade="BF"/>
    </w:rPr>
  </w:style>
  <w:style w:type="character" w:styleId="IntenseReference">
    <w:name w:val="Intense Reference"/>
    <w:basedOn w:val="DefaultParagraphFont"/>
    <w:uiPriority w:val="32"/>
    <w:qFormat/>
    <w:rsid w:val="00E54918"/>
    <w:rPr>
      <w:b/>
      <w:bCs/>
      <w:smallCaps/>
      <w:color w:val="0F4761" w:themeColor="accent1" w:themeShade="BF"/>
      <w:spacing w:val="5"/>
    </w:rPr>
  </w:style>
  <w:style w:type="table" w:styleId="TableGrid">
    <w:name w:val="Table Grid"/>
    <w:basedOn w:val="TableNormal"/>
    <w:uiPriority w:val="39"/>
    <w:rsid w:val="00783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058A"/>
    <w:rPr>
      <w:sz w:val="16"/>
      <w:szCs w:val="16"/>
    </w:rPr>
  </w:style>
  <w:style w:type="paragraph" w:styleId="CommentText">
    <w:name w:val="annotation text"/>
    <w:basedOn w:val="Normal"/>
    <w:link w:val="CommentTextChar"/>
    <w:uiPriority w:val="99"/>
    <w:unhideWhenUsed/>
    <w:rsid w:val="004F058A"/>
    <w:pPr>
      <w:spacing w:line="240" w:lineRule="auto"/>
    </w:pPr>
    <w:rPr>
      <w:sz w:val="20"/>
      <w:szCs w:val="20"/>
    </w:rPr>
  </w:style>
  <w:style w:type="character" w:customStyle="1" w:styleId="CommentTextChar">
    <w:name w:val="Comment Text Char"/>
    <w:basedOn w:val="DefaultParagraphFont"/>
    <w:link w:val="CommentText"/>
    <w:uiPriority w:val="99"/>
    <w:rsid w:val="004F058A"/>
    <w:rPr>
      <w:sz w:val="20"/>
      <w:szCs w:val="20"/>
    </w:rPr>
  </w:style>
  <w:style w:type="paragraph" w:styleId="CommentSubject">
    <w:name w:val="annotation subject"/>
    <w:basedOn w:val="CommentText"/>
    <w:next w:val="CommentText"/>
    <w:link w:val="CommentSubjectChar"/>
    <w:uiPriority w:val="99"/>
    <w:semiHidden/>
    <w:unhideWhenUsed/>
    <w:rsid w:val="004F058A"/>
    <w:rPr>
      <w:b/>
      <w:bCs/>
    </w:rPr>
  </w:style>
  <w:style w:type="character" w:customStyle="1" w:styleId="CommentSubjectChar">
    <w:name w:val="Comment Subject Char"/>
    <w:basedOn w:val="CommentTextChar"/>
    <w:link w:val="CommentSubject"/>
    <w:uiPriority w:val="99"/>
    <w:semiHidden/>
    <w:rsid w:val="004F058A"/>
    <w:rPr>
      <w:b/>
      <w:bCs/>
      <w:sz w:val="20"/>
      <w:szCs w:val="20"/>
    </w:rPr>
  </w:style>
  <w:style w:type="paragraph" w:styleId="Caption">
    <w:name w:val="caption"/>
    <w:basedOn w:val="Normal"/>
    <w:next w:val="Normal"/>
    <w:uiPriority w:val="35"/>
    <w:unhideWhenUsed/>
    <w:qFormat/>
    <w:rsid w:val="00F23B8F"/>
    <w:pPr>
      <w:spacing w:after="200" w:line="240" w:lineRule="auto"/>
    </w:pPr>
    <w:rPr>
      <w:i/>
      <w:iCs/>
      <w:color w:val="0E2841" w:themeColor="text2"/>
      <w:sz w:val="18"/>
      <w:szCs w:val="18"/>
    </w:rPr>
  </w:style>
  <w:style w:type="character" w:styleId="Hyperlink">
    <w:name w:val="Hyperlink"/>
    <w:basedOn w:val="DefaultParagraphFont"/>
    <w:uiPriority w:val="99"/>
    <w:unhideWhenUsed/>
    <w:rsid w:val="00B10EE2"/>
    <w:rPr>
      <w:color w:val="467886" w:themeColor="hyperlink"/>
      <w:u w:val="single"/>
    </w:rPr>
  </w:style>
  <w:style w:type="character" w:styleId="UnresolvedMention">
    <w:name w:val="Unresolved Mention"/>
    <w:basedOn w:val="DefaultParagraphFont"/>
    <w:uiPriority w:val="99"/>
    <w:semiHidden/>
    <w:unhideWhenUsed/>
    <w:rsid w:val="00B10E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hyperlink" Target="https://github.com/jamdadamT/DAEN_429_Final_Project/tree/mai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6E8FC-18DF-475B-8440-80BBDBA05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2819</TotalTime>
  <Pages>4</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Jameson Adams</dc:creator>
  <cp:keywords/>
  <dc:description/>
  <cp:lastModifiedBy>Jameson Adams</cp:lastModifiedBy>
  <cp:revision>41</cp:revision>
  <dcterms:created xsi:type="dcterms:W3CDTF">2025-12-03T23:52:00Z</dcterms:created>
  <dcterms:modified xsi:type="dcterms:W3CDTF">2025-12-08T15:25:00Z</dcterms:modified>
</cp:coreProperties>
</file>