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h7yn5dgkxya" w:id="0"/>
      <w:bookmarkEnd w:id="0"/>
      <w:r w:rsidDel="00000000" w:rsidR="00000000" w:rsidRPr="00000000">
        <w:rPr>
          <w:b w:val="1"/>
          <w:bCs w:val="1"/>
          <w:rtl w:val="0"/>
        </w:rPr>
        <w:t xml:space="preserve">Create a user/customer persona</w:t>
      </w:r>
    </w:p>
    <w:p w:rsidR="00000000" w:rsidDel="00000000" w:rsidP="00000000" w:rsidRDefault="00000000" w:rsidRPr="00000000" w14:paraId="00000002">
      <w:pPr>
        <w:spacing w:after="240" w:before="240" w:lineRule="auto"/>
        <w:rPr/>
      </w:pPr>
      <w:r w:rsidDel="00000000" w:rsidR="00000000" w:rsidRPr="00000000">
        <w:rPr>
          <w:rtl w:val="0"/>
        </w:rPr>
        <w:t xml:space="preserve">Your assignment is to create a robust customer/user persona for the company or organization you've chosen for your final project. </w:t>
      </w:r>
      <w:hyperlink r:id="rId6">
        <w:r w:rsidDel="00000000" w:rsidR="00000000" w:rsidRPr="00000000">
          <w:rPr>
            <w:color w:val="1155cc"/>
            <w:u w:val="single"/>
            <w:rtl w:val="0"/>
          </w:rPr>
          <w:t xml:space="preserve">Here are a few example personas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assignment is to come up with a comprehensive and useful concept of your organization's ideal, primary, or intended customer or user. This is an individual person who is most likely to buy or engage with your products and services – or someone who would be ideal for your organization to market to.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Your persona should include the following elements</w:t>
      </w:r>
      <w:r w:rsidDel="00000000" w:rsidR="00000000" w:rsidRPr="00000000">
        <w:rPr>
          <w:rtl w:val="0"/>
        </w:rPr>
        <w:t xml:space="preserve">, but feel free to go above and beyond (the more work you put into this assignment, the easier subsequent assignments will be):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Research:</w:t>
      </w:r>
      <w:r w:rsidDel="00000000" w:rsidR="00000000" w:rsidRPr="00000000">
        <w:rPr>
          <w:rtl w:val="0"/>
        </w:rPr>
        <w:t xml:space="preserve"> Conduct thorough research on your chosen company or organization. Analyze their products, services, mission, and values. Look into their existing marketing strategies and target audience.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Demographics:</w:t>
      </w:r>
      <w:r w:rsidDel="00000000" w:rsidR="00000000" w:rsidRPr="00000000">
        <w:rPr>
          <w:rtl w:val="0"/>
        </w:rPr>
        <w:t xml:space="preserve"> Identify the demographic characteristics of your persona, such as age, gender, location, education, income level, and occupation. Be as specific as possible.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Possible psychographics:</w:t>
      </w:r>
      <w:r w:rsidDel="00000000" w:rsidR="00000000" w:rsidRPr="00000000">
        <w:rPr>
          <w:rtl w:val="0"/>
        </w:rPr>
        <w:t xml:space="preserve"> Delve into the psychographic aspects of your persona. This includes their interests, hobbies, values, attitudes, and lifestyle preferences. Consider what motivates them and what challenges they face.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Goals, motivations, and pain points:</w:t>
      </w:r>
      <w:r w:rsidDel="00000000" w:rsidR="00000000" w:rsidRPr="00000000">
        <w:rPr>
          <w:rtl w:val="0"/>
        </w:rPr>
        <w:t xml:space="preserve"> Establish the goals and objectives of your persona. What do they want to achieve? What problems do they need to solve? Identify their pain points and how your organization's products or services can address them.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Personal narrative:</w:t>
      </w:r>
      <w:r w:rsidDel="00000000" w:rsidR="00000000" w:rsidRPr="00000000">
        <w:rPr>
          <w:rtl w:val="0"/>
        </w:rPr>
        <w:t xml:space="preserve"> Develop a narrative that brings your persona to life. Give them a name, a background story, and a typical day in their life. Use this narrative to humanize your persona and make it relatable.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Visual representation:</w:t>
      </w:r>
      <w:r w:rsidDel="00000000" w:rsidR="00000000" w:rsidRPr="00000000">
        <w:rPr>
          <w:rtl w:val="0"/>
        </w:rPr>
        <w:t xml:space="preserve"> Include a fake photo of the person based on the characteristics in your persona document. </w:t>
      </w:r>
      <w:hyperlink r:id="rId7">
        <w:r w:rsidDel="00000000" w:rsidR="00000000" w:rsidRPr="00000000">
          <w:rPr>
            <w:color w:val="1155cc"/>
            <w:u w:val="single"/>
            <w:rtl w:val="0"/>
          </w:rPr>
          <w:t xml:space="preserve">You can use this website to generate images of fake people</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Analyze and apply:</w:t>
      </w:r>
      <w:r w:rsidDel="00000000" w:rsidR="00000000" w:rsidRPr="00000000">
        <w:rPr>
          <w:rtl w:val="0"/>
        </w:rPr>
        <w:t xml:space="preserve"> Once you have created your persona, analyze how your organization can effectively communicate with and market to this individual. Consider their preferred channels of communication, the messaging that would resonate with them, and the solutions your organization can provide.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Remember:</w:t>
      </w:r>
      <w:r w:rsidDel="00000000" w:rsidR="00000000" w:rsidRPr="00000000">
        <w:rPr>
          <w:rtl w:val="0"/>
        </w:rPr>
        <w:t xml:space="preserve"> Each persona should represent </w:t>
      </w:r>
      <w:r w:rsidDel="00000000" w:rsidR="00000000" w:rsidRPr="00000000">
        <w:rPr>
          <w:b w:val="1"/>
          <w:bCs w:val="1"/>
          <w:rtl w:val="0"/>
        </w:rPr>
        <w:t xml:space="preserve">a single, fictional, and representative individual</w:t>
      </w:r>
      <w:r w:rsidDel="00000000" w:rsidR="00000000" w:rsidRPr="00000000">
        <w:rPr>
          <w:rtl w:val="0"/>
        </w:rPr>
        <w:t xml:space="preserve"> customer or user. You are </w:t>
      </w:r>
      <w:r w:rsidDel="00000000" w:rsidR="00000000" w:rsidRPr="00000000">
        <w:rPr>
          <w:b w:val="1"/>
          <w:bCs w:val="1"/>
          <w:rtl w:val="0"/>
        </w:rPr>
        <w:t xml:space="preserve">NOT</w:t>
      </w:r>
      <w:r w:rsidDel="00000000" w:rsidR="00000000" w:rsidRPr="00000000">
        <w:rPr>
          <w:rtl w:val="0"/>
        </w:rPr>
        <w:t xml:space="preserve"> simply creating an info sheet about a large group of people. This is supposed to be </w:t>
      </w:r>
      <w:r w:rsidDel="00000000" w:rsidR="00000000" w:rsidRPr="00000000">
        <w:rPr>
          <w:b w:val="1"/>
          <w:bCs w:val="1"/>
          <w:rtl w:val="0"/>
        </w:rPr>
        <w:t xml:space="preserve">one person</w:t>
      </w:r>
      <w:r w:rsidDel="00000000" w:rsidR="00000000" w:rsidRPr="00000000">
        <w:rPr>
          <w:rtl w:val="0"/>
        </w:rPr>
        <w:t xml:space="preserve"> who is representative of a </w:t>
      </w:r>
      <w:r w:rsidDel="00000000" w:rsidR="00000000" w:rsidRPr="00000000">
        <w:rPr>
          <w:b w:val="1"/>
          <w:bCs w:val="1"/>
          <w:rtl w:val="0"/>
        </w:rPr>
        <w:t xml:space="preserve">larger customer segment.</w:t>
      </w:r>
    </w:p>
    <w:p w:rsidR="00000000" w:rsidDel="00000000" w:rsidP="00000000" w:rsidRDefault="00000000" w:rsidRPr="00000000" w14:paraId="0000000D">
      <w:pPr>
        <w:spacing w:after="240" w:before="240" w:lineRule="auto"/>
        <w:rPr/>
      </w:pPr>
      <w:r w:rsidDel="00000000" w:rsidR="00000000" w:rsidRPr="00000000">
        <w:rPr>
          <w:rtl w:val="0"/>
        </w:rPr>
        <w:t xml:space="preserve">Your persona should be detailed, well-researched, and grounded in reality. It should provide valuable insights that can inform your organization's marketing and communication strategies.</w:t>
      </w:r>
    </w:p>
    <w:p w:rsidR="00000000" w:rsidDel="00000000" w:rsidP="00000000" w:rsidRDefault="00000000" w:rsidRPr="00000000" w14:paraId="0000000E">
      <w:pPr>
        <w:spacing w:after="240" w:before="240" w:lineRule="auto"/>
        <w:rPr>
          <w:b w:val="1"/>
          <w:bCs w:val="1"/>
        </w:rPr>
      </w:pPr>
      <w:r w:rsidDel="00000000" w:rsidR="00000000" w:rsidRPr="00000000">
        <w:rPr>
          <w:rFonts w:ascii="Fira Mono" w:cs="Fira Mono" w:eastAsia="Fira Mono" w:hAnsi="Fira Mono"/>
          <w:b w:val="1"/>
          <w:bCs w:val="1"/>
          <w:rtl w:val="0"/>
        </w:rPr>
        <w:t xml:space="preserve">⭐ Here are some readings and resources to help you get a better understanding of what a user/customer/buyer/audience persona is and how it is used in marketing and communications </w:t>
      </w:r>
      <w:r w:rsidDel="00000000" w:rsidR="00000000" w:rsidRPr="00000000">
        <w:rPr>
          <w:b w:val="1"/>
          <w:bCs w:val="1"/>
          <w:color w:val="ff0000"/>
          <w:rtl w:val="0"/>
        </w:rPr>
        <w:t xml:space="preserve">(YOU MUST READ AT LEAST TWO OF THESE BY THURSDAY)</w:t>
      </w:r>
      <w:r w:rsidDel="00000000" w:rsidR="00000000" w:rsidRPr="00000000">
        <w:rPr>
          <w:b w:val="1"/>
          <w:bCs w:val="1"/>
          <w:rtl w:val="0"/>
        </w:rPr>
        <w:t xml:space="preserve">:</w:t>
      </w:r>
    </w:p>
    <w:p w:rsidR="00000000" w:rsidDel="00000000" w:rsidP="00000000" w:rsidRDefault="00000000" w:rsidRPr="00000000" w14:paraId="0000000F">
      <w:pPr>
        <w:numPr>
          <w:ilvl w:val="0"/>
          <w:numId w:val="2"/>
        </w:numPr>
        <w:ind w:left="720" w:hanging="360"/>
      </w:pPr>
      <w:hyperlink r:id="rId8">
        <w:r w:rsidDel="00000000" w:rsidR="00000000" w:rsidRPr="00000000">
          <w:rPr>
            <w:color w:val="1155cc"/>
            <w:u w:val="single"/>
            <w:rtl w:val="0"/>
          </w:rPr>
          <w:t xml:space="preserve">How to build customer personas: The complete guide</w:t>
        </w:r>
      </w:hyperlink>
      <w:r w:rsidDel="00000000" w:rsidR="00000000" w:rsidRPr="00000000">
        <w:rPr>
          <w:rtl w:val="0"/>
        </w:rPr>
      </w:r>
    </w:p>
    <w:p w:rsidR="00000000" w:rsidDel="00000000" w:rsidP="00000000" w:rsidRDefault="00000000" w:rsidRPr="00000000" w14:paraId="00000010">
      <w:pPr>
        <w:numPr>
          <w:ilvl w:val="0"/>
          <w:numId w:val="2"/>
        </w:numPr>
        <w:ind w:left="720" w:hanging="360"/>
      </w:pPr>
      <w:hyperlink r:id="rId9">
        <w:r w:rsidDel="00000000" w:rsidR="00000000" w:rsidRPr="00000000">
          <w:rPr>
            <w:color w:val="1155cc"/>
            <w:u w:val="single"/>
            <w:rtl w:val="0"/>
          </w:rPr>
          <w:t xml:space="preserve">How to create detailed buyer personas for your business</w:t>
        </w:r>
      </w:hyperlink>
      <w:r w:rsidDel="00000000" w:rsidR="00000000" w:rsidRPr="00000000">
        <w:rPr>
          <w:rtl w:val="0"/>
        </w:rPr>
      </w:r>
    </w:p>
    <w:p w:rsidR="00000000" w:rsidDel="00000000" w:rsidP="00000000" w:rsidRDefault="00000000" w:rsidRPr="00000000" w14:paraId="00000011">
      <w:pPr>
        <w:numPr>
          <w:ilvl w:val="0"/>
          <w:numId w:val="2"/>
        </w:numPr>
        <w:ind w:left="720" w:hanging="360"/>
      </w:pPr>
      <w:hyperlink r:id="rId10">
        <w:r w:rsidDel="00000000" w:rsidR="00000000" w:rsidRPr="00000000">
          <w:rPr>
            <w:color w:val="1155cc"/>
            <w:u w:val="single"/>
            <w:rtl w:val="0"/>
          </w:rPr>
          <w:t xml:space="preserve">Customer personas The secret weapon for a customer-centric selling culture</w:t>
        </w:r>
      </w:hyperlink>
      <w:r w:rsidDel="00000000" w:rsidR="00000000" w:rsidRPr="00000000">
        <w:rPr>
          <w:rtl w:val="0"/>
        </w:rPr>
      </w:r>
    </w:p>
    <w:p w:rsidR="00000000" w:rsidDel="00000000" w:rsidP="00000000" w:rsidRDefault="00000000" w:rsidRPr="00000000" w14:paraId="00000012">
      <w:pPr>
        <w:numPr>
          <w:ilvl w:val="0"/>
          <w:numId w:val="2"/>
        </w:numPr>
        <w:spacing w:after="0" w:lineRule="auto"/>
        <w:ind w:left="720" w:hanging="360"/>
      </w:pPr>
      <w:hyperlink r:id="rId11">
        <w:r w:rsidDel="00000000" w:rsidR="00000000" w:rsidRPr="00000000">
          <w:rPr>
            <w:color w:val="1155cc"/>
            <w:u w:val="single"/>
            <w:rtl w:val="0"/>
          </w:rPr>
          <w:t xml:space="preserve">User personas: 17 strategies to ensure they’re accurate and effective</w:t>
        </w:r>
      </w:hyperlink>
      <w:r w:rsidDel="00000000" w:rsidR="00000000" w:rsidRPr="00000000">
        <w:rPr>
          <w:rtl w:val="0"/>
        </w:rPr>
      </w:r>
    </w:p>
    <w:p w:rsidR="00000000" w:rsidDel="00000000" w:rsidP="00000000" w:rsidRDefault="00000000" w:rsidRPr="00000000" w14:paraId="00000013">
      <w:pPr>
        <w:numPr>
          <w:ilvl w:val="0"/>
          <w:numId w:val="2"/>
        </w:numPr>
        <w:spacing w:after="0" w:lineRule="auto"/>
        <w:ind w:left="720" w:hanging="360"/>
      </w:pPr>
      <w:hyperlink r:id="rId12">
        <w:r w:rsidDel="00000000" w:rsidR="00000000" w:rsidRPr="00000000">
          <w:rPr>
            <w:color w:val="1155cc"/>
            <w:u w:val="single"/>
            <w:rtl w:val="0"/>
          </w:rPr>
          <w:t xml:space="preserve">Guide to creating user personas</w:t>
        </w:r>
      </w:hyperlink>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rPr>
          <w:u w:val="none"/>
        </w:rPr>
      </w:pPr>
      <w:hyperlink r:id="rId13">
        <w:r w:rsidDel="00000000" w:rsidR="00000000" w:rsidRPr="00000000">
          <w:rPr>
            <w:color w:val="1155cc"/>
            <w:u w:val="single"/>
            <w:rtl w:val="0"/>
          </w:rPr>
          <w:t xml:space="preserve">Understanding user personas: Crafting a user-centric experience</w:t>
        </w:r>
      </w:hyperlink>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rPr>
          <w:u w:val="none"/>
        </w:rPr>
      </w:pPr>
      <w:hyperlink r:id="rId14">
        <w:r w:rsidDel="00000000" w:rsidR="00000000" w:rsidRPr="00000000">
          <w:rPr>
            <w:color w:val="1155cc"/>
            <w:u w:val="single"/>
            <w:rtl w:val="0"/>
          </w:rPr>
          <w:t xml:space="preserve">Developing personas that guide your communication &amp; messaging</w:t>
        </w:r>
      </w:hyperlink>
      <w:r w:rsidDel="00000000" w:rsidR="00000000" w:rsidRPr="00000000">
        <w:rPr>
          <w:rtl w:val="0"/>
        </w:rPr>
      </w:r>
    </w:p>
    <w:p w:rsidR="00000000" w:rsidDel="00000000" w:rsidP="00000000" w:rsidRDefault="00000000" w:rsidRPr="00000000" w14:paraId="00000016">
      <w:pPr>
        <w:numPr>
          <w:ilvl w:val="0"/>
          <w:numId w:val="2"/>
        </w:numPr>
        <w:spacing w:after="200" w:lineRule="auto"/>
        <w:ind w:left="720" w:hanging="360"/>
        <w:rPr>
          <w:u w:val="none"/>
        </w:rPr>
      </w:pPr>
      <w:hyperlink r:id="rId15">
        <w:r w:rsidDel="00000000" w:rsidR="00000000" w:rsidRPr="00000000">
          <w:rPr>
            <w:color w:val="1155cc"/>
            <w:u w:val="single"/>
            <w:rtl w:val="0"/>
          </w:rPr>
          <w:t xml:space="preserve">Why buyer personas are key to effective content creation</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Essentially, a customer/user persona is fictional person that represents the needs, desires, pain points, and behaviors of a typical or target customer base for your organization or company.</w:t>
      </w:r>
    </w:p>
    <w:p w:rsidR="00000000" w:rsidDel="00000000" w:rsidP="00000000" w:rsidRDefault="00000000" w:rsidRPr="00000000" w14:paraId="00000018">
      <w:pPr>
        <w:spacing w:after="240" w:before="240" w:lineRule="auto"/>
        <w:rPr>
          <w:b w:val="1"/>
          <w:bCs w:val="1"/>
          <w:color w:val="ff0000"/>
          <w:sz w:val="26"/>
          <w:szCs w:val="26"/>
        </w:rPr>
      </w:pPr>
      <w:r w:rsidDel="00000000" w:rsidR="00000000" w:rsidRPr="00000000">
        <w:rPr>
          <w:b w:val="1"/>
          <w:bCs w:val="1"/>
          <w:color w:val="ff0000"/>
          <w:sz w:val="26"/>
          <w:szCs w:val="26"/>
          <w:rtl w:val="0"/>
        </w:rPr>
        <w:t xml:space="preserve">REMEMBER TO SUBMIT YOUR PERSONA AS A GOOGLE DOC LINK AND MAKE SURE IT’S SET TO “</w:t>
      </w:r>
      <w:r w:rsidDel="00000000" w:rsidR="00000000" w:rsidRPr="00000000">
        <w:rPr>
          <w:b w:val="1"/>
          <w:bCs w:val="1"/>
          <w:sz w:val="26"/>
          <w:szCs w:val="26"/>
          <w:rtl w:val="0"/>
        </w:rPr>
        <w:t xml:space="preserve">ANYONE WITH THE LINK CAN EDIT.</w:t>
      </w:r>
      <w:r w:rsidDel="00000000" w:rsidR="00000000" w:rsidRPr="00000000">
        <w:rPr>
          <w:b w:val="1"/>
          <w:bCs w:val="1"/>
          <w:color w:val="ff0000"/>
          <w:sz w:val="26"/>
          <w:szCs w:val="26"/>
          <w:rtl w:val="0"/>
        </w:rPr>
        <w:t xml:space="preserve">”</w:t>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Be prepared to discuss your personas in class.</w:t>
      </w:r>
    </w:p>
    <w:p w:rsidR="00000000" w:rsidDel="00000000" w:rsidP="00000000" w:rsidRDefault="00000000" w:rsidRPr="00000000" w14:paraId="0000001A">
      <w:pPr>
        <w:spacing w:after="240" w:before="240" w:lineRule="auto"/>
        <w:rPr/>
      </w:pPr>
      <w:r w:rsidDel="00000000" w:rsidR="00000000" w:rsidRPr="00000000">
        <w:rPr>
          <w:rtl w:val="0"/>
        </w:rPr>
        <w:t xml:space="preserve">If you have any questions or need further guidance, send me an email or a message on Canvas (before the due date), and I'll help you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orbes.com/councils/forbestechcouncil/2023/08/31/user-personas-17-strategies-to-ensure-theyre-accurate-and-effective/" TargetMode="External"/><Relationship Id="rId10" Type="http://schemas.openxmlformats.org/officeDocument/2006/relationships/hyperlink" Target="https://www.cmswire.com/customer-experience/customer-personas-do-you-really-know-your-customers/" TargetMode="External"/><Relationship Id="rId13" Type="http://schemas.openxmlformats.org/officeDocument/2006/relationships/hyperlink" Target="https://clarity.microsoft.com/blog/understanding-user-personas-crafting-a-user-centric-experience/" TargetMode="External"/><Relationship Id="rId12" Type="http://schemas.openxmlformats.org/officeDocument/2006/relationships/hyperlink" Target="https://www.qualified.com/plus/articles/guide-to-creating-user-person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hubspot.com/marketing/buyer-persona-research" TargetMode="External"/><Relationship Id="rId15" Type="http://schemas.openxmlformats.org/officeDocument/2006/relationships/hyperlink" Target="https://eternitymarketing.com/blog/why-buyer-personas-are-key-to-effective-content-creation" TargetMode="External"/><Relationship Id="rId14" Type="http://schemas.openxmlformats.org/officeDocument/2006/relationships/hyperlink" Target="https://gutcheckit.com/blog/developing-personas-that-guide-your-communication-messaging/" TargetMode="External"/><Relationship Id="rId5" Type="http://schemas.openxmlformats.org/officeDocument/2006/relationships/styles" Target="styles.xml"/><Relationship Id="rId6" Type="http://schemas.openxmlformats.org/officeDocument/2006/relationships/hyperlink" Target="https://www.canva.com/design/DAGgxQ2PxGY/851Mc2WD9mtt0qGMkMKYGQ/edit?utm_content=DAGgxQ2PxGY&amp;utm_campaign=designshare&amp;utm_medium=link2&amp;utm_source=sharebutton" TargetMode="External"/><Relationship Id="rId7" Type="http://schemas.openxmlformats.org/officeDocument/2006/relationships/hyperlink" Target="https://thispersondoesnotexist.com/" TargetMode="External"/><Relationship Id="rId8" Type="http://schemas.openxmlformats.org/officeDocument/2006/relationships/hyperlink" Target="https://qualaroo.com/building-customer-person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