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rFonts w:ascii="Arial" w:cs="Arial" w:eastAsia="Arial" w:hAnsi="Arial"/>
          <w:b w:val="1"/>
          <w:bCs w:val="1"/>
          <w:rtl w:val="0"/>
        </w:rPr>
        <w:t xml:space="preserve">End of the Week Message</w:t>
      </w:r>
    </w:p>
    <w:p w:rsidR="00000000" w:rsidDel="00000000" w:rsidP="00000000" w:rsidRDefault="00000000" w:rsidRPr="00000000" w14:paraId="00000002">
      <w:pPr>
        <w:spacing w:line="276" w:lineRule="auto"/>
        <w:rPr>
          <w:rFonts w:ascii="Arial" w:cs="Arial" w:eastAsia="Arial" w:hAnsi="Arial"/>
        </w:rPr>
      </w:pPr>
      <w:r w:rsidDel="00000000" w:rsidR="00000000" w:rsidRPr="00000000">
        <w:rPr>
          <w:rFonts w:ascii="Arial" w:cs="Arial" w:eastAsia="Arial" w:hAnsi="Arial"/>
          <w:rtl w:val="0"/>
        </w:rPr>
        <w:t xml:space="preserve">(You can adapt the template below to write your midweek message.)</w:t>
      </w:r>
    </w:p>
    <w:p w:rsidR="00000000" w:rsidDel="00000000" w:rsidP="00000000" w:rsidRDefault="00000000" w:rsidRPr="00000000" w14:paraId="00000003">
      <w:pP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 Please include links to all student posts highlighted in this message.</w:t>
      </w:r>
    </w:p>
    <w:p w:rsidR="00000000" w:rsidDel="00000000" w:rsidP="00000000" w:rsidRDefault="00000000" w:rsidRPr="00000000" w14:paraId="00000004">
      <w:pPr>
        <w:spacing w:line="276"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Arial" w:cs="Arial" w:eastAsia="Arial" w:hAnsi="Arial"/>
          <w:color w:val="000000"/>
          <w:highlight w:val="white"/>
          <w:rtl w:val="0"/>
        </w:rPr>
        <w:t xml:space="preserve">Hi everybody,</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Arial" w:cs="Arial" w:eastAsia="Arial" w:hAnsi="Arial"/>
          <w:color w:val="000000"/>
          <w:highlight w:val="white"/>
          <w:rtl w:val="0"/>
        </w:rPr>
        <w:t xml:space="preserve">Congratulations! We’ve made it through Week 1, and you’ve successfully completed the first module of this course. This is a great milestone, and I hope you’re feeling proud of all the effort you’ve put in so far.</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Arial" w:cs="Arial" w:eastAsia="Arial" w:hAnsi="Arial"/>
          <w:color w:val="000000"/>
          <w:highlight w:val="white"/>
          <w:rtl w:val="0"/>
        </w:rPr>
        <w:t xml:space="preserve">If you know friends or colleagues who might be interested, don’t forget to let them know there’s still time to join us—enrollment is still open. The more perspectives we have in the course, the richer our discussions become!</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Arial" w:cs="Arial" w:eastAsia="Arial" w:hAnsi="Arial"/>
          <w:b w:val="1"/>
          <w:bCs w:val="1"/>
          <w:color w:val="000000"/>
          <w:highlight w:val="white"/>
          <w:rtl w:val="0"/>
        </w:rPr>
        <w:t xml:space="preserve">Overall Observations and Thoughts for This Week (Discussion Forums)</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Arial" w:cs="Arial" w:eastAsia="Arial" w:hAnsi="Arial"/>
          <w:color w:val="000000"/>
          <w:highlight w:val="white"/>
          <w:rtl w:val="0"/>
        </w:rPr>
        <w:t xml:space="preserve">We had some excellent discussions this week. Your thoughtful reflections and willingness to share experiences really stood out. </w:t>
      </w:r>
      <w:r w:rsidDel="00000000" w:rsidR="00000000" w:rsidRPr="00000000">
        <w:rPr>
          <w:rFonts w:ascii="Arial" w:cs="Arial" w:eastAsia="Arial" w:hAnsi="Arial"/>
          <w:b w:val="1"/>
          <w:bCs w:val="1"/>
          <w:i w:val="1"/>
          <w:iCs w:val="1"/>
          <w:color w:val="000000"/>
          <w:highlight w:val="white"/>
          <w:rtl w:val="0"/>
        </w:rPr>
        <w:t xml:space="preserve">(INCLUDE HIGHLIGHTS OR STUDENT POSTS)</w:t>
      </w:r>
      <w:r w:rsidDel="00000000" w:rsidR="00000000" w:rsidRPr="00000000">
        <w:rPr>
          <w:rFonts w:ascii="Arial" w:cs="Arial" w:eastAsia="Arial" w:hAnsi="Arial"/>
          <w:color w:val="000000"/>
          <w:highlight w:val="white"/>
          <w:rtl w:val="0"/>
        </w:rPr>
        <w:t xml:space="preserve">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Arial" w:cs="Arial" w:eastAsia="Arial" w:hAnsi="Arial"/>
          <w:color w:val="000000"/>
          <w:highlight w:val="white"/>
          <w:rtl w:val="0"/>
        </w:rPr>
        <w:t xml:space="preserve">Your participation not only helps you process and apply what you’ve learned but also creates a supportive learning environment for everyone.</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Arial" w:cs="Arial" w:eastAsia="Arial" w:hAnsi="Arial"/>
          <w:b w:val="1"/>
          <w:bCs w:val="1"/>
          <w:color w:val="000000"/>
          <w:highlight w:val="white"/>
          <w:rtl w:val="0"/>
        </w:rPr>
        <w:t xml:space="preserve">Wrapping Up</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Arial" w:cs="Arial" w:eastAsia="Arial" w:hAnsi="Arial"/>
          <w:color w:val="000000"/>
          <w:highlight w:val="white"/>
          <w:rtl w:val="0"/>
        </w:rPr>
        <w:t xml:space="preserve">As we close this first module, take a moment to reflect on what you’ve learned and how you might apply it. Remember, learning is a process—don’t rush it.</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Arial" w:cs="Arial" w:eastAsia="Arial" w:hAnsi="Arial"/>
          <w:color w:val="000000"/>
          <w:highlight w:val="white"/>
          <w:rtl w:val="0"/>
        </w:rPr>
        <w:t xml:space="preserve">In the next module, we’ll dive into X, building on the foundations you’ve developed this week. You’ll encounter new challenges, opportunities to reflect, and more chances to engage with your peers in meaningful discussions.</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Arial" w:cs="Arial" w:eastAsia="Arial" w:hAnsi="Arial"/>
          <w:color w:val="000000"/>
          <w:highlight w:val="white"/>
          <w:rtl w:val="0"/>
        </w:rPr>
        <w:t xml:space="preserve">Finally, keep in mind: active participation makes a huge difference. Share your thoughts, respond to your classmates, and ask questions—this is what makes the course truly interactive and valuable.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Arial" w:cs="Arial" w:eastAsia="Arial" w:hAnsi="Arial"/>
          <w:color w:val="000000"/>
          <w:highlight w:val="white"/>
          <w:rtl w:val="0"/>
        </w:rPr>
        <w:t xml:space="preserve">Once again, congratulations on completing Module X! Take a deep breath, celebrate your progress, and get ready for the exciting topics coming up next.</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Arial" w:cs="Arial" w:eastAsia="Arial" w:hAnsi="Arial"/>
          <w:color w:val="000000"/>
          <w:highlight w:val="white"/>
          <w:rtl w:val="0"/>
        </w:rPr>
        <w:t xml:space="preserve">Best regards,</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D">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E">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F">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0">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1">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2">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3">
      <w:pPr>
        <w:rPr>
          <w:rFonts w:ascii="Arial" w:cs="Arial" w:eastAsia="Arial" w:hAnsi="Arial"/>
          <w:color w:val="000000"/>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i w:val="1"/>
          <w:iCs w:val="1"/>
        </w:rPr>
      </w:pPr>
      <w:r w:rsidDel="00000000" w:rsidR="00000000" w:rsidRPr="00000000">
        <w:rPr>
          <w:rFonts w:ascii="Arial" w:cs="Arial" w:eastAsia="Arial" w:hAnsi="Arial"/>
          <w:i w:val="1"/>
          <w:iCs w:val="1"/>
          <w:rtl w:val="0"/>
        </w:rPr>
        <w:t xml:space="preserve">Example:</w:t>
      </w:r>
    </w:p>
    <w:p w:rsidR="00000000" w:rsidDel="00000000" w:rsidP="00000000" w:rsidRDefault="00000000" w:rsidRPr="00000000" w14:paraId="00000027">
      <w:pPr>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28">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Hello everyone! </w:t>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Congratulations to all of you. We have survived </w:t>
      </w:r>
      <w:hyperlink r:id="rId6">
        <w:r w:rsidDel="00000000" w:rsidR="00000000" w:rsidRPr="00000000">
          <w:rPr>
            <w:rFonts w:ascii="Arial" w:cs="Arial" w:eastAsia="Arial" w:hAnsi="Arial"/>
            <w:u w:val="single"/>
            <w:rtl w:val="0"/>
          </w:rPr>
          <w:t xml:space="preserve">Week 1</w:t>
        </w:r>
      </w:hyperlink>
      <w:hyperlink r:id="rId7">
        <w:r w:rsidDel="00000000" w:rsidR="00000000" w:rsidRPr="00000000">
          <w:rPr>
            <w:rFonts w:ascii="Arial" w:cs="Arial" w:eastAsia="Arial" w:hAnsi="Arial"/>
            <w:rtl w:val="0"/>
          </w:rPr>
          <w:t xml:space="preserve"> </w:t>
        </w:r>
      </w:hyperlink>
      <w:r w:rsidDel="00000000" w:rsidR="00000000" w:rsidRPr="00000000">
        <w:rPr>
          <w:rFonts w:ascii="Arial" w:cs="Arial" w:eastAsia="Arial" w:hAnsi="Arial"/>
          <w:rtl w:val="0"/>
        </w:rPr>
        <w:t xml:space="preserve">together. Congratulations on completing the first module of this course!</w:t>
      </w:r>
    </w:p>
    <w:p w:rsidR="00000000" w:rsidDel="00000000" w:rsidP="00000000" w:rsidRDefault="00000000" w:rsidRPr="00000000" w14:paraId="0000002B">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At last count, we had over 1366 students participating in the course – from all around the world. We have over 100 students from Nigeria!</w:t>
      </w:r>
    </w:p>
    <w:p w:rsidR="00000000" w:rsidDel="00000000" w:rsidP="00000000" w:rsidRDefault="00000000" w:rsidRPr="00000000" w14:paraId="0000002C">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We are still </w:t>
      </w:r>
      <w:hyperlink r:id="rId8">
        <w:r w:rsidDel="00000000" w:rsidR="00000000" w:rsidRPr="00000000">
          <w:rPr>
            <w:rFonts w:ascii="Arial" w:cs="Arial" w:eastAsia="Arial" w:hAnsi="Arial"/>
            <w:rtl w:val="0"/>
          </w:rPr>
          <w:t xml:space="preserve">accepting enrollments</w:t>
        </w:r>
      </w:hyperlink>
      <w:r w:rsidDel="00000000" w:rsidR="00000000" w:rsidRPr="00000000">
        <w:rPr>
          <w:rFonts w:ascii="Arial" w:cs="Arial" w:eastAsia="Arial" w:hAnsi="Arial"/>
          <w:rtl w:val="0"/>
        </w:rPr>
        <w:t xml:space="preserve">! So please tell your friends and colleagues about this course, as it is still possible for them to join us.</w:t>
      </w:r>
    </w:p>
    <w:p w:rsidR="00000000" w:rsidDel="00000000" w:rsidP="00000000" w:rsidRDefault="00000000" w:rsidRPr="00000000" w14:paraId="0000002D">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Let’s look at what you have been saying in the </w:t>
      </w:r>
      <w:hyperlink r:id="rId9">
        <w:r w:rsidDel="00000000" w:rsidR="00000000" w:rsidRPr="00000000">
          <w:rPr>
            <w:rFonts w:ascii="Arial" w:cs="Arial" w:eastAsia="Arial" w:hAnsi="Arial"/>
            <w:rtl w:val="0"/>
          </w:rPr>
          <w:t xml:space="preserve">Forums</w:t>
        </w:r>
      </w:hyperlink>
      <w:r w:rsidDel="00000000" w:rsidR="00000000" w:rsidRPr="00000000">
        <w:rPr>
          <w:rFonts w:ascii="Arial" w:cs="Arial" w:eastAsia="Arial" w:hAnsi="Arial"/>
          <w:rtl w:val="0"/>
        </w:rPr>
        <w:t xml:space="preserve"> and </w:t>
      </w:r>
      <w:hyperlink r:id="rId10">
        <w:r w:rsidDel="00000000" w:rsidR="00000000" w:rsidRPr="00000000">
          <w:rPr>
            <w:rFonts w:ascii="Arial" w:cs="Arial" w:eastAsia="Arial" w:hAnsi="Arial"/>
            <w:rtl w:val="0"/>
          </w:rPr>
          <w:t xml:space="preserve">Facebook group</w:t>
        </w:r>
      </w:hyperlink>
      <w:r w:rsidDel="00000000" w:rsidR="00000000" w:rsidRPr="00000000">
        <w:rPr>
          <w:rFonts w:ascii="Arial" w:cs="Arial" w:eastAsia="Arial" w:hAnsi="Arial"/>
          <w:rtl w:val="0"/>
        </w:rPr>
        <w:t xml:space="preserve">.</w:t>
      </w:r>
    </w:p>
    <w:p w:rsidR="00000000" w:rsidDel="00000000" w:rsidP="00000000" w:rsidRDefault="00000000" w:rsidRPr="00000000" w14:paraId="0000002E">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A request from me: Could you please go to your Participant page and populate your About Me tab with your location? We would love to be able to see easily where everyone is connecting from.</w:t>
      </w:r>
    </w:p>
    <w:p w:rsidR="00000000" w:rsidDel="00000000" w:rsidP="00000000" w:rsidRDefault="00000000" w:rsidRPr="00000000" w14:paraId="0000002F">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On Question 1, about finding a way to phrase how the vaccines work:</w:t>
      </w:r>
    </w:p>
    <w:p w:rsidR="00000000" w:rsidDel="00000000" w:rsidP="00000000" w:rsidRDefault="00000000" w:rsidRPr="00000000" w14:paraId="00000030">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I liked the metaphor that </w:t>
      </w:r>
      <w:hyperlink r:id="rId11">
        <w:r w:rsidDel="00000000" w:rsidR="00000000" w:rsidRPr="00000000">
          <w:rPr>
            <w:rFonts w:ascii="Arial" w:cs="Arial" w:eastAsia="Arial" w:hAnsi="Arial"/>
            <w:rtl w:val="0"/>
          </w:rPr>
          <w:t xml:space="preserve">Anna Bunakova</w:t>
        </w:r>
      </w:hyperlink>
      <w:r w:rsidDel="00000000" w:rsidR="00000000" w:rsidRPr="00000000">
        <w:rPr>
          <w:rFonts w:ascii="Arial" w:cs="Arial" w:eastAsia="Arial" w:hAnsi="Arial"/>
          <w:rtl w:val="0"/>
        </w:rPr>
        <w:t xml:space="preserve"> of Saint Petersburg used to describe the immune system. Often when we talk about pathogens, we use a metaphor of going to war against them, but the idea of our immune system patrolling our bodies like police is interesting!</w:t>
      </w:r>
    </w:p>
    <w:p w:rsidR="00000000" w:rsidDel="00000000" w:rsidP="00000000" w:rsidRDefault="00000000" w:rsidRPr="00000000" w14:paraId="00000031">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The moment a new pathogen (virus or bacteria) enters the human's body, the immune system starts working as a police to find this pathogen and stop it. During this "fight" we may feel sick. The vaccine is like training for our "immune police". It brings a tiniest piece of pathogen into the body for the immune system to recognize  and train against it. The next time a pathogen enters a vaccinated human, his immunity quickly gets rid of it, before a person can get sick. </w:t>
      </w:r>
    </w:p>
    <w:p w:rsidR="00000000" w:rsidDel="00000000" w:rsidP="00000000" w:rsidRDefault="00000000" w:rsidRPr="00000000" w14:paraId="00000032">
      <w:pPr>
        <w:shd w:fill="ffffff" w:val="clear"/>
        <w:spacing w:after="240" w:lineRule="auto"/>
        <w:rPr>
          <w:rFonts w:ascii="Arial" w:cs="Arial" w:eastAsia="Arial" w:hAnsi="Arial"/>
        </w:rPr>
      </w:pPr>
      <w:hyperlink r:id="rId12">
        <w:r w:rsidDel="00000000" w:rsidR="00000000" w:rsidRPr="00000000">
          <w:rPr>
            <w:rFonts w:ascii="Arial" w:cs="Arial" w:eastAsia="Arial" w:hAnsi="Arial"/>
            <w:rtl w:val="0"/>
          </w:rPr>
          <w:t xml:space="preserve">Christian Joseph Yosores of the Philippines</w:t>
        </w:r>
      </w:hyperlink>
      <w:r w:rsidDel="00000000" w:rsidR="00000000" w:rsidRPr="00000000">
        <w:rPr>
          <w:rFonts w:ascii="Arial" w:cs="Arial" w:eastAsia="Arial" w:hAnsi="Arial"/>
          <w:rtl w:val="0"/>
        </w:rPr>
        <w:t xml:space="preserve"> reminded us that we should not focus exclusively on vaccines as the only tool:</w:t>
      </w:r>
    </w:p>
    <w:p w:rsidR="00000000" w:rsidDel="00000000" w:rsidP="00000000" w:rsidRDefault="00000000" w:rsidRPr="00000000" w14:paraId="00000033">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Achieving immunity to COVID-19 is a responsibility. I believe what needs to be emphasized is that vaccines may give additional protection against the virus, but it takes discipline, like strict compliance to the minimum public health standards, that one can achieve immunity to COVID-19. </w:t>
      </w:r>
    </w:p>
    <w:p w:rsidR="00000000" w:rsidDel="00000000" w:rsidP="00000000" w:rsidRDefault="00000000" w:rsidRPr="00000000" w14:paraId="00000034">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Meanwhile, </w:t>
      </w:r>
      <w:hyperlink r:id="rId13">
        <w:r w:rsidDel="00000000" w:rsidR="00000000" w:rsidRPr="00000000">
          <w:rPr>
            <w:rFonts w:ascii="Arial" w:cs="Arial" w:eastAsia="Arial" w:hAnsi="Arial"/>
            <w:rtl w:val="0"/>
          </w:rPr>
          <w:t xml:space="preserve">Mary Ann Benitez of Hong Kong</w:t>
        </w:r>
      </w:hyperlink>
      <w:r w:rsidDel="00000000" w:rsidR="00000000" w:rsidRPr="00000000">
        <w:rPr>
          <w:rFonts w:ascii="Arial" w:cs="Arial" w:eastAsia="Arial" w:hAnsi="Arial"/>
          <w:rtl w:val="0"/>
        </w:rPr>
        <w:t xml:space="preserve"> has an important caution from her years of reporting:</w:t>
      </w:r>
    </w:p>
    <w:p w:rsidR="00000000" w:rsidDel="00000000" w:rsidP="00000000" w:rsidRDefault="00000000" w:rsidRPr="00000000" w14:paraId="00000035">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Usually readers do not care about how a vaccine is made. Usually it is a question of trust in a territory's regulatory agency, whether that platform has been used to make other vaccines that have been part of the regular childhood immunisation program, and who is the manufacturer.</w:t>
      </w:r>
    </w:p>
    <w:p w:rsidR="00000000" w:rsidDel="00000000" w:rsidP="00000000" w:rsidRDefault="00000000" w:rsidRPr="00000000" w14:paraId="00000036">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Question 2 in the Forums asked you to tell everyone else about the vaccination campaigns in your country or region, and we have so many replies there!</w:t>
      </w:r>
    </w:p>
    <w:p w:rsidR="00000000" w:rsidDel="00000000" w:rsidP="00000000" w:rsidRDefault="00000000" w:rsidRPr="00000000" w14:paraId="00000037">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Within the United States, our vaccine roll-out has felt chaotic — so it is hard for us to appreciate that we have vaccinated a good proportion of our population. </w:t>
      </w:r>
      <w:hyperlink r:id="rId14">
        <w:r w:rsidDel="00000000" w:rsidR="00000000" w:rsidRPr="00000000">
          <w:rPr>
            <w:rFonts w:ascii="Arial" w:cs="Arial" w:eastAsia="Arial" w:hAnsi="Arial"/>
            <w:rtl w:val="0"/>
          </w:rPr>
          <w:t xml:space="preserve">Larry Lynam of the US</w:t>
        </w:r>
      </w:hyperlink>
      <w:r w:rsidDel="00000000" w:rsidR="00000000" w:rsidRPr="00000000">
        <w:rPr>
          <w:rFonts w:ascii="Arial" w:cs="Arial" w:eastAsia="Arial" w:hAnsi="Arial"/>
          <w:rtl w:val="0"/>
        </w:rPr>
        <w:t xml:space="preserve">, who returns to us from our 2020 MOOC on Covid (still available as a self-directed course!), makes this observation:</w:t>
      </w:r>
    </w:p>
    <w:p w:rsidR="00000000" w:rsidDel="00000000" w:rsidP="00000000" w:rsidRDefault="00000000" w:rsidRPr="00000000" w14:paraId="00000038">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The distribution of vaccines in the U.S. still remains uneven, but improving. There will always be challenges to equitable distribution, and I doubt it will be achieved, but that does not mean we should stop striving to achieve that goal. </w:t>
      </w:r>
    </w:p>
    <w:p w:rsidR="00000000" w:rsidDel="00000000" w:rsidP="00000000" w:rsidRDefault="00000000" w:rsidRPr="00000000" w14:paraId="00000039">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I am somewhat heartened to see that vaccine hesitation appears to be waning in many groups, but that will continue to be a challenge and I hope the campaign to counteract it will ratchet up significantly.</w:t>
      </w:r>
    </w:p>
    <w:p w:rsidR="00000000" w:rsidDel="00000000" w:rsidP="00000000" w:rsidRDefault="00000000" w:rsidRPr="00000000" w14:paraId="0000003A">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In contrast, </w:t>
      </w:r>
      <w:hyperlink r:id="rId15">
        <w:r w:rsidDel="00000000" w:rsidR="00000000" w:rsidRPr="00000000">
          <w:rPr>
            <w:rFonts w:ascii="Arial" w:cs="Arial" w:eastAsia="Arial" w:hAnsi="Arial"/>
            <w:rtl w:val="0"/>
          </w:rPr>
          <w:t xml:space="preserve">Emile Nibasumba of Burundi</w:t>
        </w:r>
      </w:hyperlink>
      <w:r w:rsidDel="00000000" w:rsidR="00000000" w:rsidRPr="00000000">
        <w:rPr>
          <w:rFonts w:ascii="Arial" w:cs="Arial" w:eastAsia="Arial" w:hAnsi="Arial"/>
          <w:rtl w:val="0"/>
        </w:rPr>
        <w:t xml:space="preserve"> sadly tells us, “The government of Burundi is not thinking of the COVID-19 Vaccine yet,” along with some links to video of his attempts to get answers why not!</w:t>
      </w:r>
    </w:p>
    <w:p w:rsidR="00000000" w:rsidDel="00000000" w:rsidP="00000000" w:rsidRDefault="00000000" w:rsidRPr="00000000" w14:paraId="0000003B">
      <w:pPr>
        <w:shd w:fill="ffffff" w:val="clear"/>
        <w:spacing w:after="240" w:lineRule="auto"/>
        <w:rPr>
          <w:rFonts w:ascii="Arial" w:cs="Arial" w:eastAsia="Arial" w:hAnsi="Arial"/>
        </w:rPr>
      </w:pPr>
      <w:hyperlink r:id="rId16">
        <w:r w:rsidDel="00000000" w:rsidR="00000000" w:rsidRPr="00000000">
          <w:rPr>
            <w:rFonts w:ascii="Arial" w:cs="Arial" w:eastAsia="Arial" w:hAnsi="Arial"/>
            <w:rtl w:val="0"/>
          </w:rPr>
          <w:t xml:space="preserve">Ani Bajrami</w:t>
        </w:r>
      </w:hyperlink>
      <w:r w:rsidDel="00000000" w:rsidR="00000000" w:rsidRPr="00000000">
        <w:rPr>
          <w:rFonts w:ascii="Arial" w:cs="Arial" w:eastAsia="Arial" w:hAnsi="Arial"/>
          <w:rtl w:val="0"/>
        </w:rPr>
        <w:t xml:space="preserve"> brings us a report from Albania, where the government is using a wide array of vaccines, including from Russia and China:</w:t>
      </w:r>
    </w:p>
    <w:p w:rsidR="00000000" w:rsidDel="00000000" w:rsidP="00000000" w:rsidRDefault="00000000" w:rsidRPr="00000000" w14:paraId="0000003C">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On March 29, from the beginning of vaccination in late February, over 78 thousand have been fully vaccinated in Albania. The process of vaccination took place in medical centers and open public places. The first target groups were healthcare personnel, teachers and older adults (70 years and older) . The vaccines used are Pfizer, AstraZeneca, Sputnik and Sinovac.</w:t>
      </w:r>
    </w:p>
    <w:p w:rsidR="00000000" w:rsidDel="00000000" w:rsidP="00000000" w:rsidRDefault="00000000" w:rsidRPr="00000000" w14:paraId="0000003D">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And </w:t>
      </w:r>
      <w:hyperlink r:id="rId17">
        <w:r w:rsidDel="00000000" w:rsidR="00000000" w:rsidRPr="00000000">
          <w:rPr>
            <w:rFonts w:ascii="Arial" w:cs="Arial" w:eastAsia="Arial" w:hAnsi="Arial"/>
            <w:rtl w:val="0"/>
          </w:rPr>
          <w:t xml:space="preserve">Emad Sayed of Egypt</w:t>
        </w:r>
      </w:hyperlink>
      <w:r w:rsidDel="00000000" w:rsidR="00000000" w:rsidRPr="00000000">
        <w:rPr>
          <w:rFonts w:ascii="Arial" w:cs="Arial" w:eastAsia="Arial" w:hAnsi="Arial"/>
          <w:rtl w:val="0"/>
        </w:rPr>
        <w:t xml:space="preserve"> anticipates our discussion next week by pointing out how inequitable vaccine distribution is:</w:t>
      </w:r>
    </w:p>
    <w:p w:rsidR="00000000" w:rsidDel="00000000" w:rsidP="00000000" w:rsidRDefault="00000000" w:rsidRPr="00000000" w14:paraId="0000003E">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The fact that some countries obtain huge quantities of various vaccines bigger than the number of their citizens compared to the poor countries obtaining insufficient quantities is a matter that threatens the issue of vaccination as a whole.</w:t>
      </w:r>
    </w:p>
    <w:p w:rsidR="00000000" w:rsidDel="00000000" w:rsidP="00000000" w:rsidRDefault="00000000" w:rsidRPr="00000000" w14:paraId="0000003F">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If the rich countries do not care about other poor countries, will they prevent the entry of citizens of the countries who didn't get vaccinated from entry? After globalization, will the world be closed again? </w:t>
      </w:r>
    </w:p>
    <w:p w:rsidR="00000000" w:rsidDel="00000000" w:rsidP="00000000" w:rsidRDefault="00000000" w:rsidRPr="00000000" w14:paraId="00000040">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Turning to our </w:t>
      </w:r>
      <w:hyperlink r:id="rId18">
        <w:r w:rsidDel="00000000" w:rsidR="00000000" w:rsidRPr="00000000">
          <w:rPr>
            <w:rFonts w:ascii="Arial" w:cs="Arial" w:eastAsia="Arial" w:hAnsi="Arial"/>
            <w:rtl w:val="0"/>
          </w:rPr>
          <w:t xml:space="preserve">Facebook group</w:t>
        </w:r>
      </w:hyperlink>
      <w:r w:rsidDel="00000000" w:rsidR="00000000" w:rsidRPr="00000000">
        <w:rPr>
          <w:rFonts w:ascii="Arial" w:cs="Arial" w:eastAsia="Arial" w:hAnsi="Arial"/>
          <w:rtl w:val="0"/>
        </w:rPr>
        <w:t xml:space="preserve">, I am struck by how much of a global community we are building! We have new members from India, Cameroon, Ghana, Nigeria, Kenya, Haiti, and a New York-based journalist representing the Dominican Republic! </w:t>
      </w:r>
    </w:p>
    <w:p w:rsidR="00000000" w:rsidDel="00000000" w:rsidP="00000000" w:rsidRDefault="00000000" w:rsidRPr="00000000" w14:paraId="00000041">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It’s especially great that we have representation from so many countries, because next week, we’ll be discussing the inequities in vaccine distribution between rich and poor nations, and asking whether and how that can be remedied.</w:t>
      </w:r>
    </w:p>
    <w:p w:rsidR="00000000" w:rsidDel="00000000" w:rsidP="00000000" w:rsidRDefault="00000000" w:rsidRPr="00000000" w14:paraId="00000042">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Thank you for your hard work, and good luck with the next module. </w:t>
      </w:r>
    </w:p>
    <w:p w:rsidR="00000000" w:rsidDel="00000000" w:rsidP="00000000" w:rsidRDefault="00000000" w:rsidRPr="00000000" w14:paraId="00000043">
      <w:pPr>
        <w:shd w:fill="ffffff"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44">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We’ll all see you next week. Stay safe.</w:t>
      </w:r>
    </w:p>
    <w:p w:rsidR="00000000" w:rsidDel="00000000" w:rsidP="00000000" w:rsidRDefault="00000000" w:rsidRPr="00000000" w14:paraId="00000045">
      <w:pPr>
        <w:shd w:fill="ffffff"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46">
      <w:pPr>
        <w:shd w:fill="ffffff" w:val="clear"/>
        <w:spacing w:after="240" w:lineRule="auto"/>
        <w:rPr>
          <w:rFonts w:ascii="Arial" w:cs="Arial" w:eastAsia="Arial" w:hAnsi="Arial"/>
        </w:rPr>
      </w:pPr>
      <w:r w:rsidDel="00000000" w:rsidR="00000000" w:rsidRPr="00000000">
        <w:rPr>
          <w:rFonts w:ascii="Arial" w:cs="Arial" w:eastAsia="Arial" w:hAnsi="Arial"/>
          <w:rtl w:val="0"/>
        </w:rPr>
        <w:t xml:space="preserve">Maryn</w:t>
      </w:r>
    </w:p>
    <w:p w:rsidR="00000000" w:rsidDel="00000000" w:rsidP="00000000" w:rsidRDefault="00000000" w:rsidRPr="00000000" w14:paraId="00000047">
      <w:pPr>
        <w:shd w:fill="ffffff" w:val="clear"/>
        <w:spacing w:after="240" w:lineRule="auto"/>
        <w:rPr>
          <w:rFonts w:ascii="Arial" w:cs="Arial" w:eastAsia="Arial" w:hAnsi="Arial"/>
          <w:u w:val="single"/>
        </w:rPr>
      </w:pPr>
      <w:hyperlink r:id="rId19">
        <w:r w:rsidDel="00000000" w:rsidR="00000000" w:rsidRPr="00000000">
          <w:rPr>
            <w:rFonts w:ascii="Arial" w:cs="Arial" w:eastAsia="Arial" w:hAnsi="Arial"/>
            <w:u w:val="single"/>
            <w:rtl w:val="0"/>
          </w:rPr>
          <w:t xml:space="preserve">@marynmck</w:t>
        </w:r>
      </w:hyperlink>
      <w:r w:rsidDel="00000000" w:rsidR="00000000" w:rsidRPr="00000000">
        <w:rPr>
          <w:rtl w:val="0"/>
        </w:rPr>
      </w:r>
    </w:p>
    <w:p w:rsidR="00000000" w:rsidDel="00000000" w:rsidP="00000000" w:rsidRDefault="00000000" w:rsidRPr="00000000" w14:paraId="00000048">
      <w:pPr>
        <w:rPr>
          <w:rFonts w:ascii="Arial" w:cs="Arial" w:eastAsia="Arial" w:hAnsi="Arial"/>
          <w:b w:val="1"/>
          <w:bCs w:val="1"/>
          <w:i w:val="1"/>
          <w:iCs w:val="1"/>
        </w:rPr>
      </w:pPr>
      <w:r w:rsidDel="00000000" w:rsidR="00000000" w:rsidRPr="00000000">
        <w:rPr>
          <w:rtl w:val="0"/>
        </w:rPr>
      </w:r>
    </w:p>
    <w:sectPr>
      <w:footerReference r:id="rId20" w:type="default"/>
      <w:footerReference r:id="rId21"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www.kccourses.org/mod/forum/discuss.php?d=89138#p203178" TargetMode="External"/><Relationship Id="rId10" Type="http://schemas.openxmlformats.org/officeDocument/2006/relationships/hyperlink" Target="https://www.facebook.com/groups/857513778057111" TargetMode="External"/><Relationship Id="rId21" Type="http://schemas.openxmlformats.org/officeDocument/2006/relationships/footer" Target="footer1.xml"/><Relationship Id="rId13" Type="http://schemas.openxmlformats.org/officeDocument/2006/relationships/hyperlink" Target="https://www.kccourses.org/mod/forum/discuss.php?d=89263#p203360" TargetMode="External"/><Relationship Id="rId12" Type="http://schemas.openxmlformats.org/officeDocument/2006/relationships/hyperlink" Target="https://www.kccourses.org/mod/forum/discuss.php?d=89164#p2032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ccourses.org/course/view.php?id=73&amp;section=2" TargetMode="External"/><Relationship Id="rId15" Type="http://schemas.openxmlformats.org/officeDocument/2006/relationships/hyperlink" Target="https://www.kccourses.org/mod/forum/discuss.php?d=89219#p203302" TargetMode="External"/><Relationship Id="rId14" Type="http://schemas.openxmlformats.org/officeDocument/2006/relationships/hyperlink" Target="https://www.kccourses.org/mod/forum/discuss.php?d=89275#p203374" TargetMode="External"/><Relationship Id="rId17" Type="http://schemas.openxmlformats.org/officeDocument/2006/relationships/hyperlink" Target="https://www.kccourses.org/mod/forum/discuss.php?d=88863#p202772" TargetMode="External"/><Relationship Id="rId16" Type="http://schemas.openxmlformats.org/officeDocument/2006/relationships/hyperlink" Target="https://www.kccourses.org/mod/forum/discuss.php?d=88848#p202753" TargetMode="External"/><Relationship Id="rId5" Type="http://schemas.openxmlformats.org/officeDocument/2006/relationships/styles" Target="styles.xml"/><Relationship Id="rId19" Type="http://schemas.openxmlformats.org/officeDocument/2006/relationships/hyperlink" Target="https://twitter.com/marynmck" TargetMode="External"/><Relationship Id="rId6" Type="http://schemas.openxmlformats.org/officeDocument/2006/relationships/hyperlink" Target="https://www.kccourses.org/course/view.php?id=73&amp;section=2" TargetMode="External"/><Relationship Id="rId18" Type="http://schemas.openxmlformats.org/officeDocument/2006/relationships/hyperlink" Target="https://www.facebook.com/groups/857513778057111" TargetMode="External"/><Relationship Id="rId7" Type="http://schemas.openxmlformats.org/officeDocument/2006/relationships/hyperlink" Target="https://www.kccourses.org/course/view.php?id=73&amp;section=2" TargetMode="External"/><Relationship Id="rId8" Type="http://schemas.openxmlformats.org/officeDocument/2006/relationships/hyperlink" Target="http://journalismcours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