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Forums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document, please ask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discussion questions</w:t>
      </w:r>
      <w:r w:rsidDel="00000000" w:rsidR="00000000" w:rsidRPr="00000000">
        <w:rPr>
          <w:sz w:val="24"/>
          <w:szCs w:val="24"/>
          <w:rtl w:val="0"/>
        </w:rPr>
        <w:t xml:space="preserve"> related to the module.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Forum 1: What are some of the contingencies we have to plan for whilst working as journalists in challenging environments and what do you consider to be a challenging environment?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Question 1 for Module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Question 2 for Module 1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