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58" w:rsidRPr="00B31C58" w:rsidRDefault="00B31C58" w:rsidP="00B31C58">
      <w:pPr>
        <w:widowControl/>
        <w:shd w:val="clear" w:color="auto" w:fill="BA9541"/>
        <w:spacing w:line="300" w:lineRule="atLeast"/>
        <w:jc w:val="left"/>
        <w:outlineLvl w:val="1"/>
        <w:rPr>
          <w:rFonts w:ascii="微软雅黑" w:eastAsia="微软雅黑" w:hAnsi="微软雅黑" w:cs="宋体"/>
          <w:color w:val="9D5200"/>
          <w:kern w:val="0"/>
          <w:sz w:val="27"/>
          <w:szCs w:val="27"/>
        </w:rPr>
      </w:pPr>
      <w:r w:rsidRPr="00B31C58">
        <w:rPr>
          <w:rFonts w:ascii="微软雅黑" w:eastAsia="微软雅黑" w:hAnsi="微软雅黑" w:cs="宋体" w:hint="eastAsia"/>
          <w:color w:val="9D5200"/>
          <w:kern w:val="0"/>
          <w:sz w:val="27"/>
          <w:szCs w:val="27"/>
        </w:rPr>
        <w:t>windows server 2012域分发APP应用程序</w:t>
      </w:r>
    </w:p>
    <w:p w:rsidR="00B31C58" w:rsidRPr="00B31C58" w:rsidRDefault="00B31C58" w:rsidP="00B31C58">
      <w:pPr>
        <w:widowControl/>
        <w:shd w:val="clear" w:color="auto" w:fill="BA9541"/>
        <w:spacing w:line="300" w:lineRule="atLeast"/>
        <w:jc w:val="left"/>
        <w:rPr>
          <w:rFonts w:ascii="Verdana" w:eastAsia="宋体" w:hAnsi="Verdana" w:cs="宋体" w:hint="eastAsia"/>
          <w:color w:val="323E32"/>
          <w:kern w:val="0"/>
          <w:sz w:val="18"/>
          <w:szCs w:val="18"/>
        </w:rPr>
      </w:pPr>
      <w:r w:rsidRPr="00B31C58">
        <w:rPr>
          <w:rFonts w:ascii="Verdana" w:eastAsia="宋体" w:hAnsi="Verdana" w:cs="宋体"/>
          <w:color w:val="323E32"/>
          <w:kern w:val="0"/>
          <w:sz w:val="18"/>
          <w:szCs w:val="18"/>
        </w:rPr>
        <w:t> </w:t>
      </w:r>
      <w:r w:rsidRPr="00B31C58">
        <w:rPr>
          <w:rFonts w:ascii="Verdana" w:eastAsia="宋体" w:hAnsi="Verdana" w:cs="宋体"/>
          <w:noProof/>
          <w:color w:val="323E32"/>
          <w:kern w:val="0"/>
          <w:sz w:val="18"/>
          <w:szCs w:val="18"/>
        </w:rPr>
        <w:drawing>
          <wp:inline distT="0" distB="0" distL="0" distR="0" wp14:anchorId="1DF3D26A" wp14:editId="317EDB3E">
            <wp:extent cx="140335" cy="14033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C58">
        <w:rPr>
          <w:rFonts w:ascii="Verdana" w:eastAsia="宋体" w:hAnsi="Verdana" w:cs="宋体"/>
          <w:color w:val="323E32"/>
          <w:kern w:val="0"/>
          <w:sz w:val="18"/>
          <w:szCs w:val="18"/>
        </w:rPr>
        <w:t xml:space="preserve"> </w:t>
      </w:r>
      <w:r w:rsidRPr="00B31C58">
        <w:rPr>
          <w:rFonts w:ascii="Arial" w:eastAsia="宋体" w:hAnsi="Arial" w:cs="Arial"/>
          <w:color w:val="637160"/>
          <w:kern w:val="0"/>
          <w:sz w:val="15"/>
          <w:szCs w:val="15"/>
        </w:rPr>
        <w:t>(2017-09-02 02:56:05)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B31C58" w:rsidRPr="00B31C58" w:rsidTr="00B31C5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31C58" w:rsidRPr="00B31C58" w:rsidRDefault="00B31C58" w:rsidP="00B31C58">
            <w:pPr>
              <w:widowControl/>
              <w:shd w:val="clear" w:color="auto" w:fill="BA9541"/>
              <w:spacing w:line="30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:rsidR="00B31C58" w:rsidRPr="00B31C58" w:rsidRDefault="00B31C58" w:rsidP="00B31C5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31C58">
              <w:rPr>
                <w:rFonts w:ascii="宋体" w:eastAsia="宋体" w:hAnsi="宋体" w:cs="宋体" w:hint="eastAsia"/>
                <w:color w:val="637160"/>
                <w:kern w:val="0"/>
                <w:sz w:val="18"/>
                <w:szCs w:val="18"/>
              </w:rPr>
              <w:t>分类：</w:t>
            </w:r>
            <w:r w:rsidRPr="00B31C5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5" w:tgtFrame="_blank" w:history="1">
              <w:r w:rsidRPr="00B31C58">
                <w:rPr>
                  <w:rFonts w:ascii="宋体" w:eastAsia="宋体" w:hAnsi="宋体" w:cs="宋体" w:hint="eastAsia"/>
                  <w:color w:val="9D5200"/>
                  <w:kern w:val="0"/>
                  <w:sz w:val="18"/>
                  <w:szCs w:val="18"/>
                  <w:u w:val="single"/>
                </w:rPr>
                <w:t>MS--Windows</w:t>
              </w:r>
            </w:hyperlink>
          </w:p>
        </w:tc>
      </w:tr>
    </w:tbl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其实网上关于windows server发布应用程序的文章已经</w:t>
      </w:r>
      <w:bookmarkStart w:id="0" w:name="_GoBack"/>
      <w:bookmarkEnd w:id="0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很多了，不过还是有很多人不知道怎么回事，在这里我就做简单的一个介绍吧</w:t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按照惯例，先介绍下我的环境，NLB1和NLB2</w:t>
      </w:r>
      <w:proofErr w:type="gramStart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两</w:t>
      </w:r>
      <w:proofErr w:type="gramEnd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台机器，均安装server 2012，NLB1为DC，域名为loveworld.com，</w:t>
      </w:r>
      <w:proofErr w:type="gramStart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建域加</w:t>
      </w:r>
      <w:proofErr w:type="gramEnd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域的过程就不做了，都比较简单，不了解的童鞋们百度下基本上都能搞定。</w:t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以下操作是在NLB1 DC上面做的</w:t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分发软件之前，我建了个OU，为Test，在Test里面有一个用户test，他是属于HR工作组的，如图，大家根据这个图，大家将自己的机器的配置设置的和</w:t>
      </w:r>
      <w:proofErr w:type="gramStart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我图片</w:t>
      </w:r>
      <w:proofErr w:type="gramEnd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上的一样就可以了</w:t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/>
          <w:noProof/>
          <w:color w:val="323E32"/>
          <w:kern w:val="0"/>
          <w:szCs w:val="21"/>
        </w:rPr>
        <w:drawing>
          <wp:inline distT="0" distB="0" distL="0" distR="0" wp14:anchorId="2DDBF62A" wp14:editId="7AD638BB">
            <wp:extent cx="7199630" cy="2767965"/>
            <wp:effectExtent l="0" t="0" r="1270" b="0"/>
            <wp:docPr id="2" name="图片 2" descr="http://img1.51cto.com/attachment/201209/153608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51cto.com/attachment/201209/1536081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对用户的配置完成之后，我们</w:t>
      </w:r>
      <w:proofErr w:type="gramStart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打开组</w:t>
      </w:r>
      <w:proofErr w:type="gramEnd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策略管理（server 2003</w:t>
      </w:r>
      <w:proofErr w:type="gramStart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叫做域组策略</w:t>
      </w:r>
      <w:proofErr w:type="gramEnd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），然后在OU上面创建</w:t>
      </w:r>
      <w:proofErr w:type="spellStart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gpo</w:t>
      </w:r>
      <w:proofErr w:type="spellEnd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并链接至此，然后随便起个名字，这里我起的是HR</w:t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/>
          <w:noProof/>
          <w:color w:val="323E32"/>
          <w:kern w:val="0"/>
          <w:szCs w:val="21"/>
        </w:rPr>
        <w:lastRenderedPageBreak/>
        <w:drawing>
          <wp:inline distT="0" distB="0" distL="0" distR="0" wp14:anchorId="6A7F71F0" wp14:editId="7EF54BA9">
            <wp:extent cx="6195060" cy="3048000"/>
            <wp:effectExtent l="0" t="0" r="0" b="0"/>
            <wp:docPr id="3" name="图片 3" descr="http://img1.51cto.com/attachment/201209/1537438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1209/1537438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在HR上右键，点击编辑，就可以</w:t>
      </w:r>
      <w:proofErr w:type="gramStart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打开组</w:t>
      </w:r>
      <w:proofErr w:type="gramEnd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策略了</w:t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/>
          <w:noProof/>
          <w:color w:val="323E32"/>
          <w:kern w:val="0"/>
          <w:szCs w:val="21"/>
        </w:rPr>
        <w:drawing>
          <wp:inline distT="0" distB="0" distL="0" distR="0" wp14:anchorId="3642E55F" wp14:editId="3AA8116B">
            <wp:extent cx="6195060" cy="3402330"/>
            <wp:effectExtent l="0" t="0" r="0" b="7620"/>
            <wp:docPr id="4" name="图片 4" descr="http://img1.51cto.com/attachment/201209/153924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51cto.com/attachment/201209/1539248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我们在组策略上面展开用户配置-策略-软件设置-软件安装，然后打开软件安装的属性，这里解释下，我圈起来的数据包位置其实是打开NLB1 DC的共享的目录，我将需要分发的软件放到了一个共享的文件夹内，这样才能保证test这个OU里面的对象都能访问到需要分发的文件</w:t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/>
          <w:noProof/>
          <w:color w:val="323E32"/>
          <w:kern w:val="0"/>
          <w:szCs w:val="21"/>
        </w:rPr>
        <w:lastRenderedPageBreak/>
        <w:drawing>
          <wp:inline distT="0" distB="0" distL="0" distR="0" wp14:anchorId="3F66378B" wp14:editId="548F0CF5">
            <wp:extent cx="6195060" cy="4431665"/>
            <wp:effectExtent l="0" t="0" r="0" b="6985"/>
            <wp:docPr id="5" name="图片 5" descr="http://img1.51cto.com/attachment/201209/154030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51cto.com/attachment/201209/1540305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然后</w:t>
      </w:r>
      <w:proofErr w:type="gramStart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再软件</w:t>
      </w:r>
      <w:proofErr w:type="gramEnd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分发上右键-新建数据包，找到我们想要分发的文件（windows系统分发软件只能分发.</w:t>
      </w:r>
      <w:proofErr w:type="spellStart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msi</w:t>
      </w:r>
      <w:proofErr w:type="spellEnd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格式的，我们平时用的都是.exe，可以用advanced installer等软件将其重新封装为.</w:t>
      </w:r>
      <w:proofErr w:type="spellStart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msi</w:t>
      </w:r>
      <w:proofErr w:type="spellEnd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格式，这里我们就不多讲了），这里我以重新封装过的QQ为例</w:t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/>
          <w:noProof/>
          <w:color w:val="323E32"/>
          <w:kern w:val="0"/>
          <w:szCs w:val="21"/>
        </w:rPr>
        <w:lastRenderedPageBreak/>
        <w:drawing>
          <wp:inline distT="0" distB="0" distL="0" distR="0" wp14:anchorId="4F6D94A7" wp14:editId="76F42559">
            <wp:extent cx="6195060" cy="3122295"/>
            <wp:effectExtent l="0" t="0" r="0" b="1905"/>
            <wp:docPr id="6" name="图片 6" descr="http://img1.51cto.com/attachment/201209/154222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51cto.com/attachment/201209/15422285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选择数据包后，在这里就能看到需要分发的软件</w:t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/>
          <w:noProof/>
          <w:color w:val="323E32"/>
          <w:kern w:val="0"/>
          <w:szCs w:val="21"/>
        </w:rPr>
        <w:drawing>
          <wp:inline distT="0" distB="0" distL="0" distR="0" wp14:anchorId="39ECBD9C" wp14:editId="1D578BCF">
            <wp:extent cx="6195060" cy="2602865"/>
            <wp:effectExtent l="0" t="0" r="0" b="6985"/>
            <wp:docPr id="7" name="图片 7" descr="http://img1.51cto.com/attachment/201209/154402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51cto.com/attachment/201209/1544025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我们在DC上做的最后一步，就是打开命令提示符，输入</w:t>
      </w:r>
      <w:proofErr w:type="spellStart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gpupdate</w:t>
      </w:r>
      <w:proofErr w:type="spellEnd"/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 /force将组策略刷新下</w:t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然后打开NLB，输入用户名密码登陆进去，就可以获取这个软件包进行安装了</w:t>
      </w:r>
    </w:p>
    <w:p w:rsidR="00B31C58" w:rsidRPr="00B31C58" w:rsidRDefault="00B31C58" w:rsidP="00B31C58">
      <w:pPr>
        <w:widowControl/>
        <w:shd w:val="clear" w:color="auto" w:fill="BA9541"/>
        <w:spacing w:after="75"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/>
          <w:noProof/>
          <w:color w:val="323E32"/>
          <w:kern w:val="0"/>
          <w:szCs w:val="21"/>
        </w:rPr>
        <w:lastRenderedPageBreak/>
        <w:drawing>
          <wp:inline distT="0" distB="0" distL="0" distR="0" wp14:anchorId="4A32D593" wp14:editId="44719131">
            <wp:extent cx="6195060" cy="2174875"/>
            <wp:effectExtent l="0" t="0" r="0" b="0"/>
            <wp:docPr id="8" name="图片 8" descr="http://img1.51cto.com/attachment/201209/154525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51cto.com/attachment/201209/15452552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58" w:rsidRPr="00B31C58" w:rsidRDefault="00B31C58" w:rsidP="00B31C58">
      <w:pPr>
        <w:widowControl/>
        <w:shd w:val="clear" w:color="auto" w:fill="BA9541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B31C58">
        <w:rPr>
          <w:rFonts w:ascii="微软雅黑" w:eastAsia="微软雅黑" w:hAnsi="微软雅黑" w:cs="宋体"/>
          <w:noProof/>
          <w:color w:val="323E32"/>
          <w:kern w:val="0"/>
          <w:szCs w:val="21"/>
        </w:rPr>
        <w:drawing>
          <wp:inline distT="0" distB="0" distL="0" distR="0" wp14:anchorId="1B384252" wp14:editId="15A813E8">
            <wp:extent cx="6195060" cy="3188335"/>
            <wp:effectExtent l="0" t="0" r="0" b="0"/>
            <wp:docPr id="9" name="图片 9" descr="http://img1.51cto.com/attachment/201209/154533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51cto.com/attachment/201209/15453312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br/>
      </w:r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br/>
        <w:t>原创作品，允许转载，转载时请务必以超链接形式标明文章 </w:t>
      </w:r>
      <w:hyperlink r:id="rId14" w:tgtFrame="_blank" w:history="1">
        <w:r w:rsidRPr="00B31C58">
          <w:rPr>
            <w:rFonts w:ascii="微软雅黑" w:eastAsia="微软雅黑" w:hAnsi="微软雅黑" w:cs="宋体" w:hint="eastAsia"/>
            <w:color w:val="9D5200"/>
            <w:kern w:val="0"/>
            <w:szCs w:val="21"/>
            <w:u w:val="single"/>
          </w:rPr>
          <w:t>原始出处</w:t>
        </w:r>
      </w:hyperlink>
      <w:r w:rsidRPr="00B31C58">
        <w:rPr>
          <w:rFonts w:ascii="微软雅黑" w:eastAsia="微软雅黑" w:hAnsi="微软雅黑" w:cs="宋体" w:hint="eastAsia"/>
          <w:color w:val="323E32"/>
          <w:kern w:val="0"/>
          <w:szCs w:val="21"/>
        </w:rPr>
        <w:t> 、作者信息和本声明。否则将追究法律责任。</w:t>
      </w:r>
      <w:hyperlink r:id="rId15" w:history="1">
        <w:r w:rsidRPr="00B31C58">
          <w:rPr>
            <w:rFonts w:ascii="微软雅黑" w:eastAsia="微软雅黑" w:hAnsi="微软雅黑" w:cs="宋体" w:hint="eastAsia"/>
            <w:color w:val="9D5200"/>
            <w:kern w:val="0"/>
            <w:szCs w:val="21"/>
            <w:u w:val="single"/>
          </w:rPr>
          <w:t>http://loveworld.blog.51cto.com/5092260/997577</w:t>
        </w:r>
      </w:hyperlink>
    </w:p>
    <w:p w:rsidR="006E6BA2" w:rsidRDefault="006E6BA2"/>
    <w:sectPr w:rsidR="006E6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89"/>
    <w:rsid w:val="006E6BA2"/>
    <w:rsid w:val="00B31C58"/>
    <w:rsid w:val="00E0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3F737-5573-4DC3-9EC6-FDD249F4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blog.sina.com.cn/s/articlelist_2739251350_5_1.html" TargetMode="External"/><Relationship Id="rId15" Type="http://schemas.openxmlformats.org/officeDocument/2006/relationships/hyperlink" Target="http://loveworld.blog.51cto.com/5092260/997577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gif"/><Relationship Id="rId9" Type="http://schemas.openxmlformats.org/officeDocument/2006/relationships/image" Target="media/image5.jpeg"/><Relationship Id="rId14" Type="http://schemas.openxmlformats.org/officeDocument/2006/relationships/hyperlink" Target="http://loveworld.blog.51cto.com/5092260/9975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王志权-基础设施及运维部</dc:creator>
  <cp:keywords/>
  <dc:description/>
  <cp:lastModifiedBy>王志权-基础设施及运维部</cp:lastModifiedBy>
  <cp:revision>3</cp:revision>
  <dcterms:created xsi:type="dcterms:W3CDTF">2018-01-18T08:36:00Z</dcterms:created>
  <dcterms:modified xsi:type="dcterms:W3CDTF">2018-01-18T08:36:00Z</dcterms:modified>
</cp:coreProperties>
</file>