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color w:val="000000"/>
          <w:sz w:val="32"/>
          <w:szCs w:val="32"/>
        </w:rPr>
        <w:t xml:space="preserve">Acknowledgments</w:t>
      </w:r>
    </w:p>
    <w:p>
      <w:pPr>
        <w:spacing w:after="280"/>
      </w:pPr>
      <w:r>
        <w:rPr>
          <w:rFonts w:ascii="Arial" w:cs="Arial" w:eastAsia="Arial" w:hAnsi="Arial"/>
          <w:i/>
          <w:iCs/>
          <w:color w:val="595959"/>
          <w:sz w:val="18"/>
          <w:szCs w:val="18"/>
        </w:rPr>
        <w:t xml:space="preserve">BCI 50-ha plot data release. Updated 28 October 2026. Grant codes are as in the original draft; comments in the margin mark the parts to check.</w:t>
      </w:r>
    </w:p>
    <w:p>
      <w:pPr>
        <w:spacing w:after="200" w:line="300"/>
      </w:pPr>
      <w:r>
        <w:rPr>
          <w:rFonts w:ascii="Arial" w:cs="Arial" w:eastAsia="Arial" w:hAnsi="Arial"/>
          <w:b/>
          <w:bCs/>
          <w:sz w:val="22"/>
          <w:szCs w:val="22"/>
        </w:rPr>
        <w:t xml:space="preserve">Funding.</w:t>
      </w:r>
      <w:r>
        <w:rPr>
          <w:rFonts w:ascii="Arial" w:cs="Arial" w:eastAsia="Arial" w:hAnsi="Arial"/>
          <w:sz w:val="22"/>
          <w:szCs w:val="22"/>
        </w:rPr>
        <w:t xml:space="preserve"> The Barro Colorado Island (BCI) forest dynamics research project was made possible by </w:t>
      </w:r>
      <w:commentRangeStart w:id="0"/>
      <w:r>
        <w:rPr>
          <w:rFonts w:ascii="Arial" w:cs="Arial" w:eastAsia="Arial" w:hAnsi="Arial"/>
          <w:b w:val="false"/>
          <w:bCs w:val="false"/>
          <w:sz w:val="22"/>
          <w:szCs w:val="22"/>
        </w:rPr>
        <w:t xml:space="preserve">National Science Foundation grants to Stephen P. Hubbell</w:t>
      </w:r>
      <w:commentRangeEnd w:id="0"/>
      <w:r>
        <w:commentReference w:id="0"/>
      </w:r>
      <w:r>
        <w:rPr>
          <w:rFonts w:ascii="Arial" w:cs="Arial" w:eastAsia="Arial" w:hAnsi="Arial"/>
          <w:sz w:val="22"/>
          <w:szCs w:val="22"/>
        </w:rPr>
        <w:t xml:space="preserve">: DEB-0640386, DEB-0425651, DEB-0346488, DEB-0129874, </w:t>
      </w:r>
      <w:commentRangeStart w:id="1"/>
      <w:r>
        <w:rPr>
          <w:rFonts w:ascii="Arial" w:cs="Arial" w:eastAsia="Arial" w:hAnsi="Arial"/>
          <w:b w:val="false"/>
          <w:bCs w:val="false"/>
          <w:sz w:val="22"/>
          <w:szCs w:val="22"/>
        </w:rPr>
        <w:t xml:space="preserve">DEB-00753102</w:t>
      </w:r>
      <w:commentRangeEnd w:id="1"/>
      <w:r>
        <w:commentReference w:id="1"/>
      </w:r>
      <w:r>
        <w:rPr>
          <w:rFonts w:ascii="Arial" w:cs="Arial" w:eastAsia="Arial" w:hAnsi="Arial"/>
          <w:sz w:val="22"/>
          <w:szCs w:val="22"/>
        </w:rPr>
        <w:t xml:space="preserve">, </w:t>
      </w:r>
      <w:commentRangeStart w:id="2"/>
      <w:r>
        <w:rPr>
          <w:rFonts w:ascii="Arial" w:cs="Arial" w:eastAsia="Arial" w:hAnsi="Arial"/>
          <w:b w:val="false"/>
          <w:bCs w:val="false"/>
          <w:sz w:val="22"/>
          <w:szCs w:val="22"/>
        </w:rPr>
        <w:t xml:space="preserve">DEB-9909347</w:t>
      </w:r>
      <w:commentRangeEnd w:id="2"/>
      <w:r>
        <w:commentReference w:id="2"/>
      </w:r>
      <w:r>
        <w:rPr>
          <w:rFonts w:ascii="Arial" w:cs="Arial" w:eastAsia="Arial" w:hAnsi="Arial"/>
          <w:sz w:val="22"/>
          <w:szCs w:val="22"/>
        </w:rPr>
        <w:t xml:space="preserve">, DEB-9615226, DEB-9405933, </w:t>
      </w:r>
      <w:commentRangeStart w:id="3"/>
      <w:r>
        <w:rPr>
          <w:rFonts w:ascii="Arial" w:cs="Arial" w:eastAsia="Arial" w:hAnsi="Arial"/>
          <w:b w:val="false"/>
          <w:bCs w:val="false"/>
          <w:sz w:val="22"/>
          <w:szCs w:val="22"/>
        </w:rPr>
        <w:t xml:space="preserve">DEB-9221033</w:t>
      </w:r>
      <w:commentRangeEnd w:id="3"/>
      <w:r>
        <w:commentReference w:id="3"/>
      </w:r>
      <w:r>
        <w:rPr>
          <w:rFonts w:ascii="Arial" w:cs="Arial" w:eastAsia="Arial" w:hAnsi="Arial"/>
          <w:sz w:val="22"/>
          <w:szCs w:val="22"/>
        </w:rPr>
        <w:t xml:space="preserve">, </w:t>
      </w:r>
      <w:commentRangeStart w:id="4"/>
      <w:r>
        <w:rPr>
          <w:rFonts w:ascii="Arial" w:cs="Arial" w:eastAsia="Arial" w:hAnsi="Arial"/>
          <w:b w:val="false"/>
          <w:bCs w:val="false"/>
          <w:sz w:val="22"/>
          <w:szCs w:val="22"/>
        </w:rPr>
        <w:t xml:space="preserve">DEB-9100058</w:t>
      </w:r>
      <w:commentRangeEnd w:id="4"/>
      <w:r>
        <w:commentReference w:id="4"/>
      </w:r>
      <w:r>
        <w:rPr>
          <w:rFonts w:ascii="Arial" w:cs="Arial" w:eastAsia="Arial" w:hAnsi="Arial"/>
          <w:sz w:val="22"/>
          <w:szCs w:val="22"/>
        </w:rPr>
        <w:t xml:space="preserve">, DEB-8906869, DEB-8605042, DEB-8206992 and DEB-7922197. </w:t>
      </w:r>
      <w:commentRangeStart w:id="5"/>
      <w:r>
        <w:rPr>
          <w:rFonts w:ascii="Arial" w:cs="Arial" w:eastAsia="Arial" w:hAnsi="Arial"/>
          <w:b w:val="false"/>
          <w:bCs w:val="false"/>
          <w:sz w:val="22"/>
          <w:szCs w:val="22"/>
        </w:rPr>
        <w:t xml:space="preserve">Since the 2015 census, the project's primary funder has been the Smithsonian Institution, through the Smithsonian Tropical Research Institute (STRI) and the Forest Global Earth Observatory (ForestGEO; formerly the Center for Tropical Forest Science and the Smithsonian Institution Global Earth Observatories).</w:t>
      </w:r>
      <w:commentRangeEnd w:id="5"/>
      <w:r>
        <w:commentReference w:id="5"/>
      </w:r>
      <w:r>
        <w:rPr>
          <w:rFonts w:ascii="Arial" w:cs="Arial" w:eastAsia="Arial" w:hAnsi="Arial"/>
          <w:sz w:val="22"/>
          <w:szCs w:val="22"/>
        </w:rPr>
        <w:t xml:space="preserve"> We acknowledge additional support from </w:t>
      </w:r>
      <w:commentRangeStart w:id="6"/>
      <w:r>
        <w:rPr>
          <w:rFonts w:ascii="Arial" w:cs="Arial" w:eastAsia="Arial" w:hAnsi="Arial"/>
          <w:b w:val="false"/>
          <w:bCs w:val="false"/>
          <w:sz w:val="22"/>
          <w:szCs w:val="22"/>
        </w:rPr>
        <w:t xml:space="preserve">the HSBC Climate Partnership</w:t>
      </w:r>
      <w:commentRangeEnd w:id="6"/>
      <w:r>
        <w:commentReference w:id="6"/>
      </w:r>
      <w:r>
        <w:rPr>
          <w:rFonts w:ascii="Arial" w:cs="Arial" w:eastAsia="Arial" w:hAnsi="Arial"/>
          <w:sz w:val="22"/>
          <w:szCs w:val="22"/>
        </w:rPr>
        <w:t xml:space="preserve">, the John D. and Catherine T. MacArthur Foundation, the Andrew W. Mellon Foundation, </w:t>
      </w:r>
      <w:commentRangeStart w:id="7"/>
      <w:r>
        <w:rPr>
          <w:rFonts w:ascii="Arial" w:cs="Arial" w:eastAsia="Arial" w:hAnsi="Arial"/>
          <w:b w:val="false"/>
          <w:bCs w:val="false"/>
          <w:sz w:val="22"/>
          <w:szCs w:val="22"/>
        </w:rPr>
        <w:t xml:space="preserve">the Frank H. Levinson Family Foundation</w:t>
      </w:r>
      <w:commentRangeEnd w:id="7"/>
      <w:r>
        <w:commentReference w:id="7"/>
      </w:r>
      <w:r>
        <w:rPr>
          <w:rFonts w:ascii="Arial" w:cs="Arial" w:eastAsia="Arial" w:hAnsi="Arial"/>
          <w:sz w:val="22"/>
          <w:szCs w:val="22"/>
        </w:rPr>
        <w:t xml:space="preserve">, the Small World Institute Fund and numerous private individuals. </w:t>
      </w:r>
      <w:commentRangeStart w:id="8"/>
      <w:r>
        <w:rPr>
          <w:rFonts w:ascii="Arial" w:cs="Arial" w:eastAsia="Arial" w:hAnsi="Arial"/>
          <w:b w:val="false"/>
          <w:bCs w:val="false"/>
          <w:sz w:val="22"/>
          <w:szCs w:val="22"/>
        </w:rPr>
        <w:t xml:space="preserve">In its first two decades the project was also supported by the Smithsonian Scholarly Studies Program, the World Wildlife Fund, the Earthwatch Center for Field Studies, the National Geographic Society, the Geraldine R. Dodge Foundation, the W. Alton Jones Foundation, the Pew Charitable Trusts and the Guggenheim Foundation.</w:t>
      </w:r>
      <w:commentRangeEnd w:id="8"/>
      <w:r>
        <w:commentReference w:id="8"/>
      </w:r>
      <w:r>
        <w:rPr>
          <w:rFonts w:ascii="Arial" w:cs="Arial" w:eastAsia="Arial" w:hAnsi="Arial"/>
          <w:sz w:val="22"/>
          <w:szCs w:val="22"/>
        </w:rPr>
        <w:t xml:space="preserve"> The plot is part of ForestGEO, a global network of large-scale forest dynamics plots.</w:t>
      </w:r>
    </w:p>
    <w:p>
      <w:pPr>
        <w:spacing w:after="200" w:line="300"/>
      </w:pPr>
      <w:r>
        <w:rPr>
          <w:rFonts w:ascii="Arial" w:cs="Arial" w:eastAsia="Arial" w:hAnsi="Arial"/>
          <w:b/>
          <w:bCs/>
          <w:sz w:val="22"/>
          <w:szCs w:val="22"/>
        </w:rPr>
        <w:t xml:space="preserve">Field stations, marine laboratories and related research institutions.</w:t>
      </w:r>
      <w:r>
        <w:rPr>
          <w:rFonts w:ascii="Arial" w:cs="Arial" w:eastAsia="Arial" w:hAnsi="Arial"/>
          <w:sz w:val="22"/>
          <w:szCs w:val="22"/>
        </w:rPr>
        <w:t xml:space="preserve"> The data were collected in the Barro Colorado Nature Monument, Panama, at the Barro Colorado Island research station of the Smithsonian Tropical Research Institute (9.15° N, 79.85° W). </w:t>
      </w:r>
      <w:commentRangeStart w:id="9"/>
      <w:r>
        <w:rPr>
          <w:rFonts w:ascii="Arial" w:cs="Arial" w:eastAsia="Arial" w:hAnsi="Arial"/>
          <w:b w:val="false"/>
          <w:bCs w:val="false"/>
          <w:sz w:val="22"/>
          <w:szCs w:val="22"/>
        </w:rPr>
        <w:t xml:space="preserve">The plot was established in 1980 by the Smithsonian Tropical Research Institute and Princeton University.</w:t>
      </w:r>
      <w:commentRangeEnd w:id="9"/>
      <w:r>
        <w:commentReference w:id="9"/>
      </w:r>
      <w:r>
        <w:rPr>
          <w:rFonts w:ascii="Arial" w:cs="Arial" w:eastAsia="Arial" w:hAnsi="Arial"/>
          <w:sz w:val="22"/>
          <w:szCs w:val="22"/>
        </w:rPr>
        <w:t xml:space="preserve"> We thank the Smithsonian Tropical Research Institute for logistical support.</w:t>
      </w:r>
    </w:p>
    <w:p>
      <w:pPr>
        <w:spacing w:after="200" w:line="300"/>
      </w:pPr>
      <w:r>
        <w:rPr>
          <w:rFonts w:ascii="Arial" w:cs="Arial" w:eastAsia="Arial" w:hAnsi="Arial"/>
          <w:b/>
          <w:bCs/>
          <w:sz w:val="22"/>
          <w:szCs w:val="22"/>
        </w:rPr>
        <w:t xml:space="preserve">Additional acknowledgments.</w:t>
      </w:r>
      <w:r>
        <w:rPr>
          <w:rFonts w:ascii="Arial" w:cs="Arial" w:eastAsia="Arial" w:hAnsi="Arial"/>
          <w:sz w:val="22"/>
          <w:szCs w:val="22"/>
        </w:rPr>
        <w:t xml:space="preserve"> We thank Robin B. Foster, who co-founded the plot with Stephen P. Hubbell and led its botany through the first censuses; </w:t>
      </w:r>
      <w:commentRangeStart w:id="10"/>
      <w:r>
        <w:rPr>
          <w:rFonts w:ascii="Arial" w:cs="Arial" w:eastAsia="Arial" w:hAnsi="Arial"/>
          <w:b w:val="false"/>
          <w:bCs w:val="false"/>
          <w:sz w:val="22"/>
          <w:szCs w:val="22"/>
        </w:rPr>
        <w:t xml:space="preserve">Richard Condit, data manager from 1991 and head of the project from 1995 to 2010</w:t>
      </w:r>
      <w:commentRangeEnd w:id="10"/>
      <w:r>
        <w:commentReference w:id="10"/>
      </w:r>
      <w:r>
        <w:rPr>
          <w:rFonts w:ascii="Arial" w:cs="Arial" w:eastAsia="Arial" w:hAnsi="Arial"/>
          <w:sz w:val="22"/>
          <w:szCs w:val="22"/>
        </w:rPr>
        <w:t xml:space="preserve">; Steven Dolins for database design; and </w:t>
      </w:r>
      <w:commentRangeStart w:id="11"/>
      <w:r>
        <w:rPr>
          <w:rFonts w:ascii="Arial" w:cs="Arial" w:eastAsia="Arial" w:hAnsi="Arial"/>
          <w:b w:val="false"/>
          <w:bCs w:val="false"/>
          <w:sz w:val="22"/>
          <w:szCs w:val="22"/>
        </w:rPr>
        <w:t xml:space="preserve">Allen Herre, Jeff Klahn, Sue Williams and Zenith Batista, who led field work in the 1980s and the 1990 census</w:t>
      </w:r>
      <w:commentRangeEnd w:id="11"/>
      <w:r>
        <w:commentReference w:id="11"/>
      </w:r>
      <w:r>
        <w:rPr>
          <w:rFonts w:ascii="Arial" w:cs="Arial" w:eastAsia="Arial" w:hAnsi="Arial"/>
          <w:sz w:val="22"/>
          <w:szCs w:val="22"/>
        </w:rPr>
        <w:t xml:space="preserve">. We also thank the hundreds of field assistants, botanists and data managers who have censused the plot since 1981, and the field team that completed the ninth census in 2022–2023, </w:t>
      </w:r>
      <w:commentRangeStart w:id="12"/>
      <w:r>
        <w:rPr>
          <w:rFonts w:ascii="Arial" w:cs="Arial" w:eastAsia="Arial" w:hAnsi="Arial"/>
          <w:b w:val="false"/>
          <w:bCs w:val="false"/>
          <w:sz w:val="22"/>
          <w:szCs w:val="22"/>
        </w:rPr>
        <w:t xml:space="preserve">after its 2020 start was interrupted by the COVID-19 pandemic</w:t>
      </w:r>
      <w:commentRangeEnd w:id="12"/>
      <w:r>
        <w:commentReference w:id="12"/>
      </w:r>
      <w:r>
        <w:rPr>
          <w:rFonts w:ascii="Arial" w:cs="Arial" w:eastAsia="Arial" w:hAnsi="Arial"/>
          <w:sz w:val="22"/>
          <w:szCs w:val="22"/>
        </w:rPr>
        <w:t xml:space="preserve">: Richar Martínez, Victor Rojas, Luis Navarro, Luis Alfredo Martínez, Roni Saenz, </w:t>
      </w:r>
      <w:commentRangeStart w:id="13"/>
      <w:r>
        <w:rPr>
          <w:rFonts w:ascii="Arial" w:cs="Arial" w:eastAsia="Arial" w:hAnsi="Arial"/>
          <w:b w:val="false"/>
          <w:bCs w:val="false"/>
          <w:sz w:val="22"/>
          <w:szCs w:val="22"/>
        </w:rPr>
        <w:t xml:space="preserve">Guillermo Aguilar, Luis Aguilar</w:t>
      </w:r>
      <w:commentRangeEnd w:id="13"/>
      <w:r>
        <w:commentReference w:id="13"/>
      </w:r>
      <w:r>
        <w:rPr>
          <w:rFonts w:ascii="Arial" w:cs="Arial" w:eastAsia="Arial" w:hAnsi="Arial"/>
          <w:sz w:val="22"/>
          <w:szCs w:val="22"/>
        </w:rPr>
        <w:t xml:space="preserve">, Biancolini Castro, Anayansi Cerezo, Luis Cedeño, Tamara Ubarte, Reina Bermudez and </w:t>
      </w:r>
      <w:commentRangeStart w:id="14"/>
      <w:r>
        <w:rPr>
          <w:rFonts w:ascii="Arial" w:cs="Arial" w:eastAsia="Arial" w:hAnsi="Arial"/>
          <w:b w:val="false"/>
          <w:bCs w:val="false"/>
          <w:sz w:val="22"/>
          <w:szCs w:val="22"/>
        </w:rPr>
        <w:t xml:space="preserve">Eliecer Alvarado</w:t>
      </w:r>
      <w:commentRangeEnd w:id="14"/>
      <w:r>
        <w:commentReference w:id="14"/>
      </w:r>
      <w:r>
        <w:rPr>
          <w:rFonts w:ascii="Arial" w:cs="Arial" w:eastAsia="Arial" w:hAnsi="Arial"/>
          <w:sz w:val="22"/>
          <w:szCs w:val="22"/>
        </w:rPr>
        <w:t xml:space="preserve">. </w:t>
      </w:r>
      <w:commentRangeStart w:id="15"/>
      <w:r>
        <w:rPr>
          <w:rFonts w:ascii="Arial" w:cs="Arial" w:eastAsia="Arial" w:hAnsi="Arial"/>
          <w:b w:val="false"/>
          <w:bCs w:val="false"/>
          <w:sz w:val="22"/>
          <w:szCs w:val="22"/>
        </w:rPr>
        <w:t xml:space="preserve">Meteorological data were provided by the Physical Monitoring Program of the Smithsonian Tropical Research Institute.</w:t>
      </w:r>
      <w:commentRangeEnd w:id="15"/>
      <w:r>
        <w:commentReference w:id="15"/>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initials="C" w:author="Claude" w:date="2026-10-28T22:45:00.000Z">
    <w:p>
      <w:r>
        <w:rPr>
          <w:rFonts w:ascii="Arial" w:cs="Arial" w:eastAsia="Arial" w:hAnsi="Arial"/>
          <w:sz w:val="18"/>
          <w:szCs w:val="18"/>
        </w:rPr>
        <w:t xml:space="preserve">Two valid BCI grants are not in this list: DEB-0948585 (EAGER: The 2010 Recensus of the BCI 50 Hectare Plot, 2010–2012; cited in Condit et al. 2012, PLoS ONE, and Condit et al. 2017, Forest Ecosystems) and DEB-0823728 (continuation of DEB-0640386 at UCLA, 2007–2014; cited in Comita et al. 2010, Science). Source: NSF Award API. Consider adding.</w:t>
      </w:r>
    </w:p>
  </w:comment>
  <w:comment w:id="1" w:initials="C" w:author="Claude" w:date="2026-10-28T22:45:00.000Z">
    <w:p>
      <w:r>
        <w:rPr>
          <w:rFonts w:ascii="Arial" w:cs="Arial" w:eastAsia="Arial" w:hAnsi="Arial"/>
          <w:sz w:val="18"/>
          <w:szCs w:val="18"/>
        </w:rPr>
        <w:t xml:space="preserve">Not a valid NSF number: it has 8 digits (NSF award numbers have 7). Likely correct: DEB-0075102, "Long-Term Studies of Small-Sapling Community Dynamics in Relation to Light Gaps in a Neotropical Forest", S. P. Hubbell, Univ. of Georgia, 2000–2006 (NSF Award API, award 0075102). Cited as DEB-0075102 in Comita et al. 2010, Science 329: 330.</w:t>
      </w:r>
    </w:p>
  </w:comment>
  <w:comment w:id="2" w:initials="C" w:author="Claude" w:date="2026-10-28T22:45:00.000Z">
    <w:p>
      <w:r>
        <w:rPr>
          <w:rFonts w:ascii="Arial" w:cs="Arial" w:eastAsia="Arial" w:hAnsi="Arial"/>
          <w:sz w:val="18"/>
          <w:szCs w:val="18"/>
        </w:rPr>
        <w:t xml:space="preserve">No NSF record for this number. Likely correct: DEB-9909947, "The Dynamics of a Neotropical Forest: The Year 2000 Recensus", S. P. Hubbell, Univ. of Georgia, 2000–2003 (NSF Award API, award 9909947). Cited as 9909947 in Condit et al. 2017, Forest Ecosystems 4: 17.</w:t>
      </w:r>
    </w:p>
  </w:comment>
  <w:comment w:id="3" w:initials="C" w:author="Claude" w:date="2026-10-28T22:45:00.000Z">
    <w:p>
      <w:r>
        <w:rPr>
          <w:rFonts w:ascii="Arial" w:cs="Arial" w:eastAsia="Arial" w:hAnsi="Arial"/>
          <w:sz w:val="18"/>
          <w:szCs w:val="18"/>
        </w:rPr>
        <w:t xml:space="preserve">No NSF record for this number. Possibly DEB-9221032, "Do Mammals and Insects Control Tropical Forest Diversity? A Community-level Experimental Test", S. P. Hubbell, Princeton, 1993–1996 (NSF Award API search, 1980–1999). No BCI paper reviewed cites this number, so please confirm with S. P. Hubbell.</w:t>
      </w:r>
    </w:p>
  </w:comment>
  <w:comment w:id="4" w:initials="C" w:author="Claude" w:date="2026-10-28T22:45:00.000Z">
    <w:p>
      <w:r>
        <w:rPr>
          <w:rFonts w:ascii="Arial" w:cs="Arial" w:eastAsia="Arial" w:hAnsi="Arial"/>
          <w:sz w:val="18"/>
          <w:szCs w:val="18"/>
        </w:rPr>
        <w:t xml:space="preserve">Valid NSF award, but its title is "Impact of Logging on the Demography and Population Genetics of Mahogany in Bolivia" (Princeton, 1991–1994), not a BCI project. It is in ForestGEO's official BCI statement; confirm it belongs here.</w:t>
      </w:r>
    </w:p>
  </w:comment>
  <w:comment w:id="5" w:initials="C" w:author="Claude" w:date="2026-10-28T22:45:00.000Z">
    <w:p>
      <w:r>
        <w:rPr>
          <w:rFonts w:ascii="Arial" w:cs="Arial" w:eastAsia="Arial" w:hAnsi="Arial"/>
          <w:sz w:val="18"/>
          <w:szCs w:val="18"/>
        </w:rPr>
        <w:t xml:space="preserve">New sentence. Based on Hubbell, Foster and Rubinoff 2024 (The First 100 Years of Research on Barro Colorado, pp. 47–53): NSF was the primary funder of the 1995–2010 censuses and the Smithsonian took over after 2010. Please confirm.</w:t>
      </w:r>
    </w:p>
  </w:comment>
  <w:comment w:id="6" w:initials="C" w:author="Claude" w:date="2026-10-28T22:45:00.000Z">
    <w:p>
      <w:r>
        <w:rPr>
          <w:rFonts w:ascii="Arial" w:cs="Arial" w:eastAsia="Arial" w:hAnsi="Arial"/>
          <w:sz w:val="18"/>
          <w:szCs w:val="18"/>
        </w:rPr>
        <w:t xml:space="preserve">New. HSBC Climate Partnership (2007–2011) is credited in Comita et al. 2010 and Condit et al. 2012; the Smithsonian Institution Global Earth Observatories in Condit et al. 2012. Neither is in ForestGEO's official BCI statement.</w:t>
      </w:r>
    </w:p>
  </w:comment>
  <w:comment w:id="7" w:initials="C" w:author="Claude" w:date="2026-10-28T22:45:00.000Z">
    <w:p>
      <w:r>
        <w:rPr>
          <w:rFonts w:ascii="Arial" w:cs="Arial" w:eastAsia="Arial" w:hAnsi="Arial"/>
          <w:sz w:val="18"/>
          <w:szCs w:val="18"/>
        </w:rPr>
        <w:t xml:space="preserve">Kept from your draft. Not in ForestGEO's official BCI statement; it funds the ForestGEO network (Davies et al. 2021, Biological Conservation). Confirm it supported the BCI census.</w:t>
      </w:r>
    </w:p>
  </w:comment>
  <w:comment w:id="8" w:initials="C" w:author="Claude" w:date="2026-10-28T22:45:00.000Z">
    <w:p>
      <w:r>
        <w:rPr>
          <w:rFonts w:ascii="Arial" w:cs="Arial" w:eastAsia="Arial" w:hAnsi="Arial"/>
          <w:sz w:val="18"/>
          <w:szCs w:val="18"/>
        </w:rPr>
        <w:t xml:space="preserve">New. These funders come from Hubbell et al. 1999 (Science), Harms et al. 2001 and Chave et al. 2003 (Journal of Ecology), and Hubbell, Foster and Rubinoff 2024 (Earthwatch paid for most of the 1985 census; Scholarly Studies saved the 1990 census). Keep or drop as you prefer.</w:t>
      </w:r>
    </w:p>
  </w:comment>
  <w:comment w:id="9" w:initials="C" w:author="Claude" w:date="2026-10-28T22:45:00.000Z">
    <w:p>
      <w:r>
        <w:rPr>
          <w:rFonts w:ascii="Arial" w:cs="Arial" w:eastAsia="Arial" w:hAnsi="Arial"/>
          <w:sz w:val="18"/>
          <w:szCs w:val="18"/>
        </w:rPr>
        <w:t xml:space="preserve">New. ForestGEO's BCI site page says STRI and Princeton University established the plot in 1980. Confirm you want Princeton credited.</w:t>
      </w:r>
    </w:p>
  </w:comment>
  <w:comment w:id="10" w:initials="C" w:author="Claude" w:date="2026-10-28T22:45:00.000Z">
    <w:p>
      <w:r>
        <w:rPr>
          <w:rFonts w:ascii="Arial" w:cs="Arial" w:eastAsia="Arial" w:hAnsi="Arial"/>
          <w:sz w:val="18"/>
          <w:szCs w:val="18"/>
        </w:rPr>
        <w:t xml:space="preserve">New. Roles and years from Hubbell, Foster and Rubinoff 2024 (data manager hired 1991; head of the project from the 1995 census until 2010). Condit et al. 2017 says he directed the field work from 1991. Confirm the wording.</w:t>
      </w:r>
    </w:p>
  </w:comment>
  <w:comment w:id="11" w:initials="C" w:author="Claude" w:date="2026-10-28T22:45:00.000Z">
    <w:p>
      <w:r>
        <w:rPr>
          <w:rFonts w:ascii="Arial" w:cs="Arial" w:eastAsia="Arial" w:hAnsi="Arial"/>
          <w:sz w:val="18"/>
          <w:szCs w:val="18"/>
        </w:rPr>
        <w:t xml:space="preserve">New, optional. Early field leaders named in Hubbell, Foster and Rubinoff 2024 (Herre: plot set-up; Klahn: to mid-1985; Williams: 1985 census and 1986–1989 canopy census; Batista: 1990 crew). Klahn and Williams are also thanked in Hubbell et al. 1999.</w:t>
      </w:r>
    </w:p>
  </w:comment>
  <w:comment w:id="12" w:initials="C" w:author="Claude" w:date="2026-10-28T22:45:00.000Z">
    <w:p>
      <w:r>
        <w:rPr>
          <w:rFonts w:ascii="Arial" w:cs="Arial" w:eastAsia="Arial" w:hAnsi="Arial"/>
          <w:sz w:val="18"/>
          <w:szCs w:val="18"/>
        </w:rPr>
        <w:t xml:space="preserve">Dates from ForestGEO's 2022 blog post on the Aguilar brothers: the ninth census started in January 2020 and resumed on 14 February 2022. Confirm.</w:t>
      </w:r>
    </w:p>
  </w:comment>
  <w:comment w:id="13" w:initials="C" w:author="Claude" w:date="2026-10-28T22:45:00.000Z">
    <w:p>
      <w:r>
        <w:rPr>
          <w:rFonts w:ascii="Arial" w:cs="Arial" w:eastAsia="Arial" w:hAnsi="Arial"/>
          <w:sz w:val="18"/>
          <w:szCs w:val="18"/>
        </w:rPr>
        <w:t xml:space="preserve">Kept because they are on your team list. Only Salomón Aguilar was removed as an author; confirm Guillermo and Luis Aguilar are not authors.</w:t>
      </w:r>
    </w:p>
  </w:comment>
  <w:comment w:id="14" w:initials="C" w:author="Claude" w:date="2026-10-28T22:45:00.000Z">
    <w:p>
      <w:r>
        <w:rPr>
          <w:rFonts w:ascii="Arial" w:cs="Arial" w:eastAsia="Arial" w:hAnsi="Arial"/>
          <w:sz w:val="18"/>
          <w:szCs w:val="18"/>
        </w:rPr>
        <w:t xml:space="preserve">Maikol Guevara is not included. He appears in ForestGEO's January 2020 census team list but not in your 2022–2023 list. Add him if he worked on this census.</w:t>
      </w:r>
    </w:p>
  </w:comment>
  <w:comment w:id="15" w:initials="C" w:author="Claude" w:date="2026-10-28T22:45:00.000Z">
    <w:p>
      <w:r>
        <w:rPr>
          <w:rFonts w:ascii="Arial" w:cs="Arial" w:eastAsia="Arial" w:hAnsi="Arial"/>
          <w:sz w:val="18"/>
          <w:szCs w:val="18"/>
        </w:rPr>
        <w:t xml:space="preserve">Wording requested by the STRI Physical Monitoring Program data policy. Keep only if the release includes their climate data (Paton 2026).</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BCI 50-ha plot data release: Acknowledgments</dc:title>
  <dc:creator>Claude</dc:creator>
  <cp:lastModifiedBy>Un-named</cp:lastModifiedBy>
  <cp:revision>1</cp:revision>
  <dcterms:created xsi:type="dcterms:W3CDTF">2026-10-28T22:41:47.564Z</dcterms:created>
  <dcterms:modified xsi:type="dcterms:W3CDTF">2026-10-28T22:41:47.564Z</dcterms:modified>
</cp:coreProperties>
</file>

<file path=docProps/custom.xml><?xml version="1.0" encoding="utf-8"?>
<Properties xmlns="http://schemas.openxmlformats.org/officeDocument/2006/custom-properties" xmlns:vt="http://schemas.openxmlformats.org/officeDocument/2006/docPropsVTypes"/>
</file>