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77D" w:rsidRDefault="007E1095" w:rsidP="007E1095">
      <w:pPr>
        <w:ind w:firstLine="720"/>
      </w:pPr>
      <w:bookmarkStart w:id="0" w:name="_GoBack"/>
      <w:r>
        <w:t xml:space="preserve">There are many great similarities between the Olympics when it first began and the present day games.  One of the first things that I noticed about the games were that even though some of the games are no longer existent, such as the chariot races and the </w:t>
      </w:r>
      <w:proofErr w:type="spellStart"/>
      <w:r>
        <w:t>Pankration</w:t>
      </w:r>
      <w:proofErr w:type="spellEnd"/>
      <w:r>
        <w:t>, most of the other games are still in existence today, such as boxing, running, the pentathlon, and wrestling.  That is amazing that as the centuries go by, even though the pentathlon and boxing was added to the games in the 18</w:t>
      </w:r>
      <w:r w:rsidRPr="007E1095">
        <w:rPr>
          <w:vertAlign w:val="superscript"/>
        </w:rPr>
        <w:t>th</w:t>
      </w:r>
      <w:r>
        <w:t xml:space="preserve"> century, that the games that were in existence back then is still commonly known today not only in the Olympic games, but globally and played season by season. </w:t>
      </w:r>
    </w:p>
    <w:p w:rsidR="007E1095" w:rsidRDefault="007E1095" w:rsidP="007E1095">
      <w:pPr>
        <w:ind w:firstLine="720"/>
      </w:pPr>
      <w:r>
        <w:t xml:space="preserve">As far as differences it is hard not to mention the difference of the men playing the sports in the nude.  That makes me question my involvement with the sport of wrestling my four years in high school.  I feel as if no genital holds should be a given, and I’m glad that it was a rule even back then, but still that makes me quite questionable about these Olympic games.  Aside from there has been tremendous growth in the variety of sports that </w:t>
      </w:r>
      <w:r w:rsidR="00B5686E">
        <w:t>players can participate in and the Olympics now move place to place (which I was really hoping it would be sent to Chicago last year but…I digress).  It can also be seen that there is a huge difference in protecting the safety of the players seeing as it was alright to break the fingers of the wrestlers which could essentially end the wrestling career of the man involved and potentially literally cripple him for the rest of his life.</w:t>
      </w:r>
      <w:bookmarkEnd w:id="0"/>
    </w:p>
    <w:sectPr w:rsidR="007E1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095"/>
    <w:rsid w:val="0010777D"/>
    <w:rsid w:val="007E1095"/>
    <w:rsid w:val="0093068B"/>
    <w:rsid w:val="00B5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24F7456E</Template>
  <TotalTime>57</TotalTime>
  <Pages>1</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1539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1</cp:revision>
  <dcterms:created xsi:type="dcterms:W3CDTF">2012-06-15T17:43:00Z</dcterms:created>
  <dcterms:modified xsi:type="dcterms:W3CDTF">2012-06-15T18:48:00Z</dcterms:modified>
</cp:coreProperties>
</file>