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rFonts w:ascii="Aptos Display" w:hAnsi="Aptos Display"/>
          <w:b/>
          <w:color w:val="1A1A1A"/>
          <w:sz w:val="52"/>
        </w:rPr>
        <w:t>LMS Client Report and User Guide</w:t>
      </w:r>
    </w:p>
    <w:p>
      <w:pPr>
        <w:spacing w:after="360" w:line="259" w:lineRule="auto"/>
        <w:jc w:val="left"/>
      </w:pPr>
      <w:r>
        <w:rPr>
          <w:rFonts w:ascii="Aptos" w:hAnsi="Aptos"/>
          <w:b w:val="0"/>
          <w:i w:val="0"/>
          <w:color w:val="666666"/>
          <w:sz w:val="25"/>
        </w:rPr>
        <w:t>Prepared for client review and operational handover</w:t>
      </w:r>
    </w:p>
    <w:p>
      <w:pPr>
        <w:spacing w:after="200" w:line="259" w:lineRule="auto"/>
      </w:pPr>
      <w:r>
        <w:rPr>
          <w:rFonts w:ascii="Aptos" w:hAnsi="Aptos"/>
          <w:b w:val="0"/>
          <w:i w:val="0"/>
          <w:color w:val="1A1A1A"/>
          <w:sz w:val="21"/>
        </w:rPr>
        <w:t>This document explains what the LMS contains, how each feature supports the learning workflow, and how administrators can add and manage courses, lessons, users, communications, and supporting content.</w:t>
      </w:r>
    </w:p>
    <w:p>
      <w:pPr>
        <w:spacing w:after="360" w:line="259" w:lineRule="auto"/>
      </w:pPr>
      <w:r>
        <w:rPr>
          <w:rFonts w:ascii="Aptos" w:hAnsi="Aptos"/>
          <w:b w:val="0"/>
          <w:i w:val="0"/>
          <w:color w:val="1A1A1A"/>
          <w:sz w:val="21"/>
        </w:rPr>
        <w:t>The system is a Laravel based learning platform with a Vue and Inertia interface. It includes structured course delivery, controlled video watching, student progression, reflections, habits, journals, community areas, notifications, certificates, analytics, and administration tools.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Item</w:t>
            </w:r>
          </w:p>
        </w:tc>
        <w:tc>
          <w:tcPr>
            <w:tcW w:type="dxa" w:w="7128"/>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Detail</w:t>
            </w:r>
          </w:p>
        </w:tc>
      </w:tr>
      <w:tr>
        <w:tc>
          <w:tcPr>
            <w:tcW w:type="dxa" w:w="23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Application</w:t>
            </w:r>
          </w:p>
        </w:tc>
        <w:tc>
          <w:tcPr>
            <w:tcW w:type="dxa" w:w="71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Sunnah LMS or Tazkiya Tarbya courses platform</w:t>
            </w:r>
          </w:p>
        </w:tc>
      </w:tr>
      <w:tr>
        <w:tc>
          <w:tcPr>
            <w:tcW w:type="dxa" w:w="237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Workspace reviewed</w:t>
            </w:r>
          </w:p>
        </w:tc>
        <w:tc>
          <w:tcPr>
            <w:tcW w:type="dxa" w:w="71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D:\XAMPP\htdocs\lms\lms</w:t>
            </w:r>
          </w:p>
        </w:tc>
      </w:tr>
      <w:tr>
        <w:tc>
          <w:tcPr>
            <w:tcW w:type="dxa" w:w="23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Primary users</w:t>
            </w:r>
          </w:p>
        </w:tc>
        <w:tc>
          <w:tcPr>
            <w:tcW w:type="dxa" w:w="71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Students, administrators, mentors, and content managers</w:t>
            </w:r>
          </w:p>
        </w:tc>
      </w:tr>
      <w:tr>
        <w:tc>
          <w:tcPr>
            <w:tcW w:type="dxa" w:w="237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Main purpose</w:t>
            </w:r>
          </w:p>
        </w:tc>
        <w:tc>
          <w:tcPr>
            <w:tcW w:type="dxa" w:w="71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Deliver guided courses with progression control, student engagement, reminders, and administrative reporting</w:t>
            </w:r>
          </w:p>
        </w:tc>
      </w:tr>
      <w:tr>
        <w:tc>
          <w:tcPr>
            <w:tcW w:type="dxa" w:w="23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Technology</w:t>
            </w:r>
          </w:p>
        </w:tc>
        <w:tc>
          <w:tcPr>
            <w:tcW w:type="dxa" w:w="71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Laravel 12, PHP 8.2, MySQL, Inertia, Vue 3, Vite, Tailwind, DomPDF, queues, notifications</w:t>
            </w:r>
          </w:p>
        </w:tc>
      </w:tr>
    </w:tbl>
    <w:p>
      <w:pPr>
        <w:spacing w:after="40"/>
      </w:pPr>
    </w:p>
    <w:p>
      <w:pPr>
        <w:spacing w:after="60" w:line="259" w:lineRule="auto"/>
      </w:pPr>
      <w:r>
        <w:rPr>
          <w:rFonts w:ascii="Aptos" w:hAnsi="Aptos"/>
          <w:b/>
          <w:i w:val="0"/>
          <w:color w:val="1A1A1A"/>
          <w:sz w:val="20"/>
        </w:rPr>
        <w:t>Important production note</w:t>
      </w:r>
    </w:p>
    <w:p>
      <w:pPr>
        <w:spacing w:after="120" w:line="259" w:lineRule="auto"/>
      </w:pPr>
      <w:r>
        <w:rPr>
          <w:rFonts w:ascii="Aptos" w:hAnsi="Aptos"/>
          <w:b w:val="0"/>
          <w:i w:val="0"/>
          <w:color w:val="1A1A1A"/>
          <w:sz w:val="19"/>
        </w:rPr>
        <w:t>The application is feature rich and builds successfully, but the automated test suite is not fully green. Before production launch, the failing tests and the public helper scripts noted near the end of this document should be reviewed.</w:t>
      </w:r>
    </w:p>
    <w:p>
      <w:pPr>
        <w:sectPr>
          <w:footerReference w:type="default" r:id="rId9"/>
          <w:pgSz w:w="12240" w:h="15840"/>
          <w:pgMar w:top="1037" w:right="1123" w:bottom="1037" w:left="1123" w:header="720" w:footer="720" w:gutter="0"/>
          <w:cols w:space="720"/>
          <w:docGrid w:linePitch="360"/>
        </w:sectPr>
      </w:pPr>
    </w:p>
    <w:p>
      <w:pPr>
        <w:pStyle w:val="Heading1"/>
        <w:spacing w:before="280" w:after="120"/>
      </w:pPr>
      <w:r>
        <w:rPr>
          <w:rFonts w:ascii="Aptos Display" w:hAnsi="Aptos Display"/>
          <w:b/>
          <w:color w:val="1A1A1A"/>
          <w:sz w:val="36"/>
        </w:rPr>
        <w:t>Contents</w:t>
      </w:r>
    </w:p>
    <w:p>
      <w:pPr>
        <w:pStyle w:val="ListBullet"/>
        <w:spacing w:after="60"/>
      </w:pPr>
      <w:r>
        <w:rPr>
          <w:rFonts w:ascii="Aptos" w:hAnsi="Aptos"/>
          <w:color w:val="1A1A1A"/>
          <w:sz w:val="19"/>
        </w:rPr>
        <w:t>Executive Summary</w:t>
      </w:r>
    </w:p>
    <w:p>
      <w:pPr>
        <w:pStyle w:val="ListBullet"/>
        <w:spacing w:after="60"/>
      </w:pPr>
      <w:r>
        <w:rPr>
          <w:rFonts w:ascii="Aptos" w:hAnsi="Aptos"/>
          <w:color w:val="1A1A1A"/>
          <w:sz w:val="19"/>
        </w:rPr>
        <w:t>System Architecture</w:t>
      </w:r>
    </w:p>
    <w:p>
      <w:pPr>
        <w:pStyle w:val="ListBullet"/>
        <w:spacing w:after="60"/>
      </w:pPr>
      <w:r>
        <w:rPr>
          <w:rFonts w:ascii="Aptos" w:hAnsi="Aptos"/>
          <w:color w:val="1A1A1A"/>
          <w:sz w:val="19"/>
        </w:rPr>
        <w:t>User Roles</w:t>
      </w:r>
    </w:p>
    <w:p>
      <w:pPr>
        <w:pStyle w:val="ListBullet"/>
        <w:spacing w:after="60"/>
      </w:pPr>
      <w:r>
        <w:rPr>
          <w:rFonts w:ascii="Aptos" w:hAnsi="Aptos"/>
          <w:color w:val="1A1A1A"/>
          <w:sz w:val="19"/>
        </w:rPr>
        <w:t>Feature Catalog</w:t>
      </w:r>
    </w:p>
    <w:p>
      <w:pPr>
        <w:pStyle w:val="ListBullet"/>
        <w:spacing w:after="60"/>
      </w:pPr>
      <w:r>
        <w:rPr>
          <w:rFonts w:ascii="Aptos" w:hAnsi="Aptos"/>
          <w:color w:val="1A1A1A"/>
          <w:sz w:val="19"/>
        </w:rPr>
        <w:t>Student Workflow</w:t>
      </w:r>
    </w:p>
    <w:p>
      <w:pPr>
        <w:pStyle w:val="ListBullet"/>
        <w:spacing w:after="60"/>
      </w:pPr>
      <w:r>
        <w:rPr>
          <w:rFonts w:ascii="Aptos" w:hAnsi="Aptos"/>
          <w:color w:val="1A1A1A"/>
          <w:sz w:val="19"/>
        </w:rPr>
        <w:t>Administrator Workflow</w:t>
      </w:r>
    </w:p>
    <w:p>
      <w:pPr>
        <w:pStyle w:val="ListBullet"/>
        <w:spacing w:after="60"/>
      </w:pPr>
      <w:r>
        <w:rPr>
          <w:rFonts w:ascii="Aptos" w:hAnsi="Aptos"/>
          <w:color w:val="1A1A1A"/>
          <w:sz w:val="19"/>
        </w:rPr>
        <w:t>How To Add And Manage Content</w:t>
      </w:r>
    </w:p>
    <w:p>
      <w:pPr>
        <w:pStyle w:val="ListBullet"/>
        <w:spacing w:after="60"/>
      </w:pPr>
      <w:r>
        <w:rPr>
          <w:rFonts w:ascii="Aptos" w:hAnsi="Aptos"/>
          <w:color w:val="1A1A1A"/>
          <w:sz w:val="19"/>
        </w:rPr>
        <w:t>Communication And Notifications</w:t>
      </w:r>
    </w:p>
    <w:p>
      <w:pPr>
        <w:pStyle w:val="ListBullet"/>
        <w:spacing w:after="60"/>
      </w:pPr>
      <w:r>
        <w:rPr>
          <w:rFonts w:ascii="Aptos" w:hAnsi="Aptos"/>
          <w:color w:val="1A1A1A"/>
          <w:sz w:val="19"/>
        </w:rPr>
        <w:t>Analytics And Reporting</w:t>
      </w:r>
    </w:p>
    <w:p>
      <w:pPr>
        <w:pStyle w:val="ListBullet"/>
        <w:spacing w:after="60"/>
      </w:pPr>
      <w:r>
        <w:rPr>
          <w:rFonts w:ascii="Aptos" w:hAnsi="Aptos"/>
          <w:color w:val="1A1A1A"/>
          <w:sz w:val="19"/>
        </w:rPr>
        <w:t>Setup And Maintenance</w:t>
      </w:r>
    </w:p>
    <w:p>
      <w:pPr>
        <w:pStyle w:val="ListBullet"/>
        <w:spacing w:after="60"/>
      </w:pPr>
      <w:r>
        <w:rPr>
          <w:rFonts w:ascii="Aptos" w:hAnsi="Aptos"/>
          <w:color w:val="1A1A1A"/>
          <w:sz w:val="19"/>
        </w:rPr>
        <w:t>Readiness And Security Notes</w:t>
      </w:r>
    </w:p>
    <w:p>
      <w:pPr>
        <w:pStyle w:val="ListBullet"/>
        <w:spacing w:after="60"/>
      </w:pPr>
      <w:r>
        <w:rPr>
          <w:rFonts w:ascii="Aptos" w:hAnsi="Aptos"/>
          <w:color w:val="1A1A1A"/>
          <w:sz w:val="19"/>
        </w:rPr>
        <w:t>Client Handover Checklist</w:t>
      </w:r>
    </w:p>
    <w:p>
      <w:pPr>
        <w:sectPr>
          <w:footerReference w:type="default" r:id="rId10"/>
          <w:pgSz w:w="12240" w:h="15840"/>
          <w:pgMar w:top="1037" w:right="1123" w:bottom="1037" w:left="1123" w:header="720" w:footer="720" w:gutter="0"/>
          <w:cols w:space="720"/>
          <w:docGrid w:linePitch="360"/>
        </w:sectPr>
      </w:pPr>
    </w:p>
    <w:p>
      <w:pPr>
        <w:pStyle w:val="Heading1"/>
        <w:spacing w:before="280" w:after="120"/>
      </w:pPr>
      <w:r>
        <w:rPr>
          <w:rFonts w:ascii="Aptos Display" w:hAnsi="Aptos Display"/>
          <w:b/>
          <w:color w:val="1A1A1A"/>
          <w:sz w:val="36"/>
        </w:rPr>
        <w:t>Executive Summary</w:t>
      </w:r>
    </w:p>
    <w:p>
      <w:pPr>
        <w:spacing w:after="120" w:line="259" w:lineRule="auto"/>
      </w:pPr>
      <w:r>
        <w:rPr>
          <w:rFonts w:ascii="Aptos" w:hAnsi="Aptos"/>
          <w:b w:val="0"/>
          <w:i w:val="0"/>
          <w:color w:val="1A1A1A"/>
        </w:rPr>
        <w:t>The LMS is designed as a structured online learning system for guided spiritual and educational programs. It goes beyond basic video hosting by enforcing lesson order, tracking video watch activity, collecting reflections, supporting habits and journals, and giving administrators tools to manage students and monitor progress.</w:t>
      </w:r>
    </w:p>
    <w:p>
      <w:pPr>
        <w:spacing w:after="120" w:line="259" w:lineRule="auto"/>
      </w:pPr>
      <w:r>
        <w:rPr>
          <w:rFonts w:ascii="Aptos" w:hAnsi="Aptos"/>
          <w:b w:val="0"/>
          <w:i w:val="0"/>
          <w:color w:val="1A1A1A"/>
        </w:rPr>
        <w:t>The system is suitable for a program where students should not simply browse all content at once. Administrators can control who sees content, when lessons become available, what students must complete before moving forward, and which students need reminders or follow up.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Area</w:t>
            </w:r>
          </w:p>
        </w:tc>
        <w:tc>
          <w:tcPr>
            <w:tcW w:type="dxa" w:w="7416"/>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What It Means For The Client</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Learning delivery</w:t>
            </w:r>
          </w:p>
        </w:tc>
        <w:tc>
          <w:tcPr>
            <w:tcW w:type="dxa" w:w="741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Courses are organized into modules and lessons with video, transcript, notes, resources, quiz, reflection, and progress tracking.</w:t>
            </w:r>
          </w:p>
        </w:tc>
      </w:tr>
      <w:tr>
        <w:tc>
          <w:tcPr>
            <w:tcW w:type="dxa" w:w="208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Progress control</w:t>
            </w:r>
          </w:p>
        </w:tc>
        <w:tc>
          <w:tcPr>
            <w:tcW w:type="dxa" w:w="741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Sequential locks, drip release, reflection gates, task gates, and eligibility rules help keep students on the intended path.</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Engagement</w:t>
            </w:r>
          </w:p>
        </w:tc>
        <w:tc>
          <w:tcPr>
            <w:tcW w:type="dxa" w:w="741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Habits, journals, points, badges, discussions, dua wall, questions, and leaderboard features keep students active between lessons.</w:t>
            </w:r>
          </w:p>
        </w:tc>
      </w:tr>
      <w:tr>
        <w:tc>
          <w:tcPr>
            <w:tcW w:type="dxa" w:w="208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Administration</w:t>
            </w:r>
          </w:p>
        </w:tc>
        <w:tc>
          <w:tcPr>
            <w:tcW w:type="dxa" w:w="741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Admins can manage content, users, permissions, broadcasts, WhatsApp settings, reflections, analytics, and moderation.</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Reporting</w:t>
            </w:r>
          </w:p>
        </w:tc>
        <w:tc>
          <w:tcPr>
            <w:tcW w:type="dxa" w:w="741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Analytics show activity, stagnation, completion, course progress, task mastery, and user level data.</w:t>
            </w:r>
          </w:p>
        </w:tc>
      </w:tr>
      <w:tr>
        <w:tc>
          <w:tcPr>
            <w:tcW w:type="dxa" w:w="208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Operations</w:t>
            </w:r>
          </w:p>
        </w:tc>
        <w:tc>
          <w:tcPr>
            <w:tcW w:type="dxa" w:w="741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The app includes queues, notifications, scheduler endpoint, storage handling, build scripts, seeders, and deployment notes.</w:t>
            </w:r>
          </w:p>
        </w:tc>
      </w:tr>
    </w:tbl>
    <w:p>
      <w:pPr>
        <w:spacing w:after="40"/>
      </w:pPr>
    </w:p>
    <w:p>
      <w:pPr>
        <w:pStyle w:val="Heading2"/>
        <w:spacing w:before="200" w:after="120"/>
      </w:pPr>
      <w:r>
        <w:rPr>
          <w:rFonts w:ascii="Aptos Display" w:hAnsi="Aptos Display"/>
          <w:b/>
          <w:color w:val="1A1A1A"/>
          <w:sz w:val="27"/>
        </w:rPr>
        <w:t>Implementation Snapshot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Metric</w:t>
            </w:r>
          </w:p>
        </w:tc>
        <w:tc>
          <w:tcPr>
            <w:tcW w:type="dxa" w:w="6480"/>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Observed Count Or Status</w:t>
            </w:r>
          </w:p>
        </w:tc>
      </w:tr>
      <w:tr>
        <w:tc>
          <w:tcPr>
            <w:tcW w:type="dxa" w:w="302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Registered routes</w:t>
            </w:r>
          </w:p>
        </w:tc>
        <w:tc>
          <w:tcPr>
            <w:tcW w:type="dxa" w:w="648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208</w:t>
            </w:r>
          </w:p>
        </w:tc>
      </w:tr>
      <w:tr>
        <w:tc>
          <w:tcPr>
            <w:tcW w:type="dxa" w:w="302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Models</w:t>
            </w:r>
          </w:p>
        </w:tc>
        <w:tc>
          <w:tcPr>
            <w:tcW w:type="dxa" w:w="648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About 60</w:t>
            </w:r>
          </w:p>
        </w:tc>
      </w:tr>
      <w:tr>
        <w:tc>
          <w:tcPr>
            <w:tcW w:type="dxa" w:w="302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Controllers</w:t>
            </w:r>
          </w:p>
        </w:tc>
        <w:tc>
          <w:tcPr>
            <w:tcW w:type="dxa" w:w="648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About 75</w:t>
            </w:r>
          </w:p>
        </w:tc>
      </w:tr>
      <w:tr>
        <w:tc>
          <w:tcPr>
            <w:tcW w:type="dxa" w:w="302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Services</w:t>
            </w:r>
          </w:p>
        </w:tc>
        <w:tc>
          <w:tcPr>
            <w:tcW w:type="dxa" w:w="648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About 29</w:t>
            </w:r>
          </w:p>
        </w:tc>
      </w:tr>
      <w:tr>
        <w:tc>
          <w:tcPr>
            <w:tcW w:type="dxa" w:w="302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Database migrations</w:t>
            </w:r>
          </w:p>
        </w:tc>
        <w:tc>
          <w:tcPr>
            <w:tcW w:type="dxa" w:w="648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About 98</w:t>
            </w:r>
          </w:p>
        </w:tc>
      </w:tr>
      <w:tr>
        <w:tc>
          <w:tcPr>
            <w:tcW w:type="dxa" w:w="302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Frontend pages</w:t>
            </w:r>
          </w:p>
        </w:tc>
        <w:tc>
          <w:tcPr>
            <w:tcW w:type="dxa" w:w="648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About 73</w:t>
            </w:r>
          </w:p>
        </w:tc>
      </w:tr>
      <w:tr>
        <w:tc>
          <w:tcPr>
            <w:tcW w:type="dxa" w:w="302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Frontend production build</w:t>
            </w:r>
          </w:p>
        </w:tc>
        <w:tc>
          <w:tcPr>
            <w:tcW w:type="dxa" w:w="648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Passed</w:t>
            </w:r>
          </w:p>
        </w:tc>
      </w:tr>
      <w:tr>
        <w:tc>
          <w:tcPr>
            <w:tcW w:type="dxa" w:w="302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Automated tests</w:t>
            </w:r>
          </w:p>
        </w:tc>
        <w:tc>
          <w:tcPr>
            <w:tcW w:type="dxa" w:w="648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338 passed, 88 failed, 1 risky, 1 skipped during review</w:t>
            </w:r>
          </w:p>
        </w:tc>
      </w:tr>
    </w:tbl>
    <w:p>
      <w:pPr>
        <w:spacing w:after="40"/>
      </w:pPr>
    </w:p>
    <w:p>
      <w:pPr>
        <w:pStyle w:val="Heading1"/>
        <w:spacing w:before="280" w:after="120"/>
      </w:pPr>
      <w:r>
        <w:rPr>
          <w:rFonts w:ascii="Aptos Display" w:hAnsi="Aptos Display"/>
          <w:b/>
          <w:color w:val="1A1A1A"/>
          <w:sz w:val="36"/>
        </w:rPr>
        <w:t>System Architecture</w:t>
      </w:r>
    </w:p>
    <w:p>
      <w:pPr>
        <w:spacing w:after="120" w:line="259" w:lineRule="auto"/>
      </w:pPr>
      <w:r>
        <w:rPr>
          <w:rFonts w:ascii="Aptos" w:hAnsi="Aptos"/>
          <w:b w:val="0"/>
          <w:i w:val="0"/>
          <w:color w:val="1A1A1A"/>
        </w:rPr>
        <w:t>The backend is Laravel 12 on PHP 8.2. It uses Eloquent models, controllers, services, policies, middleware, queues, notifications, and migrations. The frontend is Vue 3 through Inertia, with Vite handling asset compilation and Tailwind handling styling.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Layer</w:t>
            </w:r>
          </w:p>
        </w:tc>
        <w:tc>
          <w:tcPr>
            <w:tcW w:type="dxa" w:w="3672"/>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Main Components</w:t>
            </w:r>
          </w:p>
        </w:tc>
        <w:tc>
          <w:tcPr>
            <w:tcW w:type="dxa" w:w="4248"/>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Purpose</w:t>
            </w:r>
          </w:p>
        </w:tc>
      </w:tr>
      <w:tr>
        <w:tc>
          <w:tcPr>
            <w:tcW w:type="dxa" w:w="15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Backend</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Laravel controllers, models, policies, services, jobs, notifications</w:t>
            </w:r>
          </w:p>
        </w:tc>
        <w:tc>
          <w:tcPr>
            <w:tcW w:type="dxa" w:w="42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Business logic, authorization, progression, reporting, reminders, and database work</w:t>
            </w:r>
          </w:p>
        </w:tc>
      </w:tr>
      <w:tr>
        <w:tc>
          <w:tcPr>
            <w:tcW w:type="dxa" w:w="15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Frontend</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Vue pages, layouts, components, Inertia responses</w:t>
            </w:r>
          </w:p>
        </w:tc>
        <w:tc>
          <w:tcPr>
            <w:tcW w:type="dxa" w:w="424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 and admin interfaces</w:t>
            </w:r>
          </w:p>
        </w:tc>
      </w:tr>
      <w:tr>
        <w:tc>
          <w:tcPr>
            <w:tcW w:type="dxa" w:w="15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Database</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MySQL tables created through Laravel migrations</w:t>
            </w:r>
          </w:p>
        </w:tc>
        <w:tc>
          <w:tcPr>
            <w:tcW w:type="dxa" w:w="42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Stores users, courses, lessons, progress, habits, questions, certificates, broadcasts, and analytics</w:t>
            </w:r>
          </w:p>
        </w:tc>
      </w:tr>
      <w:tr>
        <w:tc>
          <w:tcPr>
            <w:tcW w:type="dxa" w:w="15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Assets</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Vite build in public build</w:t>
            </w:r>
          </w:p>
        </w:tc>
        <w:tc>
          <w:tcPr>
            <w:tcW w:type="dxa" w:w="424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Compiles Vue and CSS for browser delivery</w:t>
            </w:r>
          </w:p>
        </w:tc>
      </w:tr>
      <w:tr>
        <w:tc>
          <w:tcPr>
            <w:tcW w:type="dxa" w:w="15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Storage</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Laravel public storage link and fallback storage script</w:t>
            </w:r>
          </w:p>
        </w:tc>
        <w:tc>
          <w:tcPr>
            <w:tcW w:type="dxa" w:w="42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Stores uploaded files such as videos, resources, avatars, audio clips, and PDFs</w:t>
            </w:r>
          </w:p>
        </w:tc>
      </w:tr>
      <w:tr>
        <w:tc>
          <w:tcPr>
            <w:tcW w:type="dxa" w:w="15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Notifications</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Laravel notifications, email, WhatsApp channel, in app records</w:t>
            </w:r>
          </w:p>
        </w:tc>
        <w:tc>
          <w:tcPr>
            <w:tcW w:type="dxa" w:w="424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Sends reminders, broadcasts, question updates, and alerts</w:t>
            </w:r>
          </w:p>
        </w:tc>
      </w:tr>
      <w:tr>
        <w:tc>
          <w:tcPr>
            <w:tcW w:type="dxa" w:w="15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Scheduler</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HTTP scheduler endpoint and console commands</w:t>
            </w:r>
          </w:p>
        </w:tc>
        <w:tc>
          <w:tcPr>
            <w:tcW w:type="dxa" w:w="42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Runs periodic trigger and reminder work when server cron is limited</w:t>
            </w:r>
          </w:p>
        </w:tc>
      </w:tr>
    </w:tbl>
    <w:p>
      <w:pPr>
        <w:spacing w:after="40"/>
      </w:pPr>
    </w:p>
    <w:p>
      <w:pPr>
        <w:pStyle w:val="Heading1"/>
        <w:spacing w:before="280" w:after="120"/>
      </w:pPr>
      <w:r>
        <w:rPr>
          <w:rFonts w:ascii="Aptos Display" w:hAnsi="Aptos Display"/>
          <w:b/>
          <w:color w:val="1A1A1A"/>
          <w:sz w:val="36"/>
        </w:rPr>
        <w:t>User Roles</w:t>
      </w:r>
    </w:p>
    <w:p>
      <w:pPr>
        <w:spacing w:after="120" w:line="259" w:lineRule="auto"/>
      </w:pPr>
      <w:r>
        <w:rPr>
          <w:rFonts w:ascii="Aptos" w:hAnsi="Aptos"/>
          <w:b w:val="0"/>
          <w:i w:val="0"/>
          <w:color w:val="1A1A1A"/>
        </w:rPr>
        <w:t>The LMS supports different levels of access. The role and permission system is present in the admin area, and older admin checks also use an admin flag on the user account.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656"/>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Role</w:t>
            </w:r>
          </w:p>
        </w:tc>
        <w:tc>
          <w:tcPr>
            <w:tcW w:type="dxa" w:w="3672"/>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Typical Access</w:t>
            </w:r>
          </w:p>
        </w:tc>
        <w:tc>
          <w:tcPr>
            <w:tcW w:type="dxa" w:w="4176"/>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Main Responsibilities</w:t>
            </w:r>
          </w:p>
        </w:tc>
      </w:tr>
      <w:tr>
        <w:tc>
          <w:tcPr>
            <w:tcW w:type="dxa" w:w="165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Dashboard, courses, lessons, habits, journal, notes, discussions, questions, dua wall, certificates</w:t>
            </w:r>
          </w:p>
        </w:tc>
        <w:tc>
          <w:tcPr>
            <w:tcW w:type="dxa" w:w="41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Learn course content, complete lessons, submit reflections, ask questions, track habits, and engage with the community</w:t>
            </w:r>
          </w:p>
        </w:tc>
      </w:tr>
      <w:tr>
        <w:tc>
          <w:tcPr>
            <w:tcW w:type="dxa" w:w="165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Mentor</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Selected admin areas such as WhatsApp settings and trigger queues, depending on role setup</w:t>
            </w:r>
          </w:p>
        </w:tc>
        <w:tc>
          <w:tcPr>
            <w:tcW w:type="dxa" w:w="417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Support students, respond to questions, and help with reminders or follow up</w:t>
            </w:r>
          </w:p>
        </w:tc>
      </w:tr>
      <w:tr>
        <w:tc>
          <w:tcPr>
            <w:tcW w:type="dxa" w:w="165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Admin</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Full administration area</w:t>
            </w:r>
          </w:p>
        </w:tc>
        <w:tc>
          <w:tcPr>
            <w:tcW w:type="dxa" w:w="41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Manage users, content, access rules, analytics, broadcasts, nudges, reflections, moderation, and platform setup</w:t>
            </w:r>
          </w:p>
        </w:tc>
      </w:tr>
      <w:tr>
        <w:tc>
          <w:tcPr>
            <w:tcW w:type="dxa" w:w="165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Content Manager</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Can be configured through roles and permissions</w:t>
            </w:r>
          </w:p>
        </w:tc>
        <w:tc>
          <w:tcPr>
            <w:tcW w:type="dxa" w:w="417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Add and update courses, modules, lessons, resources, quizzes, and transcripts</w:t>
            </w:r>
          </w:p>
        </w:tc>
      </w:tr>
    </w:tbl>
    <w:p>
      <w:pPr>
        <w:spacing w:after="40"/>
      </w:pPr>
    </w:p>
    <w:p>
      <w:pPr>
        <w:pStyle w:val="Heading1"/>
        <w:spacing w:before="280" w:after="120"/>
      </w:pPr>
      <w:r>
        <w:rPr>
          <w:rFonts w:ascii="Aptos Display" w:hAnsi="Aptos Display"/>
          <w:b/>
          <w:color w:val="1A1A1A"/>
          <w:sz w:val="36"/>
        </w:rPr>
        <w:t>Feature Catalog</w:t>
      </w:r>
    </w:p>
    <w:p>
      <w:pPr>
        <w:spacing w:after="120" w:line="259" w:lineRule="auto"/>
      </w:pPr>
      <w:r>
        <w:rPr>
          <w:rFonts w:ascii="Aptos" w:hAnsi="Aptos"/>
          <w:b w:val="0"/>
          <w:i w:val="0"/>
          <w:color w:val="1A1A1A"/>
        </w:rPr>
        <w:t>This section describes the main features inside the LMS and what each feature does for the business and the users.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Feature</w:t>
            </w:r>
          </w:p>
        </w:tc>
        <w:tc>
          <w:tcPr>
            <w:tcW w:type="dxa" w:w="6912"/>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What It Does</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Course Management</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Admins create courses, add descriptions, images, modules, lessons, sorting, publication data, and access rules. Students enroll and track progress.</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Module Management</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Courses are divided into ordered modules. Modules hold lessons and can inherit or define content access rules.</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Lesson Management</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Lessons can include YouTube or MP4 video, transcript, resources, quiz, reflection requirements, tasks, free preview status, sort order, and drip release settings.</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Video Player And Watch Tracking</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Custom video components track watch time, playback rate, heartbeats, forward seeking, completion percentage, and session metadata.</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Sequential Unlocking</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Lessons unlock in order so students complete the intended path instead of jumping ahead.</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Drip Release</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Lessons can release on a date or after a delay from enrollment, supporting daily or paced programs.</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Content Gating</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Access can be controlled by gender, bayah status, and level such as beginner, intermediate, or expert.</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Reflections</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Students submit spiritual takeaways after lessons. Admins can review and approve or request clarification where required.</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Tasks And Check Ins</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Lessons can include practical tasks that students must check in on for a configured number of days.</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Quizzes</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Lesson quiz questions and attempts are supported for knowledge checks.</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Transcript Search</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Students can search lesson transcript text and lesson titles, with results tied back to lessons and timestamps.</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 Notes</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Students can save personal notes and lesson notes through the note and side notebook features.</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Habit Tracker</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Students log daily habits, track streaks, and connect personal practice to lesson activity.</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Journal</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Students save daily mood and reflection entries.</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Points And Badges</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The platform can award points for activity and assign badges based on points or event counts.</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Leaderboard</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Students can view rankings, with options for anonymous display.</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Certificates</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The platform includes certificate records, PDF templates, and download routes for course completion certificates.</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Sunnah Assessment</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Pre course assessment responses can create exemptions for content a student already practices.</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Ask Portal</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Students can privately ask questions and mentors or admins can reply.</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Questions Portal</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 newer support flow tracks questions, messages, internal notes, assignments, status, priority, and audio uploads.</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Voice Notes</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Admins or mentors can upload audio responses for students.</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Discussions</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Course discussion threads allow students to post and reply, while admins can moderate.</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Dua Wall</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Students can post dua requests and others can mark that they prayed for them. Admins can hide, restore, or delete items.</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Broadcasts</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Admins can send targeted messages by channel and audience segment.</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Notifications</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Email, WhatsApp, in app, reminders, and logs are supported.</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Micro Nudges</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Short audio or message nudges can be scheduled and sent to segmented audiences.</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Analytics</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Admins can review activity, stagnation, course progress, task mastery, user analytics, and completion patterns.</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RBAC</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Roles, modules, and permissions support configurable admin access.</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WhatsApp And OpenClaw Integration</w:t>
            </w:r>
          </w:p>
        </w:tc>
        <w:tc>
          <w:tcPr>
            <w:tcW w:type="dxa" w:w="691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External trigger APIs allow pending, claim, acknowledge, and fail workflows for WhatsApp style automation.</w:t>
            </w:r>
          </w:p>
        </w:tc>
      </w:tr>
      <w:tr>
        <w:tc>
          <w:tcPr>
            <w:tcW w:type="dxa" w:w="259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Database Export And Health</w:t>
            </w:r>
          </w:p>
        </w:tc>
        <w:tc>
          <w:tcPr>
            <w:tcW w:type="dxa" w:w="691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Admin export and health checks exist, but deployment should secure public helper scripts.</w:t>
            </w:r>
          </w:p>
        </w:tc>
      </w:tr>
    </w:tbl>
    <w:p>
      <w:pPr>
        <w:spacing w:after="40"/>
      </w:pPr>
    </w:p>
    <w:p>
      <w:pPr>
        <w:pStyle w:val="Heading1"/>
        <w:spacing w:before="280" w:after="120"/>
      </w:pPr>
      <w:r>
        <w:rPr>
          <w:rFonts w:ascii="Aptos Display" w:hAnsi="Aptos Display"/>
          <w:b/>
          <w:color w:val="1A1A1A"/>
          <w:sz w:val="36"/>
        </w:rPr>
        <w:t>Student Workflow</w:t>
      </w:r>
    </w:p>
    <w:p>
      <w:pPr>
        <w:spacing w:after="120" w:line="259" w:lineRule="auto"/>
      </w:pPr>
      <w:r>
        <w:rPr>
          <w:rFonts w:ascii="Aptos" w:hAnsi="Aptos"/>
          <w:b w:val="0"/>
          <w:i w:val="0"/>
          <w:color w:val="1A1A1A"/>
        </w:rPr>
        <w:t>The student journey is designed to be guided. A typical student logs in, opens the dashboard, chooses a course, enrolls, watches the available lesson, completes any required reflection or task, and then continues as the next lesson unlocks.</w:t>
      </w:r>
    </w:p>
    <w:p>
      <w:pPr>
        <w:pStyle w:val="Heading2"/>
        <w:spacing w:before="200" w:after="120"/>
      </w:pPr>
      <w:r>
        <w:rPr>
          <w:rFonts w:ascii="Aptos Display" w:hAnsi="Aptos Display"/>
          <w:b/>
          <w:color w:val="1A1A1A"/>
          <w:sz w:val="27"/>
        </w:rPr>
        <w:t>Typical Student Journey</w:t>
      </w:r>
    </w:p>
    <w:p>
      <w:pPr>
        <w:spacing w:after="60"/>
        <w:ind w:left="331" w:hanging="331"/>
      </w:pPr>
      <w:r>
        <w:rPr>
          <w:rFonts w:ascii="Aptos" w:hAnsi="Aptos"/>
          <w:color w:val="1A1A1A"/>
          <w:sz w:val="19"/>
        </w:rPr>
        <w:t>1. Login using an active student account.</w:t>
      </w:r>
    </w:p>
    <w:p>
      <w:pPr>
        <w:spacing w:after="60"/>
        <w:ind w:left="331" w:hanging="331"/>
      </w:pPr>
      <w:r>
        <w:rPr>
          <w:rFonts w:ascii="Aptos" w:hAnsi="Aptos"/>
          <w:color w:val="1A1A1A"/>
          <w:sz w:val="19"/>
        </w:rPr>
        <w:t>2. Open the dashboard to see current progress and recommended next activity.</w:t>
      </w:r>
    </w:p>
    <w:p>
      <w:pPr>
        <w:spacing w:after="60"/>
        <w:ind w:left="331" w:hanging="331"/>
      </w:pPr>
      <w:r>
        <w:rPr>
          <w:rFonts w:ascii="Aptos" w:hAnsi="Aptos"/>
          <w:color w:val="1A1A1A"/>
          <w:sz w:val="19"/>
        </w:rPr>
        <w:t>3. Open Courses and select an available course.</w:t>
      </w:r>
    </w:p>
    <w:p>
      <w:pPr>
        <w:spacing w:after="60"/>
        <w:ind w:left="331" w:hanging="331"/>
      </w:pPr>
      <w:r>
        <w:rPr>
          <w:rFonts w:ascii="Aptos" w:hAnsi="Aptos"/>
          <w:color w:val="1A1A1A"/>
          <w:sz w:val="19"/>
        </w:rPr>
        <w:t>4. Enroll in the course if enrollment is required.</w:t>
      </w:r>
    </w:p>
    <w:p>
      <w:pPr>
        <w:spacing w:after="60"/>
        <w:ind w:left="331" w:hanging="331"/>
      </w:pPr>
      <w:r>
        <w:rPr>
          <w:rFonts w:ascii="Aptos" w:hAnsi="Aptos"/>
          <w:color w:val="1A1A1A"/>
          <w:sz w:val="19"/>
        </w:rPr>
        <w:t>5. Open the first available lesson.</w:t>
      </w:r>
    </w:p>
    <w:p>
      <w:pPr>
        <w:spacing w:after="60"/>
        <w:ind w:left="331" w:hanging="331"/>
      </w:pPr>
      <w:r>
        <w:rPr>
          <w:rFonts w:ascii="Aptos" w:hAnsi="Aptos"/>
          <w:color w:val="1A1A1A"/>
          <w:sz w:val="19"/>
        </w:rPr>
        <w:t>6. Watch the lesson video. The system tracks watch time and video behavior.</w:t>
      </w:r>
    </w:p>
    <w:p>
      <w:pPr>
        <w:spacing w:after="60"/>
        <w:ind w:left="331" w:hanging="331"/>
      </w:pPr>
      <w:r>
        <w:rPr>
          <w:rFonts w:ascii="Aptos" w:hAnsi="Aptos"/>
          <w:color w:val="1A1A1A"/>
          <w:sz w:val="19"/>
        </w:rPr>
        <w:t>7. Read the transcript or resources if available.</w:t>
      </w:r>
    </w:p>
    <w:p>
      <w:pPr>
        <w:spacing w:after="60"/>
        <w:ind w:left="331" w:hanging="331"/>
      </w:pPr>
      <w:r>
        <w:rPr>
          <w:rFonts w:ascii="Aptos" w:hAnsi="Aptos"/>
          <w:color w:val="1A1A1A"/>
          <w:sz w:val="19"/>
        </w:rPr>
        <w:t>8. Save personal notes from the lesson notebook.</w:t>
      </w:r>
    </w:p>
    <w:p>
      <w:pPr>
        <w:spacing w:after="60"/>
        <w:ind w:left="331" w:hanging="331"/>
      </w:pPr>
      <w:r>
        <w:rPr>
          <w:rFonts w:ascii="Aptos" w:hAnsi="Aptos"/>
          <w:color w:val="1A1A1A"/>
          <w:sz w:val="19"/>
        </w:rPr>
        <w:t>9. Complete the quiz, reflection, or task when required.</w:t>
      </w:r>
    </w:p>
    <w:p>
      <w:pPr>
        <w:spacing w:after="60"/>
        <w:ind w:left="331" w:hanging="331"/>
      </w:pPr>
      <w:r>
        <w:rPr>
          <w:rFonts w:ascii="Aptos" w:hAnsi="Aptos"/>
          <w:color w:val="1A1A1A"/>
          <w:sz w:val="19"/>
        </w:rPr>
        <w:t>10. Mark the lesson complete once all conditions are satisfied.</w:t>
      </w:r>
    </w:p>
    <w:p>
      <w:pPr>
        <w:spacing w:after="60"/>
        <w:ind w:left="331" w:hanging="331"/>
      </w:pPr>
      <w:r>
        <w:rPr>
          <w:rFonts w:ascii="Aptos" w:hAnsi="Aptos"/>
          <w:color w:val="1A1A1A"/>
          <w:sz w:val="19"/>
        </w:rPr>
        <w:t>11. Return to the course page and continue to the next unlocked lesson.</w:t>
      </w:r>
    </w:p>
    <w:p>
      <w:pPr>
        <w:spacing w:after="60"/>
        <w:ind w:left="331" w:hanging="331"/>
      </w:pPr>
      <w:r>
        <w:rPr>
          <w:rFonts w:ascii="Aptos" w:hAnsi="Aptos"/>
          <w:color w:val="1A1A1A"/>
          <w:sz w:val="19"/>
        </w:rPr>
        <w:t>12. Use habits, journal, questions, discussions, dua wall, and certificates as needed.</w:t>
      </w:r>
    </w:p>
    <w:p>
      <w:pPr>
        <w:pStyle w:val="Heading2"/>
        <w:spacing w:before="200" w:after="120"/>
      </w:pPr>
      <w:r>
        <w:rPr>
          <w:rFonts w:ascii="Aptos Display" w:hAnsi="Aptos Display"/>
          <w:b/>
          <w:color w:val="1A1A1A"/>
          <w:sz w:val="27"/>
        </w:rPr>
        <w:t>Student Features Explained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Student Area</w:t>
            </w:r>
          </w:p>
        </w:tc>
        <w:tc>
          <w:tcPr>
            <w:tcW w:type="dxa" w:w="3672"/>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Purpose</w:t>
            </w:r>
          </w:p>
        </w:tc>
        <w:tc>
          <w:tcPr>
            <w:tcW w:type="dxa" w:w="3744"/>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Expected Student Action</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Dashboard</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Shows learning progress and next steps</w:t>
            </w:r>
          </w:p>
        </w:tc>
        <w:tc>
          <w:tcPr>
            <w:tcW w:type="dxa" w:w="37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Review current course progress and continue the next lesson</w:t>
            </w:r>
          </w:p>
        </w:tc>
      </w:tr>
      <w:tr>
        <w:tc>
          <w:tcPr>
            <w:tcW w:type="dxa" w:w="208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Courses</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Lists available or locked courses</w:t>
            </w:r>
          </w:p>
        </w:tc>
        <w:tc>
          <w:tcPr>
            <w:tcW w:type="dxa" w:w="374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Enroll in eligible courses and open course details</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Lesson Page</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Main learning screen</w:t>
            </w:r>
          </w:p>
        </w:tc>
        <w:tc>
          <w:tcPr>
            <w:tcW w:type="dxa" w:w="37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Watch video, read transcript, take notes, complete requirements</w:t>
            </w:r>
          </w:p>
        </w:tc>
      </w:tr>
      <w:tr>
        <w:tc>
          <w:tcPr>
            <w:tcW w:type="dxa" w:w="208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Habits</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Tracks daily practice</w:t>
            </w:r>
          </w:p>
        </w:tc>
        <w:tc>
          <w:tcPr>
            <w:tcW w:type="dxa" w:w="374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Log habit completion and maintain streaks</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Journal</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Captures personal reflection</w:t>
            </w:r>
          </w:p>
        </w:tc>
        <w:tc>
          <w:tcPr>
            <w:tcW w:type="dxa" w:w="37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Write a daily entry and mood</w:t>
            </w:r>
          </w:p>
        </w:tc>
      </w:tr>
      <w:tr>
        <w:tc>
          <w:tcPr>
            <w:tcW w:type="dxa" w:w="208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Questions</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Private support from teachers or mentors</w:t>
            </w:r>
          </w:p>
        </w:tc>
        <w:tc>
          <w:tcPr>
            <w:tcW w:type="dxa" w:w="374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Ask questions and follow replies</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Discussions</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Course community space</w:t>
            </w:r>
          </w:p>
        </w:tc>
        <w:tc>
          <w:tcPr>
            <w:tcW w:type="dxa" w:w="37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Start discussions and reply to classmates</w:t>
            </w:r>
          </w:p>
        </w:tc>
      </w:tr>
      <w:tr>
        <w:tc>
          <w:tcPr>
            <w:tcW w:type="dxa" w:w="208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Dua Wall</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Community prayer request area</w:t>
            </w:r>
          </w:p>
        </w:tc>
        <w:tc>
          <w:tcPr>
            <w:tcW w:type="dxa" w:w="374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Post requests and pray for others</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Certificates</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Proof of course completion</w:t>
            </w:r>
          </w:p>
        </w:tc>
        <w:tc>
          <w:tcPr>
            <w:tcW w:type="dxa" w:w="37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Download awarded certificate PDFs</w:t>
            </w:r>
          </w:p>
        </w:tc>
      </w:tr>
    </w:tbl>
    <w:p>
      <w:pPr>
        <w:spacing w:after="40"/>
      </w:pPr>
    </w:p>
    <w:p>
      <w:pPr>
        <w:pStyle w:val="Heading1"/>
        <w:spacing w:before="280" w:after="120"/>
      </w:pPr>
      <w:r>
        <w:rPr>
          <w:rFonts w:ascii="Aptos Display" w:hAnsi="Aptos Display"/>
          <w:b/>
          <w:color w:val="1A1A1A"/>
          <w:sz w:val="36"/>
        </w:rPr>
        <w:t>Administrator Workflow</w:t>
      </w:r>
    </w:p>
    <w:p>
      <w:pPr>
        <w:spacing w:after="120" w:line="259" w:lineRule="auto"/>
      </w:pPr>
      <w:r>
        <w:rPr>
          <w:rFonts w:ascii="Aptos" w:hAnsi="Aptos"/>
          <w:b w:val="0"/>
          <w:i w:val="0"/>
          <w:color w:val="1A1A1A"/>
        </w:rPr>
        <w:t>The admin panel is the operational center of the LMS. Admins manage users, learning content, access rules, engagement tools, reporting, and communication.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20"/>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Admin Area</w:t>
            </w:r>
          </w:p>
        </w:tc>
        <w:tc>
          <w:tcPr>
            <w:tcW w:type="dxa" w:w="6984"/>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What Admins Can Do</w:t>
            </w:r>
          </w:p>
        </w:tc>
      </w:tr>
      <w:tr>
        <w:tc>
          <w:tcPr>
            <w:tcW w:type="dxa" w:w="25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Dashboard</w:t>
            </w:r>
          </w:p>
        </w:tc>
        <w:tc>
          <w:tcPr>
            <w:tcW w:type="dxa" w:w="69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Review platform activity and navigate to core admin functions</w:t>
            </w:r>
          </w:p>
        </w:tc>
      </w:tr>
      <w:tr>
        <w:tc>
          <w:tcPr>
            <w:tcW w:type="dxa" w:w="25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Courses</w:t>
            </w:r>
          </w:p>
        </w:tc>
        <w:tc>
          <w:tcPr>
            <w:tcW w:type="dxa" w:w="69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Create and edit course records</w:t>
            </w:r>
          </w:p>
        </w:tc>
      </w:tr>
      <w:tr>
        <w:tc>
          <w:tcPr>
            <w:tcW w:type="dxa" w:w="25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Modules</w:t>
            </w:r>
          </w:p>
        </w:tc>
        <w:tc>
          <w:tcPr>
            <w:tcW w:type="dxa" w:w="69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Create ordered sections inside courses</w:t>
            </w:r>
          </w:p>
        </w:tc>
      </w:tr>
      <w:tr>
        <w:tc>
          <w:tcPr>
            <w:tcW w:type="dxa" w:w="25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Lessons</w:t>
            </w:r>
          </w:p>
        </w:tc>
        <w:tc>
          <w:tcPr>
            <w:tcW w:type="dxa" w:w="69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Create lessons, upload videos, add transcripts, configure gates, attach resources and quizzes</w:t>
            </w:r>
          </w:p>
        </w:tc>
      </w:tr>
      <w:tr>
        <w:tc>
          <w:tcPr>
            <w:tcW w:type="dxa" w:w="25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Users</w:t>
            </w:r>
          </w:p>
        </w:tc>
        <w:tc>
          <w:tcPr>
            <w:tcW w:type="dxa" w:w="69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Create accounts, update profile information, assign roles, update segmentation fields</w:t>
            </w:r>
          </w:p>
        </w:tc>
      </w:tr>
      <w:tr>
        <w:tc>
          <w:tcPr>
            <w:tcW w:type="dxa" w:w="25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Roles And Permissions</w:t>
            </w:r>
          </w:p>
        </w:tc>
        <w:tc>
          <w:tcPr>
            <w:tcW w:type="dxa" w:w="69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Manage access to admin modules and actions</w:t>
            </w:r>
          </w:p>
        </w:tc>
      </w:tr>
      <w:tr>
        <w:tc>
          <w:tcPr>
            <w:tcW w:type="dxa" w:w="25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Analytics</w:t>
            </w:r>
          </w:p>
        </w:tc>
        <w:tc>
          <w:tcPr>
            <w:tcW w:type="dxa" w:w="69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Review active users, stalled users, course progress, task mastery, and behavior signals</w:t>
            </w:r>
          </w:p>
        </w:tc>
      </w:tr>
      <w:tr>
        <w:tc>
          <w:tcPr>
            <w:tcW w:type="dxa" w:w="25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Lesson Reflections</w:t>
            </w:r>
          </w:p>
        </w:tc>
        <w:tc>
          <w:tcPr>
            <w:tcW w:type="dxa" w:w="69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Review student reflections and mark them approved or needing clarification</w:t>
            </w:r>
          </w:p>
        </w:tc>
      </w:tr>
      <w:tr>
        <w:tc>
          <w:tcPr>
            <w:tcW w:type="dxa" w:w="25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Broadcasts</w:t>
            </w:r>
          </w:p>
        </w:tc>
        <w:tc>
          <w:tcPr>
            <w:tcW w:type="dxa" w:w="69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Create, preview, and send segmented messages</w:t>
            </w:r>
          </w:p>
        </w:tc>
      </w:tr>
      <w:tr>
        <w:tc>
          <w:tcPr>
            <w:tcW w:type="dxa" w:w="25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Micro Nudges</w:t>
            </w:r>
          </w:p>
        </w:tc>
        <w:tc>
          <w:tcPr>
            <w:tcW w:type="dxa" w:w="69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Manage short reminder campaigns and audio clips</w:t>
            </w:r>
          </w:p>
        </w:tc>
      </w:tr>
      <w:tr>
        <w:tc>
          <w:tcPr>
            <w:tcW w:type="dxa" w:w="25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Questions And Ask</w:t>
            </w:r>
          </w:p>
        </w:tc>
        <w:tc>
          <w:tcPr>
            <w:tcW w:type="dxa" w:w="69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Review student questions, reply, assign, and update statuses</w:t>
            </w:r>
          </w:p>
        </w:tc>
      </w:tr>
      <w:tr>
        <w:tc>
          <w:tcPr>
            <w:tcW w:type="dxa" w:w="25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Dua Wall Moderation</w:t>
            </w:r>
          </w:p>
        </w:tc>
        <w:tc>
          <w:tcPr>
            <w:tcW w:type="dxa" w:w="69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Hide, unhide, restore, or delete dua requests</w:t>
            </w:r>
          </w:p>
        </w:tc>
      </w:tr>
      <w:tr>
        <w:tc>
          <w:tcPr>
            <w:tcW w:type="dxa" w:w="25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WhatsApp Settings</w:t>
            </w:r>
          </w:p>
        </w:tc>
        <w:tc>
          <w:tcPr>
            <w:tcW w:type="dxa" w:w="69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Configure WhatsApp style notification and trigger behavior</w:t>
            </w:r>
          </w:p>
        </w:tc>
      </w:tr>
      <w:tr>
        <w:tc>
          <w:tcPr>
            <w:tcW w:type="dxa" w:w="25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Trigger Queue</w:t>
            </w:r>
          </w:p>
        </w:tc>
        <w:tc>
          <w:tcPr>
            <w:tcW w:type="dxa" w:w="69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Claim, mark sent, or mark failed trigger events</w:t>
            </w:r>
          </w:p>
        </w:tc>
      </w:tr>
    </w:tbl>
    <w:p>
      <w:pPr>
        <w:spacing w:after="40"/>
      </w:pPr>
    </w:p>
    <w:p>
      <w:pPr>
        <w:pStyle w:val="Heading1"/>
        <w:spacing w:before="280" w:after="120"/>
      </w:pPr>
      <w:r>
        <w:rPr>
          <w:rFonts w:ascii="Aptos Display" w:hAnsi="Aptos Display"/>
          <w:b/>
          <w:color w:val="1A1A1A"/>
          <w:sz w:val="36"/>
        </w:rPr>
        <w:t>How To Add And Manage Content</w:t>
      </w:r>
    </w:p>
    <w:p>
      <w:pPr>
        <w:spacing w:after="120" w:line="259" w:lineRule="auto"/>
      </w:pPr>
      <w:r>
        <w:rPr>
          <w:rFonts w:ascii="Aptos" w:hAnsi="Aptos"/>
          <w:b w:val="0"/>
          <w:i w:val="0"/>
          <w:color w:val="1A1A1A"/>
        </w:rPr>
        <w:t>These instructions are written for an administrator or content manager. The exact button labels may vary slightly in the UI, but the workflow follows the current route and page structure of the application.</w:t>
      </w:r>
    </w:p>
    <w:p>
      <w:pPr>
        <w:pStyle w:val="Heading2"/>
        <w:spacing w:before="200" w:after="120"/>
      </w:pPr>
      <w:r>
        <w:rPr>
          <w:rFonts w:ascii="Aptos Display" w:hAnsi="Aptos Display"/>
          <w:b/>
          <w:color w:val="1A1A1A"/>
          <w:sz w:val="27"/>
        </w:rPr>
        <w:t>Add A New Course</w:t>
      </w:r>
    </w:p>
    <w:p>
      <w:pPr>
        <w:spacing w:after="60"/>
        <w:ind w:left="331" w:hanging="331"/>
      </w:pPr>
      <w:r>
        <w:rPr>
          <w:rFonts w:ascii="Aptos" w:hAnsi="Aptos"/>
          <w:color w:val="1A1A1A"/>
          <w:sz w:val="19"/>
        </w:rPr>
        <w:t>1. Login as an admin.</w:t>
      </w:r>
    </w:p>
    <w:p>
      <w:pPr>
        <w:spacing w:after="60"/>
        <w:ind w:left="331" w:hanging="331"/>
      </w:pPr>
      <w:r>
        <w:rPr>
          <w:rFonts w:ascii="Aptos" w:hAnsi="Aptos"/>
          <w:color w:val="1A1A1A"/>
          <w:sz w:val="19"/>
        </w:rPr>
        <w:t>2. Go to Admin then Courses.</w:t>
      </w:r>
    </w:p>
    <w:p>
      <w:pPr>
        <w:spacing w:after="60"/>
        <w:ind w:left="331" w:hanging="331"/>
      </w:pPr>
      <w:r>
        <w:rPr>
          <w:rFonts w:ascii="Aptos" w:hAnsi="Aptos"/>
          <w:color w:val="1A1A1A"/>
          <w:sz w:val="19"/>
        </w:rPr>
        <w:t>3. Choose Create Course.</w:t>
      </w:r>
    </w:p>
    <w:p>
      <w:pPr>
        <w:spacing w:after="60"/>
        <w:ind w:left="331" w:hanging="331"/>
      </w:pPr>
      <w:r>
        <w:rPr>
          <w:rFonts w:ascii="Aptos" w:hAnsi="Aptos"/>
          <w:color w:val="1A1A1A"/>
          <w:sz w:val="19"/>
        </w:rPr>
        <w:t>4. Enter the course title, slug if shown, short description, full details, image, and any ordering or publication fields.</w:t>
      </w:r>
    </w:p>
    <w:p>
      <w:pPr>
        <w:spacing w:after="60"/>
        <w:ind w:left="331" w:hanging="331"/>
      </w:pPr>
      <w:r>
        <w:rPr>
          <w:rFonts w:ascii="Aptos" w:hAnsi="Aptos"/>
          <w:color w:val="1A1A1A"/>
          <w:sz w:val="19"/>
        </w:rPr>
        <w:t>5. Save the course.</w:t>
      </w:r>
    </w:p>
    <w:p>
      <w:pPr>
        <w:spacing w:after="60"/>
        <w:ind w:left="331" w:hanging="331"/>
      </w:pPr>
      <w:r>
        <w:rPr>
          <w:rFonts w:ascii="Aptos" w:hAnsi="Aptos"/>
          <w:color w:val="1A1A1A"/>
          <w:sz w:val="19"/>
        </w:rPr>
        <w:t>6. Open the course edit screen if you need to add access rules such as minimum level, gender restriction, or bayah requirement.</w:t>
      </w:r>
    </w:p>
    <w:p>
      <w:pPr>
        <w:spacing w:after="60"/>
        <w:ind w:left="331" w:hanging="331"/>
      </w:pPr>
      <w:r>
        <w:rPr>
          <w:rFonts w:ascii="Aptos" w:hAnsi="Aptos"/>
          <w:color w:val="1A1A1A"/>
          <w:sz w:val="19"/>
        </w:rPr>
        <w:t>7. Create modules for the course before adding lessons.</w:t>
      </w:r>
    </w:p>
    <w:p>
      <w:pPr>
        <w:pStyle w:val="Heading2"/>
        <w:spacing w:before="200" w:after="120"/>
      </w:pPr>
      <w:r>
        <w:rPr>
          <w:rFonts w:ascii="Aptos Display" w:hAnsi="Aptos Display"/>
          <w:b/>
          <w:color w:val="1A1A1A"/>
          <w:sz w:val="27"/>
        </w:rPr>
        <w:t>Add A Module</w:t>
      </w:r>
    </w:p>
    <w:p>
      <w:pPr>
        <w:spacing w:after="60"/>
        <w:ind w:left="331" w:hanging="331"/>
      </w:pPr>
      <w:r>
        <w:rPr>
          <w:rFonts w:ascii="Aptos" w:hAnsi="Aptos"/>
          <w:color w:val="1A1A1A"/>
          <w:sz w:val="19"/>
        </w:rPr>
        <w:t>1. Go to Admin then Modules.</w:t>
      </w:r>
    </w:p>
    <w:p>
      <w:pPr>
        <w:spacing w:after="60"/>
        <w:ind w:left="331" w:hanging="331"/>
      </w:pPr>
      <w:r>
        <w:rPr>
          <w:rFonts w:ascii="Aptos" w:hAnsi="Aptos"/>
          <w:color w:val="1A1A1A"/>
          <w:sz w:val="19"/>
        </w:rPr>
        <w:t>2. Choose Create Module.</w:t>
      </w:r>
    </w:p>
    <w:p>
      <w:pPr>
        <w:spacing w:after="60"/>
        <w:ind w:left="331" w:hanging="331"/>
      </w:pPr>
      <w:r>
        <w:rPr>
          <w:rFonts w:ascii="Aptos" w:hAnsi="Aptos"/>
          <w:color w:val="1A1A1A"/>
          <w:sz w:val="19"/>
        </w:rPr>
        <w:t>3. Select the parent course.</w:t>
      </w:r>
    </w:p>
    <w:p>
      <w:pPr>
        <w:spacing w:after="60"/>
        <w:ind w:left="331" w:hanging="331"/>
      </w:pPr>
      <w:r>
        <w:rPr>
          <w:rFonts w:ascii="Aptos" w:hAnsi="Aptos"/>
          <w:color w:val="1A1A1A"/>
          <w:sz w:val="19"/>
        </w:rPr>
        <w:t>4. Enter module title, description, and sort order.</w:t>
      </w:r>
    </w:p>
    <w:p>
      <w:pPr>
        <w:spacing w:after="60"/>
        <w:ind w:left="331" w:hanging="331"/>
      </w:pPr>
      <w:r>
        <w:rPr>
          <w:rFonts w:ascii="Aptos" w:hAnsi="Aptos"/>
          <w:color w:val="1A1A1A"/>
          <w:sz w:val="19"/>
        </w:rPr>
        <w:t>5. Save the module.</w:t>
      </w:r>
    </w:p>
    <w:p>
      <w:pPr>
        <w:spacing w:after="60"/>
        <w:ind w:left="331" w:hanging="331"/>
      </w:pPr>
      <w:r>
        <w:rPr>
          <w:rFonts w:ascii="Aptos" w:hAnsi="Aptos"/>
          <w:color w:val="1A1A1A"/>
          <w:sz w:val="19"/>
        </w:rPr>
        <w:t>6. If needed, open the module edit screen and configure a module level content rule.</w:t>
      </w:r>
    </w:p>
    <w:p>
      <w:pPr>
        <w:pStyle w:val="Heading2"/>
        <w:spacing w:before="200" w:after="120"/>
      </w:pPr>
      <w:r>
        <w:rPr>
          <w:rFonts w:ascii="Aptos Display" w:hAnsi="Aptos Display"/>
          <w:b/>
          <w:color w:val="1A1A1A"/>
          <w:sz w:val="27"/>
        </w:rPr>
        <w:t>Add A Lesson</w:t>
      </w:r>
    </w:p>
    <w:p>
      <w:pPr>
        <w:spacing w:after="60"/>
        <w:ind w:left="331" w:hanging="331"/>
      </w:pPr>
      <w:r>
        <w:rPr>
          <w:rFonts w:ascii="Aptos" w:hAnsi="Aptos"/>
          <w:color w:val="1A1A1A"/>
          <w:sz w:val="19"/>
        </w:rPr>
        <w:t>1. Go to Admin then Lessons.</w:t>
      </w:r>
    </w:p>
    <w:p>
      <w:pPr>
        <w:spacing w:after="60"/>
        <w:ind w:left="331" w:hanging="331"/>
      </w:pPr>
      <w:r>
        <w:rPr>
          <w:rFonts w:ascii="Aptos" w:hAnsi="Aptos"/>
          <w:color w:val="1A1A1A"/>
          <w:sz w:val="19"/>
        </w:rPr>
        <w:t>2. Choose Create Lesson.</w:t>
      </w:r>
    </w:p>
    <w:p>
      <w:pPr>
        <w:spacing w:after="60"/>
        <w:ind w:left="331" w:hanging="331"/>
      </w:pPr>
      <w:r>
        <w:rPr>
          <w:rFonts w:ascii="Aptos" w:hAnsi="Aptos"/>
          <w:color w:val="1A1A1A"/>
          <w:sz w:val="19"/>
        </w:rPr>
        <w:t>3. Select the course module.</w:t>
      </w:r>
    </w:p>
    <w:p>
      <w:pPr>
        <w:spacing w:after="60"/>
        <w:ind w:left="331" w:hanging="331"/>
      </w:pPr>
      <w:r>
        <w:rPr>
          <w:rFonts w:ascii="Aptos" w:hAnsi="Aptos"/>
          <w:color w:val="1A1A1A"/>
          <w:sz w:val="19"/>
        </w:rPr>
        <w:t>4. Enter lesson title, slug, description, duration, and sort order.</w:t>
      </w:r>
    </w:p>
    <w:p>
      <w:pPr>
        <w:spacing w:after="60"/>
        <w:ind w:left="331" w:hanging="331"/>
      </w:pPr>
      <w:r>
        <w:rPr>
          <w:rFonts w:ascii="Aptos" w:hAnsi="Aptos"/>
          <w:color w:val="1A1A1A"/>
          <w:sz w:val="19"/>
        </w:rPr>
        <w:t>5. Choose the video provider. For YouTube, enter the YouTube video ID. For MP4, upload the video file.</w:t>
      </w:r>
    </w:p>
    <w:p>
      <w:pPr>
        <w:spacing w:after="60"/>
        <w:ind w:left="331" w:hanging="331"/>
      </w:pPr>
      <w:r>
        <w:rPr>
          <w:rFonts w:ascii="Aptos" w:hAnsi="Aptos"/>
          <w:color w:val="1A1A1A"/>
          <w:sz w:val="19"/>
        </w:rPr>
        <w:t>6. Mark the lesson as a free preview only when it should be accessible before enrollment.</w:t>
      </w:r>
    </w:p>
    <w:p>
      <w:pPr>
        <w:spacing w:after="60"/>
        <w:ind w:left="331" w:hanging="331"/>
      </w:pPr>
      <w:r>
        <w:rPr>
          <w:rFonts w:ascii="Aptos" w:hAnsi="Aptos"/>
          <w:color w:val="1A1A1A"/>
          <w:sz w:val="19"/>
        </w:rPr>
        <w:t>7. Set reflection, quiz, task, drip release, or sequential behavior according to the course design.</w:t>
      </w:r>
    </w:p>
    <w:p>
      <w:pPr>
        <w:spacing w:after="60"/>
        <w:ind w:left="331" w:hanging="331"/>
      </w:pPr>
      <w:r>
        <w:rPr>
          <w:rFonts w:ascii="Aptos" w:hAnsi="Aptos"/>
          <w:color w:val="1A1A1A"/>
          <w:sz w:val="19"/>
        </w:rPr>
        <w:t>8. Upload transcript file if available.</w:t>
      </w:r>
    </w:p>
    <w:p>
      <w:pPr>
        <w:spacing w:after="60"/>
        <w:ind w:left="331" w:hanging="331"/>
      </w:pPr>
      <w:r>
        <w:rPr>
          <w:rFonts w:ascii="Aptos" w:hAnsi="Aptos"/>
          <w:color w:val="1A1A1A"/>
          <w:sz w:val="19"/>
        </w:rPr>
        <w:t>9. Save the lesson and review the student lesson page.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Lesson Field</w:t>
            </w:r>
          </w:p>
        </w:tc>
        <w:tc>
          <w:tcPr>
            <w:tcW w:type="dxa" w:w="4320"/>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Use It For</w:t>
            </w:r>
          </w:p>
        </w:tc>
        <w:tc>
          <w:tcPr>
            <w:tcW w:type="dxa" w:w="2880"/>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Example</w:t>
            </w:r>
          </w:p>
        </w:tc>
      </w:tr>
      <w:tr>
        <w:tc>
          <w:tcPr>
            <w:tcW w:type="dxa" w:w="230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Title</w:t>
            </w:r>
          </w:p>
        </w:tc>
        <w:tc>
          <w:tcPr>
            <w:tcW w:type="dxa" w:w="43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 visible lesson name</w:t>
            </w:r>
          </w:p>
        </w:tc>
        <w:tc>
          <w:tcPr>
            <w:tcW w:type="dxa" w:w="288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Introduction To Daily Practice</w:t>
            </w:r>
          </w:p>
        </w:tc>
      </w:tr>
      <w:tr>
        <w:tc>
          <w:tcPr>
            <w:tcW w:type="dxa" w:w="230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Sort order</w:t>
            </w:r>
          </w:p>
        </w:tc>
        <w:tc>
          <w:tcPr>
            <w:tcW w:type="dxa" w:w="43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Lesson position inside the module</w:t>
            </w:r>
          </w:p>
        </w:tc>
        <w:tc>
          <w:tcPr>
            <w:tcW w:type="dxa" w:w="288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1, 2, 3</w:t>
            </w:r>
          </w:p>
        </w:tc>
      </w:tr>
      <w:tr>
        <w:tc>
          <w:tcPr>
            <w:tcW w:type="dxa" w:w="230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Video provider</w:t>
            </w:r>
          </w:p>
        </w:tc>
        <w:tc>
          <w:tcPr>
            <w:tcW w:type="dxa" w:w="43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Select YouTube or MP4</w:t>
            </w:r>
          </w:p>
        </w:tc>
        <w:tc>
          <w:tcPr>
            <w:tcW w:type="dxa" w:w="288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youtube or mp4</w:t>
            </w:r>
          </w:p>
        </w:tc>
      </w:tr>
      <w:tr>
        <w:tc>
          <w:tcPr>
            <w:tcW w:type="dxa" w:w="230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YouTube video ID</w:t>
            </w:r>
          </w:p>
        </w:tc>
        <w:tc>
          <w:tcPr>
            <w:tcW w:type="dxa" w:w="43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Embed a YouTube lesson</w:t>
            </w:r>
          </w:p>
        </w:tc>
        <w:tc>
          <w:tcPr>
            <w:tcW w:type="dxa" w:w="288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ABC123XYZ</w:t>
            </w:r>
          </w:p>
        </w:tc>
      </w:tr>
      <w:tr>
        <w:tc>
          <w:tcPr>
            <w:tcW w:type="dxa" w:w="230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Free preview</w:t>
            </w:r>
          </w:p>
        </w:tc>
        <w:tc>
          <w:tcPr>
            <w:tcW w:type="dxa" w:w="43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Allow access before enrollment</w:t>
            </w:r>
          </w:p>
        </w:tc>
        <w:tc>
          <w:tcPr>
            <w:tcW w:type="dxa" w:w="288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Enabled for first lesson only</w:t>
            </w:r>
          </w:p>
        </w:tc>
      </w:tr>
      <w:tr>
        <w:tc>
          <w:tcPr>
            <w:tcW w:type="dxa" w:w="230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Requires reflection</w:t>
            </w:r>
          </w:p>
        </w:tc>
        <w:tc>
          <w:tcPr>
            <w:tcW w:type="dxa" w:w="43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Force spiritual takeaway before next lesson</w:t>
            </w:r>
          </w:p>
        </w:tc>
        <w:tc>
          <w:tcPr>
            <w:tcW w:type="dxa" w:w="288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Enabled for important lessons</w:t>
            </w:r>
          </w:p>
        </w:tc>
      </w:tr>
      <w:tr>
        <w:tc>
          <w:tcPr>
            <w:tcW w:type="dxa" w:w="230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Release offset</w:t>
            </w:r>
          </w:p>
        </w:tc>
        <w:tc>
          <w:tcPr>
            <w:tcW w:type="dxa" w:w="43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Drip lessons after enrollment</w:t>
            </w:r>
          </w:p>
        </w:tc>
        <w:tc>
          <w:tcPr>
            <w:tcW w:type="dxa" w:w="288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1 day after enrollment</w:t>
            </w:r>
          </w:p>
        </w:tc>
      </w:tr>
      <w:tr>
        <w:tc>
          <w:tcPr>
            <w:tcW w:type="dxa" w:w="230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Minimum level</w:t>
            </w:r>
          </w:p>
        </w:tc>
        <w:tc>
          <w:tcPr>
            <w:tcW w:type="dxa" w:w="43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Restrict lesson by student level</w:t>
            </w:r>
          </w:p>
        </w:tc>
        <w:tc>
          <w:tcPr>
            <w:tcW w:type="dxa" w:w="288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intermediate or expert</w:t>
            </w:r>
          </w:p>
        </w:tc>
      </w:tr>
    </w:tbl>
    <w:p>
      <w:pPr>
        <w:spacing w:after="40"/>
      </w:pPr>
    </w:p>
    <w:p>
      <w:pPr>
        <w:pStyle w:val="Heading2"/>
        <w:spacing w:before="200" w:after="120"/>
      </w:pPr>
      <w:r>
        <w:rPr>
          <w:rFonts w:ascii="Aptos Display" w:hAnsi="Aptos Display"/>
          <w:b/>
          <w:color w:val="1A1A1A"/>
          <w:sz w:val="27"/>
        </w:rPr>
        <w:t>Add Transcript Segments</w:t>
      </w:r>
    </w:p>
    <w:p>
      <w:pPr>
        <w:spacing w:after="60"/>
        <w:ind w:left="331" w:hanging="331"/>
      </w:pPr>
      <w:r>
        <w:rPr>
          <w:rFonts w:ascii="Aptos" w:hAnsi="Aptos"/>
          <w:color w:val="1A1A1A"/>
          <w:sz w:val="19"/>
        </w:rPr>
        <w:t>1. Prepare the transcript in the supported upload format used by the admin lesson form.</w:t>
      </w:r>
    </w:p>
    <w:p>
      <w:pPr>
        <w:spacing w:after="60"/>
        <w:ind w:left="331" w:hanging="331"/>
      </w:pPr>
      <w:r>
        <w:rPr>
          <w:rFonts w:ascii="Aptos" w:hAnsi="Aptos"/>
          <w:color w:val="1A1A1A"/>
          <w:sz w:val="19"/>
        </w:rPr>
        <w:t>2. Open the lesson create or edit screen.</w:t>
      </w:r>
    </w:p>
    <w:p>
      <w:pPr>
        <w:spacing w:after="60"/>
        <w:ind w:left="331" w:hanging="331"/>
      </w:pPr>
      <w:r>
        <w:rPr>
          <w:rFonts w:ascii="Aptos" w:hAnsi="Aptos"/>
          <w:color w:val="1A1A1A"/>
          <w:sz w:val="19"/>
        </w:rPr>
        <w:t>3. Upload the transcript file.</w:t>
      </w:r>
    </w:p>
    <w:p>
      <w:pPr>
        <w:spacing w:after="60"/>
        <w:ind w:left="331" w:hanging="331"/>
      </w:pPr>
      <w:r>
        <w:rPr>
          <w:rFonts w:ascii="Aptos" w:hAnsi="Aptos"/>
          <w:color w:val="1A1A1A"/>
          <w:sz w:val="19"/>
        </w:rPr>
        <w:t>4. Save the lesson.</w:t>
      </w:r>
    </w:p>
    <w:p>
      <w:pPr>
        <w:spacing w:after="60"/>
        <w:ind w:left="331" w:hanging="331"/>
      </w:pPr>
      <w:r>
        <w:rPr>
          <w:rFonts w:ascii="Aptos" w:hAnsi="Aptos"/>
          <w:color w:val="1A1A1A"/>
          <w:sz w:val="19"/>
        </w:rPr>
        <w:t>5. Open the student lesson page and confirm transcript text appears in the expected order.</w:t>
      </w:r>
    </w:p>
    <w:p>
      <w:pPr>
        <w:spacing w:after="60"/>
        <w:ind w:left="331" w:hanging="331"/>
      </w:pPr>
      <w:r>
        <w:rPr>
          <w:rFonts w:ascii="Aptos" w:hAnsi="Aptos"/>
          <w:color w:val="1A1A1A"/>
          <w:sz w:val="19"/>
        </w:rPr>
        <w:t>6. Use the search page to verify that important transcript keywords are searchable.</w:t>
      </w:r>
    </w:p>
    <w:p>
      <w:pPr>
        <w:pStyle w:val="Heading2"/>
        <w:spacing w:before="200" w:after="120"/>
      </w:pPr>
      <w:r>
        <w:rPr>
          <w:rFonts w:ascii="Aptos Display" w:hAnsi="Aptos Display"/>
          <w:b/>
          <w:color w:val="1A1A1A"/>
          <w:sz w:val="27"/>
        </w:rPr>
        <w:t>Add Lesson Resources</w:t>
      </w:r>
    </w:p>
    <w:p>
      <w:pPr>
        <w:spacing w:after="60"/>
        <w:ind w:left="331" w:hanging="331"/>
      </w:pPr>
      <w:r>
        <w:rPr>
          <w:rFonts w:ascii="Aptos" w:hAnsi="Aptos"/>
          <w:color w:val="1A1A1A"/>
          <w:sz w:val="19"/>
        </w:rPr>
        <w:t>1. Open Admin then Lessons.</w:t>
      </w:r>
    </w:p>
    <w:p>
      <w:pPr>
        <w:spacing w:after="60"/>
        <w:ind w:left="331" w:hanging="331"/>
      </w:pPr>
      <w:r>
        <w:rPr>
          <w:rFonts w:ascii="Aptos" w:hAnsi="Aptos"/>
          <w:color w:val="1A1A1A"/>
          <w:sz w:val="19"/>
        </w:rPr>
        <w:t>2. Edit the lesson that should receive the resource.</w:t>
      </w:r>
    </w:p>
    <w:p>
      <w:pPr>
        <w:spacing w:after="60"/>
        <w:ind w:left="331" w:hanging="331"/>
      </w:pPr>
      <w:r>
        <w:rPr>
          <w:rFonts w:ascii="Aptos" w:hAnsi="Aptos"/>
          <w:color w:val="1A1A1A"/>
          <w:sz w:val="19"/>
        </w:rPr>
        <w:t>3. Use the resources section to upload or attach PDF material.</w:t>
      </w:r>
    </w:p>
    <w:p>
      <w:pPr>
        <w:spacing w:after="60"/>
        <w:ind w:left="331" w:hanging="331"/>
      </w:pPr>
      <w:r>
        <w:rPr>
          <w:rFonts w:ascii="Aptos" w:hAnsi="Aptos"/>
          <w:color w:val="1A1A1A"/>
          <w:sz w:val="19"/>
        </w:rPr>
        <w:t>4. Save the lesson.</w:t>
      </w:r>
    </w:p>
    <w:p>
      <w:pPr>
        <w:spacing w:after="60"/>
        <w:ind w:left="331" w:hanging="331"/>
      </w:pPr>
      <w:r>
        <w:rPr>
          <w:rFonts w:ascii="Aptos" w:hAnsi="Aptos"/>
          <w:color w:val="1A1A1A"/>
          <w:sz w:val="19"/>
        </w:rPr>
        <w:t>5. Login as a test student who has completed the lesson and confirm the resource can be viewed or downloaded.</w:t>
      </w:r>
    </w:p>
    <w:p>
      <w:pPr>
        <w:pStyle w:val="Heading2"/>
        <w:spacing w:before="200" w:after="120"/>
      </w:pPr>
      <w:r>
        <w:rPr>
          <w:rFonts w:ascii="Aptos Display" w:hAnsi="Aptos Display"/>
          <w:b/>
          <w:color w:val="1A1A1A"/>
          <w:sz w:val="27"/>
        </w:rPr>
        <w:t>Add A Quiz</w:t>
      </w:r>
    </w:p>
    <w:p>
      <w:pPr>
        <w:spacing w:after="60"/>
        <w:ind w:left="331" w:hanging="331"/>
      </w:pPr>
      <w:r>
        <w:rPr>
          <w:rFonts w:ascii="Aptos" w:hAnsi="Aptos"/>
          <w:color w:val="1A1A1A"/>
          <w:sz w:val="19"/>
        </w:rPr>
        <w:t>1. Open the lesson edit screen.</w:t>
      </w:r>
    </w:p>
    <w:p>
      <w:pPr>
        <w:spacing w:after="60"/>
        <w:ind w:left="331" w:hanging="331"/>
      </w:pPr>
      <w:r>
        <w:rPr>
          <w:rFonts w:ascii="Aptos" w:hAnsi="Aptos"/>
          <w:color w:val="1A1A1A"/>
          <w:sz w:val="19"/>
        </w:rPr>
        <w:t>2. Find the quiz section.</w:t>
      </w:r>
    </w:p>
    <w:p>
      <w:pPr>
        <w:spacing w:after="60"/>
        <w:ind w:left="331" w:hanging="331"/>
      </w:pPr>
      <w:r>
        <w:rPr>
          <w:rFonts w:ascii="Aptos" w:hAnsi="Aptos"/>
          <w:color w:val="1A1A1A"/>
          <w:sz w:val="19"/>
        </w:rPr>
        <w:t>3. Add each question, answer options, and the correct option index.</w:t>
      </w:r>
    </w:p>
    <w:p>
      <w:pPr>
        <w:spacing w:after="60"/>
        <w:ind w:left="331" w:hanging="331"/>
      </w:pPr>
      <w:r>
        <w:rPr>
          <w:rFonts w:ascii="Aptos" w:hAnsi="Aptos"/>
          <w:color w:val="1A1A1A"/>
          <w:sz w:val="19"/>
        </w:rPr>
        <w:t>4. Save changes.</w:t>
      </w:r>
    </w:p>
    <w:p>
      <w:pPr>
        <w:spacing w:after="60"/>
        <w:ind w:left="331" w:hanging="331"/>
      </w:pPr>
      <w:r>
        <w:rPr>
          <w:rFonts w:ascii="Aptos" w:hAnsi="Aptos"/>
          <w:color w:val="1A1A1A"/>
          <w:sz w:val="19"/>
        </w:rPr>
        <w:t>5. Open the lesson as a student and submit a test attempt.</w:t>
      </w:r>
    </w:p>
    <w:p>
      <w:pPr>
        <w:pStyle w:val="Heading2"/>
        <w:spacing w:before="200" w:after="120"/>
      </w:pPr>
      <w:r>
        <w:rPr>
          <w:rFonts w:ascii="Aptos Display" w:hAnsi="Aptos Display"/>
          <w:b/>
          <w:color w:val="1A1A1A"/>
          <w:sz w:val="27"/>
        </w:rPr>
        <w:t>Add A Practical Task</w:t>
      </w:r>
    </w:p>
    <w:p>
      <w:pPr>
        <w:spacing w:after="60"/>
        <w:ind w:left="331" w:hanging="331"/>
      </w:pPr>
      <w:r>
        <w:rPr>
          <w:rFonts w:ascii="Aptos" w:hAnsi="Aptos"/>
          <w:color w:val="1A1A1A"/>
          <w:sz w:val="19"/>
        </w:rPr>
        <w:t>1. Open the lesson edit screen.</w:t>
      </w:r>
    </w:p>
    <w:p>
      <w:pPr>
        <w:spacing w:after="60"/>
        <w:ind w:left="331" w:hanging="331"/>
      </w:pPr>
      <w:r>
        <w:rPr>
          <w:rFonts w:ascii="Aptos" w:hAnsi="Aptos"/>
          <w:color w:val="1A1A1A"/>
          <w:sz w:val="19"/>
        </w:rPr>
        <w:t>2. Find the task section.</w:t>
      </w:r>
    </w:p>
    <w:p>
      <w:pPr>
        <w:spacing w:after="60"/>
        <w:ind w:left="331" w:hanging="331"/>
      </w:pPr>
      <w:r>
        <w:rPr>
          <w:rFonts w:ascii="Aptos" w:hAnsi="Aptos"/>
          <w:color w:val="1A1A1A"/>
          <w:sz w:val="19"/>
        </w:rPr>
        <w:t>3. Enter the task title and instructions.</w:t>
      </w:r>
    </w:p>
    <w:p>
      <w:pPr>
        <w:spacing w:after="60"/>
        <w:ind w:left="331" w:hanging="331"/>
      </w:pPr>
      <w:r>
        <w:rPr>
          <w:rFonts w:ascii="Aptos" w:hAnsi="Aptos"/>
          <w:color w:val="1A1A1A"/>
          <w:sz w:val="19"/>
        </w:rPr>
        <w:t>4. Set the required number of check in days.</w:t>
      </w:r>
    </w:p>
    <w:p>
      <w:pPr>
        <w:spacing w:after="60"/>
        <w:ind w:left="331" w:hanging="331"/>
      </w:pPr>
      <w:r>
        <w:rPr>
          <w:rFonts w:ascii="Aptos" w:hAnsi="Aptos"/>
          <w:color w:val="1A1A1A"/>
          <w:sz w:val="19"/>
        </w:rPr>
        <w:t>5. Choose whether this task must unlock the next lesson.</w:t>
      </w:r>
    </w:p>
    <w:p>
      <w:pPr>
        <w:spacing w:after="60"/>
        <w:ind w:left="331" w:hanging="331"/>
      </w:pPr>
      <w:r>
        <w:rPr>
          <w:rFonts w:ascii="Aptos" w:hAnsi="Aptos"/>
          <w:color w:val="1A1A1A"/>
          <w:sz w:val="19"/>
        </w:rPr>
        <w:t>6. Save and test with a student account.</w:t>
      </w:r>
    </w:p>
    <w:p>
      <w:pPr>
        <w:pStyle w:val="Heading2"/>
        <w:spacing w:before="200" w:after="120"/>
      </w:pPr>
      <w:r>
        <w:rPr>
          <w:rFonts w:ascii="Aptos Display" w:hAnsi="Aptos Display"/>
          <w:b/>
          <w:color w:val="1A1A1A"/>
          <w:sz w:val="27"/>
        </w:rPr>
        <w:t>Add Content Access Rules</w:t>
      </w:r>
    </w:p>
    <w:p>
      <w:pPr>
        <w:spacing w:after="120" w:line="259" w:lineRule="auto"/>
      </w:pPr>
      <w:r>
        <w:rPr>
          <w:rFonts w:ascii="Aptos" w:hAnsi="Aptos"/>
          <w:b w:val="0"/>
          <w:i w:val="0"/>
          <w:color w:val="1A1A1A"/>
        </w:rPr>
        <w:t>Access rules can be applied at course, module, or lesson level. Rules are additive, so a student must satisfy all relevant course, module, and lesson conditions.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Rule</w:t>
            </w:r>
          </w:p>
        </w:tc>
        <w:tc>
          <w:tcPr>
            <w:tcW w:type="dxa" w:w="3744"/>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Meaning</w:t>
            </w:r>
          </w:p>
        </w:tc>
        <w:tc>
          <w:tcPr>
            <w:tcW w:type="dxa" w:w="3672"/>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Recommended Use</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Gender</w:t>
            </w:r>
          </w:p>
        </w:tc>
        <w:tc>
          <w:tcPr>
            <w:tcW w:type="dxa" w:w="37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Restricts content to male or female students</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Use for gender specific content</w:t>
            </w:r>
          </w:p>
        </w:tc>
      </w:tr>
      <w:tr>
        <w:tc>
          <w:tcPr>
            <w:tcW w:type="dxa" w:w="208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Bayah required</w:t>
            </w:r>
          </w:p>
        </w:tc>
        <w:tc>
          <w:tcPr>
            <w:tcW w:type="dxa" w:w="374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Requires the student profile to show bayah status</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Use for advanced or restricted spiritual content</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Minimum level</w:t>
            </w:r>
          </w:p>
        </w:tc>
        <w:tc>
          <w:tcPr>
            <w:tcW w:type="dxa" w:w="37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Requires beginner, intermediate, or expert level</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Use to create learning paths by readiness</w:t>
            </w:r>
          </w:p>
        </w:tc>
      </w:tr>
    </w:tbl>
    <w:p>
      <w:pPr>
        <w:spacing w:after="40"/>
      </w:pPr>
    </w:p>
    <w:p>
      <w:pPr>
        <w:spacing w:after="60"/>
        <w:ind w:left="331" w:hanging="331"/>
      </w:pPr>
      <w:r>
        <w:rPr>
          <w:rFonts w:ascii="Aptos" w:hAnsi="Aptos"/>
          <w:color w:val="1A1A1A"/>
          <w:sz w:val="19"/>
        </w:rPr>
        <w:t>1. Open the admin edit screen for the course, module, or lesson.</w:t>
      </w:r>
    </w:p>
    <w:p>
      <w:pPr>
        <w:spacing w:after="60"/>
        <w:ind w:left="331" w:hanging="331"/>
      </w:pPr>
      <w:r>
        <w:rPr>
          <w:rFonts w:ascii="Aptos" w:hAnsi="Aptos"/>
          <w:color w:val="1A1A1A"/>
          <w:sz w:val="19"/>
        </w:rPr>
        <w:t>2. Find the access rule section.</w:t>
      </w:r>
    </w:p>
    <w:p>
      <w:pPr>
        <w:spacing w:after="60"/>
        <w:ind w:left="331" w:hanging="331"/>
      </w:pPr>
      <w:r>
        <w:rPr>
          <w:rFonts w:ascii="Aptos" w:hAnsi="Aptos"/>
          <w:color w:val="1A1A1A"/>
          <w:sz w:val="19"/>
        </w:rPr>
        <w:t>3. Set gender, bayah, and minimum level fields as needed.</w:t>
      </w:r>
    </w:p>
    <w:p>
      <w:pPr>
        <w:spacing w:after="60"/>
        <w:ind w:left="331" w:hanging="331"/>
      </w:pPr>
      <w:r>
        <w:rPr>
          <w:rFonts w:ascii="Aptos" w:hAnsi="Aptos"/>
          <w:color w:val="1A1A1A"/>
          <w:sz w:val="19"/>
        </w:rPr>
        <w:t>4. Save the record.</w:t>
      </w:r>
    </w:p>
    <w:p>
      <w:pPr>
        <w:spacing w:after="60"/>
        <w:ind w:left="331" w:hanging="331"/>
      </w:pPr>
      <w:r>
        <w:rPr>
          <w:rFonts w:ascii="Aptos" w:hAnsi="Aptos"/>
          <w:color w:val="1A1A1A"/>
          <w:sz w:val="19"/>
        </w:rPr>
        <w:t>5. Test using a student who should have access and a student who should be blocked.</w:t>
      </w:r>
    </w:p>
    <w:p>
      <w:pPr>
        <w:pStyle w:val="Heading2"/>
        <w:spacing w:before="200" w:after="120"/>
      </w:pPr>
      <w:r>
        <w:rPr>
          <w:rFonts w:ascii="Aptos Display" w:hAnsi="Aptos Display"/>
          <w:b/>
          <w:color w:val="1A1A1A"/>
          <w:sz w:val="27"/>
        </w:rPr>
        <w:t>Add A User</w:t>
      </w:r>
    </w:p>
    <w:p>
      <w:pPr>
        <w:spacing w:after="60"/>
        <w:ind w:left="331" w:hanging="331"/>
      </w:pPr>
      <w:r>
        <w:rPr>
          <w:rFonts w:ascii="Aptos" w:hAnsi="Aptos"/>
          <w:color w:val="1A1A1A"/>
          <w:sz w:val="19"/>
        </w:rPr>
        <w:t>1. Go to Admin then Users.</w:t>
      </w:r>
    </w:p>
    <w:p>
      <w:pPr>
        <w:spacing w:after="60"/>
        <w:ind w:left="331" w:hanging="331"/>
      </w:pPr>
      <w:r>
        <w:rPr>
          <w:rFonts w:ascii="Aptos" w:hAnsi="Aptos"/>
          <w:color w:val="1A1A1A"/>
          <w:sz w:val="19"/>
        </w:rPr>
        <w:t>2. Choose Create User.</w:t>
      </w:r>
    </w:p>
    <w:p>
      <w:pPr>
        <w:spacing w:after="60"/>
        <w:ind w:left="331" w:hanging="331"/>
      </w:pPr>
      <w:r>
        <w:rPr>
          <w:rFonts w:ascii="Aptos" w:hAnsi="Aptos"/>
          <w:color w:val="1A1A1A"/>
          <w:sz w:val="19"/>
        </w:rPr>
        <w:t>3. Enter name, email, password, and required profile fields.</w:t>
      </w:r>
    </w:p>
    <w:p>
      <w:pPr>
        <w:spacing w:after="60"/>
        <w:ind w:left="331" w:hanging="331"/>
      </w:pPr>
      <w:r>
        <w:rPr>
          <w:rFonts w:ascii="Aptos" w:hAnsi="Aptos"/>
          <w:color w:val="1A1A1A"/>
          <w:sz w:val="19"/>
        </w:rPr>
        <w:t>4. Assign admin status or role only when needed.</w:t>
      </w:r>
    </w:p>
    <w:p>
      <w:pPr>
        <w:spacing w:after="60"/>
        <w:ind w:left="331" w:hanging="331"/>
      </w:pPr>
      <w:r>
        <w:rPr>
          <w:rFonts w:ascii="Aptos" w:hAnsi="Aptos"/>
          <w:color w:val="1A1A1A"/>
          <w:sz w:val="19"/>
        </w:rPr>
        <w:t>5. Set segmentation fields such as gender, bayah status, level, and WhatsApp preference.</w:t>
      </w:r>
    </w:p>
    <w:p>
      <w:pPr>
        <w:spacing w:after="60"/>
        <w:ind w:left="331" w:hanging="331"/>
      </w:pPr>
      <w:r>
        <w:rPr>
          <w:rFonts w:ascii="Aptos" w:hAnsi="Aptos"/>
          <w:color w:val="1A1A1A"/>
          <w:sz w:val="19"/>
        </w:rPr>
        <w:t>6. Save the user and confirm the user can login.</w:t>
      </w:r>
    </w:p>
    <w:p>
      <w:pPr>
        <w:pStyle w:val="Heading2"/>
        <w:spacing w:before="200" w:after="120"/>
      </w:pPr>
      <w:r>
        <w:rPr>
          <w:rFonts w:ascii="Aptos Display" w:hAnsi="Aptos Display"/>
          <w:b/>
          <w:color w:val="1A1A1A"/>
          <w:sz w:val="27"/>
        </w:rPr>
        <w:t>Add A Role Or Permission</w:t>
      </w:r>
    </w:p>
    <w:p>
      <w:pPr>
        <w:spacing w:after="60"/>
        <w:ind w:left="331" w:hanging="331"/>
      </w:pPr>
      <w:r>
        <w:rPr>
          <w:rFonts w:ascii="Aptos" w:hAnsi="Aptos"/>
          <w:color w:val="1A1A1A"/>
          <w:sz w:val="19"/>
        </w:rPr>
        <w:t>1. Go to Admin then Roles or Permissions.</w:t>
      </w:r>
    </w:p>
    <w:p>
      <w:pPr>
        <w:spacing w:after="60"/>
        <w:ind w:left="331" w:hanging="331"/>
      </w:pPr>
      <w:r>
        <w:rPr>
          <w:rFonts w:ascii="Aptos" w:hAnsi="Aptos"/>
          <w:color w:val="1A1A1A"/>
          <w:sz w:val="19"/>
        </w:rPr>
        <w:t>2. Create or edit the role.</w:t>
      </w:r>
    </w:p>
    <w:p>
      <w:pPr>
        <w:spacing w:after="60"/>
        <w:ind w:left="331" w:hanging="331"/>
      </w:pPr>
      <w:r>
        <w:rPr>
          <w:rFonts w:ascii="Aptos" w:hAnsi="Aptos"/>
          <w:color w:val="1A1A1A"/>
          <w:sz w:val="19"/>
        </w:rPr>
        <w:t>3. Assign permissions by module.</w:t>
      </w:r>
    </w:p>
    <w:p>
      <w:pPr>
        <w:spacing w:after="60"/>
        <w:ind w:left="331" w:hanging="331"/>
      </w:pPr>
      <w:r>
        <w:rPr>
          <w:rFonts w:ascii="Aptos" w:hAnsi="Aptos"/>
          <w:color w:val="1A1A1A"/>
          <w:sz w:val="19"/>
        </w:rPr>
        <w:t>4. Save the role.</w:t>
      </w:r>
    </w:p>
    <w:p>
      <w:pPr>
        <w:spacing w:after="60"/>
        <w:ind w:left="331" w:hanging="331"/>
      </w:pPr>
      <w:r>
        <w:rPr>
          <w:rFonts w:ascii="Aptos" w:hAnsi="Aptos"/>
          <w:color w:val="1A1A1A"/>
          <w:sz w:val="19"/>
        </w:rPr>
        <w:t>5. Assign the role to the user.</w:t>
      </w:r>
    </w:p>
    <w:p>
      <w:pPr>
        <w:spacing w:after="60"/>
        <w:ind w:left="331" w:hanging="331"/>
      </w:pPr>
      <w:r>
        <w:rPr>
          <w:rFonts w:ascii="Aptos" w:hAnsi="Aptos"/>
          <w:color w:val="1A1A1A"/>
          <w:sz w:val="19"/>
        </w:rPr>
        <w:t>6. Login as that user or use a test account to confirm access is correct.</w:t>
      </w:r>
    </w:p>
    <w:p>
      <w:pPr>
        <w:pStyle w:val="Heading1"/>
        <w:spacing w:before="280" w:after="120"/>
      </w:pPr>
      <w:r>
        <w:rPr>
          <w:rFonts w:ascii="Aptos Display" w:hAnsi="Aptos Display"/>
          <w:b/>
          <w:color w:val="1A1A1A"/>
          <w:sz w:val="36"/>
        </w:rPr>
        <w:t>Communication And Notifications</w:t>
      </w:r>
    </w:p>
    <w:p>
      <w:pPr>
        <w:spacing w:after="120" w:line="259" w:lineRule="auto"/>
      </w:pPr>
      <w:r>
        <w:rPr>
          <w:rFonts w:ascii="Aptos" w:hAnsi="Aptos"/>
          <w:b w:val="0"/>
          <w:i w:val="0"/>
          <w:color w:val="1A1A1A"/>
        </w:rPr>
        <w:t>The LMS includes several communication channels. Admins can send broad or targeted messages, while automated jobs can remind students when they are inactive, when tasks are due, or when new lessons become available.</w:t>
      </w:r>
    </w:p>
    <w:p>
      <w:pPr>
        <w:pStyle w:val="Heading2"/>
        <w:spacing w:before="200" w:after="120"/>
      </w:pPr>
      <w:r>
        <w:rPr>
          <w:rFonts w:ascii="Aptos Display" w:hAnsi="Aptos Display"/>
          <w:b/>
          <w:color w:val="1A1A1A"/>
          <w:sz w:val="27"/>
        </w:rPr>
        <w:t>Send A Broadcast</w:t>
      </w:r>
    </w:p>
    <w:p>
      <w:pPr>
        <w:spacing w:after="60"/>
        <w:ind w:left="331" w:hanging="331"/>
      </w:pPr>
      <w:r>
        <w:rPr>
          <w:rFonts w:ascii="Aptos" w:hAnsi="Aptos"/>
          <w:color w:val="1A1A1A"/>
          <w:sz w:val="19"/>
        </w:rPr>
        <w:t>1. Go to Admin then Broadcasts.</w:t>
      </w:r>
    </w:p>
    <w:p>
      <w:pPr>
        <w:spacing w:after="60"/>
        <w:ind w:left="331" w:hanging="331"/>
      </w:pPr>
      <w:r>
        <w:rPr>
          <w:rFonts w:ascii="Aptos" w:hAnsi="Aptos"/>
          <w:color w:val="1A1A1A"/>
          <w:sz w:val="19"/>
        </w:rPr>
        <w:t>2. Choose Create Broadcast.</w:t>
      </w:r>
    </w:p>
    <w:p>
      <w:pPr>
        <w:spacing w:after="60"/>
        <w:ind w:left="331" w:hanging="331"/>
      </w:pPr>
      <w:r>
        <w:rPr>
          <w:rFonts w:ascii="Aptos" w:hAnsi="Aptos"/>
          <w:color w:val="1A1A1A"/>
          <w:sz w:val="19"/>
        </w:rPr>
        <w:t>3. Enter the title and message body.</w:t>
      </w:r>
    </w:p>
    <w:p>
      <w:pPr>
        <w:spacing w:after="60"/>
        <w:ind w:left="331" w:hanging="331"/>
      </w:pPr>
      <w:r>
        <w:rPr>
          <w:rFonts w:ascii="Aptos" w:hAnsi="Aptos"/>
          <w:color w:val="1A1A1A"/>
          <w:sz w:val="19"/>
        </w:rPr>
        <w:t>4. Select channels such as in app, email, or WhatsApp according to configuration.</w:t>
      </w:r>
    </w:p>
    <w:p>
      <w:pPr>
        <w:spacing w:after="60"/>
        <w:ind w:left="331" w:hanging="331"/>
      </w:pPr>
      <w:r>
        <w:rPr>
          <w:rFonts w:ascii="Aptos" w:hAnsi="Aptos"/>
          <w:color w:val="1A1A1A"/>
          <w:sz w:val="19"/>
        </w:rPr>
        <w:t>5. Choose audience filters such as gender, bayah status, level, and opt in status.</w:t>
      </w:r>
    </w:p>
    <w:p>
      <w:pPr>
        <w:spacing w:after="60"/>
        <w:ind w:left="331" w:hanging="331"/>
      </w:pPr>
      <w:r>
        <w:rPr>
          <w:rFonts w:ascii="Aptos" w:hAnsi="Aptos"/>
          <w:color w:val="1A1A1A"/>
          <w:sz w:val="19"/>
        </w:rPr>
        <w:t>6. Preview the audience count and sample users.</w:t>
      </w:r>
    </w:p>
    <w:p>
      <w:pPr>
        <w:spacing w:after="60"/>
        <w:ind w:left="331" w:hanging="331"/>
      </w:pPr>
      <w:r>
        <w:rPr>
          <w:rFonts w:ascii="Aptos" w:hAnsi="Aptos"/>
          <w:color w:val="1A1A1A"/>
          <w:sz w:val="19"/>
        </w:rPr>
        <w:t>7. Save as draft or send the broadcast.</w:t>
      </w:r>
    </w:p>
    <w:p>
      <w:pPr>
        <w:spacing w:after="60"/>
        <w:ind w:left="331" w:hanging="331"/>
      </w:pPr>
      <w:r>
        <w:rPr>
          <w:rFonts w:ascii="Aptos" w:hAnsi="Aptos"/>
          <w:color w:val="1A1A1A"/>
          <w:sz w:val="19"/>
        </w:rPr>
        <w:t>8. Review delivery logs after sending.</w:t>
      </w:r>
    </w:p>
    <w:p>
      <w:pPr>
        <w:pStyle w:val="Heading2"/>
        <w:spacing w:before="200" w:after="120"/>
      </w:pPr>
      <w:r>
        <w:rPr>
          <w:rFonts w:ascii="Aptos Display" w:hAnsi="Aptos Display"/>
          <w:b/>
          <w:color w:val="1A1A1A"/>
          <w:sz w:val="27"/>
        </w:rPr>
        <w:t>Create A Micro Nudge Campaign</w:t>
      </w:r>
    </w:p>
    <w:p>
      <w:pPr>
        <w:spacing w:after="60"/>
        <w:ind w:left="331" w:hanging="331"/>
      </w:pPr>
      <w:r>
        <w:rPr>
          <w:rFonts w:ascii="Aptos" w:hAnsi="Aptos"/>
          <w:color w:val="1A1A1A"/>
          <w:sz w:val="19"/>
        </w:rPr>
        <w:t>1. Go to Admin then Micro Nudges.</w:t>
      </w:r>
    </w:p>
    <w:p>
      <w:pPr>
        <w:spacing w:after="60"/>
        <w:ind w:left="331" w:hanging="331"/>
      </w:pPr>
      <w:r>
        <w:rPr>
          <w:rFonts w:ascii="Aptos" w:hAnsi="Aptos"/>
          <w:color w:val="1A1A1A"/>
          <w:sz w:val="19"/>
        </w:rPr>
        <w:t>2. Upload or select the audio clip if the campaign uses audio.</w:t>
      </w:r>
    </w:p>
    <w:p>
      <w:pPr>
        <w:spacing w:after="60"/>
        <w:ind w:left="331" w:hanging="331"/>
      </w:pPr>
      <w:r>
        <w:rPr>
          <w:rFonts w:ascii="Aptos" w:hAnsi="Aptos"/>
          <w:color w:val="1A1A1A"/>
          <w:sz w:val="19"/>
        </w:rPr>
        <w:t>3. Create a campaign with title, schedule, target days, and audience filters.</w:t>
      </w:r>
    </w:p>
    <w:p>
      <w:pPr>
        <w:spacing w:after="60"/>
        <w:ind w:left="331" w:hanging="331"/>
      </w:pPr>
      <w:r>
        <w:rPr>
          <w:rFonts w:ascii="Aptos" w:hAnsi="Aptos"/>
          <w:color w:val="1A1A1A"/>
          <w:sz w:val="19"/>
        </w:rPr>
        <w:t>4. Confirm whether the WhatsApp provider supports audio.</w:t>
      </w:r>
    </w:p>
    <w:p>
      <w:pPr>
        <w:spacing w:after="60"/>
        <w:ind w:left="331" w:hanging="331"/>
      </w:pPr>
      <w:r>
        <w:rPr>
          <w:rFonts w:ascii="Aptos" w:hAnsi="Aptos"/>
          <w:color w:val="1A1A1A"/>
          <w:sz w:val="19"/>
        </w:rPr>
        <w:t>5. Save the campaign.</w:t>
      </w:r>
    </w:p>
    <w:p>
      <w:pPr>
        <w:spacing w:after="60"/>
        <w:ind w:left="331" w:hanging="331"/>
      </w:pPr>
      <w:r>
        <w:rPr>
          <w:rFonts w:ascii="Aptos" w:hAnsi="Aptos"/>
          <w:color w:val="1A1A1A"/>
          <w:sz w:val="19"/>
        </w:rPr>
        <w:t>6. Monitor delivery logs after the scheduled time.</w:t>
      </w:r>
    </w:p>
    <w:p>
      <w:pPr>
        <w:pStyle w:val="Heading2"/>
        <w:spacing w:before="200" w:after="120"/>
      </w:pPr>
      <w:r>
        <w:rPr>
          <w:rFonts w:ascii="Aptos Display" w:hAnsi="Aptos Display"/>
          <w:b/>
          <w:color w:val="1A1A1A"/>
          <w:sz w:val="27"/>
        </w:rPr>
        <w:t>Manage Questions</w:t>
      </w:r>
    </w:p>
    <w:p>
      <w:pPr>
        <w:spacing w:after="60"/>
        <w:ind w:left="331" w:hanging="331"/>
      </w:pPr>
      <w:r>
        <w:rPr>
          <w:rFonts w:ascii="Aptos" w:hAnsi="Aptos"/>
          <w:color w:val="1A1A1A"/>
          <w:sz w:val="19"/>
        </w:rPr>
        <w:t>1. Go to Admin then Questions.</w:t>
      </w:r>
    </w:p>
    <w:p>
      <w:pPr>
        <w:spacing w:after="60"/>
        <w:ind w:left="331" w:hanging="331"/>
      </w:pPr>
      <w:r>
        <w:rPr>
          <w:rFonts w:ascii="Aptos" w:hAnsi="Aptos"/>
          <w:color w:val="1A1A1A"/>
          <w:sz w:val="19"/>
        </w:rPr>
        <w:t>2. Open the student question.</w:t>
      </w:r>
    </w:p>
    <w:p>
      <w:pPr>
        <w:spacing w:after="60"/>
        <w:ind w:left="331" w:hanging="331"/>
      </w:pPr>
      <w:r>
        <w:rPr>
          <w:rFonts w:ascii="Aptos" w:hAnsi="Aptos"/>
          <w:color w:val="1A1A1A"/>
          <w:sz w:val="19"/>
        </w:rPr>
        <w:t>3. Reply publicly to the student or add an internal note for staff only.</w:t>
      </w:r>
    </w:p>
    <w:p>
      <w:pPr>
        <w:spacing w:after="60"/>
        <w:ind w:left="331" w:hanging="331"/>
      </w:pPr>
      <w:r>
        <w:rPr>
          <w:rFonts w:ascii="Aptos" w:hAnsi="Aptos"/>
          <w:color w:val="1A1A1A"/>
          <w:sz w:val="19"/>
        </w:rPr>
        <w:t>4. Assign the question to a mentor if needed.</w:t>
      </w:r>
    </w:p>
    <w:p>
      <w:pPr>
        <w:spacing w:after="60"/>
        <w:ind w:left="331" w:hanging="331"/>
      </w:pPr>
      <w:r>
        <w:rPr>
          <w:rFonts w:ascii="Aptos" w:hAnsi="Aptos"/>
          <w:color w:val="1A1A1A"/>
          <w:sz w:val="19"/>
        </w:rPr>
        <w:t>5. Update status and priority.</w:t>
      </w:r>
    </w:p>
    <w:p>
      <w:pPr>
        <w:spacing w:after="60"/>
        <w:ind w:left="331" w:hanging="331"/>
      </w:pPr>
      <w:r>
        <w:rPr>
          <w:rFonts w:ascii="Aptos" w:hAnsi="Aptos"/>
          <w:color w:val="1A1A1A"/>
          <w:sz w:val="19"/>
        </w:rPr>
        <w:t>6. Use voice note upload when an audio response is more appropriate.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Notification Type</w:t>
            </w:r>
          </w:p>
        </w:tc>
        <w:tc>
          <w:tcPr>
            <w:tcW w:type="dxa" w:w="3528"/>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Triggered By</w:t>
            </w:r>
          </w:p>
        </w:tc>
        <w:tc>
          <w:tcPr>
            <w:tcW w:type="dxa" w:w="3600"/>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Purpose</w:t>
            </w:r>
          </w:p>
        </w:tc>
      </w:tr>
      <w:tr>
        <w:tc>
          <w:tcPr>
            <w:tcW w:type="dxa" w:w="23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Drip reminder</w:t>
            </w:r>
          </w:p>
        </w:tc>
        <w:tc>
          <w:tcPr>
            <w:tcW w:type="dxa" w:w="35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Next lesson becomes available</w:t>
            </w:r>
          </w:p>
        </w:tc>
        <w:tc>
          <w:tcPr>
            <w:tcW w:type="dxa" w:w="36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Bring students back to the course</w:t>
            </w:r>
          </w:p>
        </w:tc>
      </w:tr>
      <w:tr>
        <w:tc>
          <w:tcPr>
            <w:tcW w:type="dxa" w:w="237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Task reminder</w:t>
            </w:r>
          </w:p>
        </w:tc>
        <w:tc>
          <w:tcPr>
            <w:tcW w:type="dxa" w:w="35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 misses required check in</w:t>
            </w:r>
          </w:p>
        </w:tc>
        <w:tc>
          <w:tcPr>
            <w:tcW w:type="dxa" w:w="360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Encourage completion of practical action</w:t>
            </w:r>
          </w:p>
        </w:tc>
      </w:tr>
      <w:tr>
        <w:tc>
          <w:tcPr>
            <w:tcW w:type="dxa" w:w="23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Stagnation reminder</w:t>
            </w:r>
          </w:p>
        </w:tc>
        <w:tc>
          <w:tcPr>
            <w:tcW w:type="dxa" w:w="35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 inactivity or lack of progress</w:t>
            </w:r>
          </w:p>
        </w:tc>
        <w:tc>
          <w:tcPr>
            <w:tcW w:type="dxa" w:w="36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Prompt follow up before the student drops off</w:t>
            </w:r>
          </w:p>
        </w:tc>
      </w:tr>
      <w:tr>
        <w:tc>
          <w:tcPr>
            <w:tcW w:type="dxa" w:w="237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Question reply</w:t>
            </w:r>
          </w:p>
        </w:tc>
        <w:tc>
          <w:tcPr>
            <w:tcW w:type="dxa" w:w="35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Teacher or mentor replies</w:t>
            </w:r>
          </w:p>
        </w:tc>
        <w:tc>
          <w:tcPr>
            <w:tcW w:type="dxa" w:w="360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Notify the student that support is available</w:t>
            </w:r>
          </w:p>
        </w:tc>
      </w:tr>
      <w:tr>
        <w:tc>
          <w:tcPr>
            <w:tcW w:type="dxa" w:w="23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Broadcast</w:t>
            </w:r>
          </w:p>
        </w:tc>
        <w:tc>
          <w:tcPr>
            <w:tcW w:type="dxa" w:w="35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Admin sends message</w:t>
            </w:r>
          </w:p>
        </w:tc>
        <w:tc>
          <w:tcPr>
            <w:tcW w:type="dxa" w:w="36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Send announcements or segmented reminders</w:t>
            </w:r>
          </w:p>
        </w:tc>
      </w:tr>
      <w:tr>
        <w:tc>
          <w:tcPr>
            <w:tcW w:type="dxa" w:w="237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Micro nudge</w:t>
            </w:r>
          </w:p>
        </w:tc>
        <w:tc>
          <w:tcPr>
            <w:tcW w:type="dxa" w:w="35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Scheduled campaign</w:t>
            </w:r>
          </w:p>
        </w:tc>
        <w:tc>
          <w:tcPr>
            <w:tcW w:type="dxa" w:w="360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Deliver short motivational or practice based prompts</w:t>
            </w:r>
          </w:p>
        </w:tc>
      </w:tr>
    </w:tbl>
    <w:p>
      <w:pPr>
        <w:spacing w:after="40"/>
      </w:pPr>
    </w:p>
    <w:p>
      <w:pPr>
        <w:pStyle w:val="Heading1"/>
        <w:spacing w:before="280" w:after="120"/>
      </w:pPr>
      <w:r>
        <w:rPr>
          <w:rFonts w:ascii="Aptos Display" w:hAnsi="Aptos Display"/>
          <w:b/>
          <w:color w:val="1A1A1A"/>
          <w:sz w:val="36"/>
        </w:rPr>
        <w:t>Analytics And Reporting</w:t>
      </w:r>
    </w:p>
    <w:p>
      <w:pPr>
        <w:spacing w:after="120" w:line="259" w:lineRule="auto"/>
      </w:pPr>
      <w:r>
        <w:rPr>
          <w:rFonts w:ascii="Aptos" w:hAnsi="Aptos"/>
          <w:b w:val="0"/>
          <w:i w:val="0"/>
          <w:color w:val="1A1A1A"/>
        </w:rPr>
        <w:t>The analytics area helps administrators understand student activity, progress, friction points, and reminder needs. It is especially useful for identifying students who need intervention.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Report Area</w:t>
            </w:r>
          </w:p>
        </w:tc>
        <w:tc>
          <w:tcPr>
            <w:tcW w:type="dxa" w:w="3672"/>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What It Shows</w:t>
            </w:r>
          </w:p>
        </w:tc>
        <w:tc>
          <w:tcPr>
            <w:tcW w:type="dxa" w:w="3672"/>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How To Use It</w:t>
            </w:r>
          </w:p>
        </w:tc>
      </w:tr>
      <w:tr>
        <w:tc>
          <w:tcPr>
            <w:tcW w:type="dxa" w:w="216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Active users</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Students recently active in the LMS</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Measure current engagement</w:t>
            </w:r>
          </w:p>
        </w:tc>
      </w:tr>
      <w:tr>
        <w:tc>
          <w:tcPr>
            <w:tcW w:type="dxa" w:w="216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Stalled users</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Students with low or old activity</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Send reminders or assign follow up</w:t>
            </w:r>
          </w:p>
        </w:tc>
      </w:tr>
      <w:tr>
        <w:tc>
          <w:tcPr>
            <w:tcW w:type="dxa" w:w="216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Course progress</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Completion snapshots by user and course</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Find students blocked in a course</w:t>
            </w:r>
          </w:p>
        </w:tc>
      </w:tr>
      <w:tr>
        <w:tc>
          <w:tcPr>
            <w:tcW w:type="dxa" w:w="216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Task mastery</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Lessons or tasks where students struggle</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Choose topics for live review or additional teaching</w:t>
            </w:r>
          </w:p>
        </w:tc>
      </w:tr>
      <w:tr>
        <w:tc>
          <w:tcPr>
            <w:tcW w:type="dxa" w:w="216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User activity</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Activity events for a specific user</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Understand individual learning behavior</w:t>
            </w:r>
          </w:p>
        </w:tc>
      </w:tr>
      <w:tr>
        <w:tc>
          <w:tcPr>
            <w:tcW w:type="dxa" w:w="216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Broadcast delivery</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Message delivery state by user and channel</w:t>
            </w:r>
          </w:p>
        </w:tc>
        <w:tc>
          <w:tcPr>
            <w:tcW w:type="dxa" w:w="367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Confirm communication reached the right audience</w:t>
            </w:r>
          </w:p>
        </w:tc>
      </w:tr>
      <w:tr>
        <w:tc>
          <w:tcPr>
            <w:tcW w:type="dxa" w:w="216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Stagnation alerts</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Users flagged for inactivity</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Prioritize outreach</w:t>
            </w:r>
          </w:p>
        </w:tc>
      </w:tr>
    </w:tbl>
    <w:p>
      <w:pPr>
        <w:spacing w:after="40"/>
      </w:pPr>
    </w:p>
    <w:p>
      <w:pPr>
        <w:pStyle w:val="Heading1"/>
        <w:spacing w:before="280" w:after="120"/>
      </w:pPr>
      <w:r>
        <w:rPr>
          <w:rFonts w:ascii="Aptos Display" w:hAnsi="Aptos Display"/>
          <w:b/>
          <w:color w:val="1A1A1A"/>
          <w:sz w:val="36"/>
        </w:rPr>
        <w:t>Setup And Maintenance</w:t>
      </w:r>
    </w:p>
    <w:p>
      <w:pPr>
        <w:pStyle w:val="Heading2"/>
        <w:spacing w:before="200" w:after="120"/>
      </w:pPr>
      <w:r>
        <w:rPr>
          <w:rFonts w:ascii="Aptos Display" w:hAnsi="Aptos Display"/>
          <w:b/>
          <w:color w:val="1A1A1A"/>
          <w:sz w:val="27"/>
        </w:rPr>
        <w:t>Local Development Setup</w:t>
      </w:r>
    </w:p>
    <w:p>
      <w:pPr>
        <w:spacing w:after="120" w:line="259" w:lineRule="auto"/>
      </w:pPr>
      <w:r>
        <w:rPr>
          <w:rFonts w:ascii="Aptos" w:hAnsi="Aptos"/>
          <w:b w:val="0"/>
          <w:i w:val="0"/>
          <w:color w:val="1A1A1A"/>
        </w:rPr>
        <w:t>Run these commands from the application folder.</w:t>
      </w:r>
    </w:p>
    <w:p>
      <w:pPr>
        <w:spacing w:after="60"/>
        <w:ind w:left="331" w:hanging="331"/>
      </w:pPr>
      <w:r>
        <w:rPr>
          <w:rFonts w:ascii="Aptos" w:hAnsi="Aptos"/>
          <w:color w:val="1A1A1A"/>
          <w:sz w:val="19"/>
        </w:rPr>
        <w:t>1. Open a terminal in D:\XAMPP\htdocs\lms\lms.</w:t>
      </w:r>
    </w:p>
    <w:p>
      <w:pPr>
        <w:spacing w:after="60"/>
        <w:ind w:left="331" w:hanging="331"/>
      </w:pPr>
      <w:r>
        <w:rPr>
          <w:rFonts w:ascii="Aptos" w:hAnsi="Aptos"/>
          <w:color w:val="1A1A1A"/>
          <w:sz w:val="19"/>
        </w:rPr>
        <w:t>2. Run composer install.</w:t>
      </w:r>
    </w:p>
    <w:p>
      <w:pPr>
        <w:spacing w:after="60"/>
        <w:ind w:left="331" w:hanging="331"/>
      </w:pPr>
      <w:r>
        <w:rPr>
          <w:rFonts w:ascii="Aptos" w:hAnsi="Aptos"/>
          <w:color w:val="1A1A1A"/>
          <w:sz w:val="19"/>
        </w:rPr>
        <w:t>3. Run npm install.</w:t>
      </w:r>
    </w:p>
    <w:p>
      <w:pPr>
        <w:spacing w:after="60"/>
        <w:ind w:left="331" w:hanging="331"/>
      </w:pPr>
      <w:r>
        <w:rPr>
          <w:rFonts w:ascii="Aptos" w:hAnsi="Aptos"/>
          <w:color w:val="1A1A1A"/>
          <w:sz w:val="19"/>
        </w:rPr>
        <w:t>4. Copy .env.example to .env if .env does not exist.</w:t>
      </w:r>
    </w:p>
    <w:p>
      <w:pPr>
        <w:spacing w:after="60"/>
        <w:ind w:left="331" w:hanging="331"/>
      </w:pPr>
      <w:r>
        <w:rPr>
          <w:rFonts w:ascii="Aptos" w:hAnsi="Aptos"/>
          <w:color w:val="1A1A1A"/>
          <w:sz w:val="19"/>
        </w:rPr>
        <w:t>5. Run php artisan key:generate when setting up a fresh environment.</w:t>
      </w:r>
    </w:p>
    <w:p>
      <w:pPr>
        <w:spacing w:after="60"/>
        <w:ind w:left="331" w:hanging="331"/>
      </w:pPr>
      <w:r>
        <w:rPr>
          <w:rFonts w:ascii="Aptos" w:hAnsi="Aptos"/>
          <w:color w:val="1A1A1A"/>
          <w:sz w:val="19"/>
        </w:rPr>
        <w:t>6. Configure the database credentials in .env.</w:t>
      </w:r>
    </w:p>
    <w:p>
      <w:pPr>
        <w:spacing w:after="60"/>
        <w:ind w:left="331" w:hanging="331"/>
      </w:pPr>
      <w:r>
        <w:rPr>
          <w:rFonts w:ascii="Aptos" w:hAnsi="Aptos"/>
          <w:color w:val="1A1A1A"/>
          <w:sz w:val="19"/>
        </w:rPr>
        <w:t>7. Run php artisan migrate --seed.</w:t>
      </w:r>
    </w:p>
    <w:p>
      <w:pPr>
        <w:spacing w:after="60"/>
        <w:ind w:left="331" w:hanging="331"/>
      </w:pPr>
      <w:r>
        <w:rPr>
          <w:rFonts w:ascii="Aptos" w:hAnsi="Aptos"/>
          <w:color w:val="1A1A1A"/>
          <w:sz w:val="19"/>
        </w:rPr>
        <w:t>8. Run php artisan serve.</w:t>
      </w:r>
    </w:p>
    <w:p>
      <w:pPr>
        <w:spacing w:after="60"/>
        <w:ind w:left="331" w:hanging="331"/>
      </w:pPr>
      <w:r>
        <w:rPr>
          <w:rFonts w:ascii="Aptos" w:hAnsi="Aptos"/>
          <w:color w:val="1A1A1A"/>
          <w:sz w:val="19"/>
        </w:rPr>
        <w:t>9. Run npm run dev in a second terminal.</w:t>
      </w:r>
    </w:p>
    <w:p>
      <w:pPr>
        <w:spacing w:after="60"/>
        <w:ind w:left="331" w:hanging="331"/>
      </w:pPr>
      <w:r>
        <w:rPr>
          <w:rFonts w:ascii="Aptos" w:hAnsi="Aptos"/>
          <w:color w:val="1A1A1A"/>
          <w:sz w:val="19"/>
        </w:rPr>
        <w:t>10. Open http://127.0.0.1:8000.</w:t>
      </w:r>
    </w:p>
    <w:p>
      <w:pPr>
        <w:pStyle w:val="Heading2"/>
        <w:spacing w:before="200" w:after="120"/>
      </w:pPr>
      <w:r>
        <w:rPr>
          <w:rFonts w:ascii="Aptos Display" w:hAnsi="Aptos Display"/>
          <w:b/>
          <w:color w:val="1A1A1A"/>
          <w:sz w:val="27"/>
        </w:rPr>
        <w:t>Useful Commands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384"/>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Command</w:t>
            </w:r>
          </w:p>
        </w:tc>
        <w:tc>
          <w:tcPr>
            <w:tcW w:type="dxa" w:w="6120"/>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Purpose</w:t>
            </w:r>
          </w:p>
        </w:tc>
      </w:tr>
      <w:tr>
        <w:tc>
          <w:tcPr>
            <w:tcW w:type="dxa" w:w="33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php artisan serve</w:t>
            </w:r>
          </w:p>
        </w:tc>
        <w:tc>
          <w:tcPr>
            <w:tcW w:type="dxa" w:w="61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Start local Laravel server</w:t>
            </w:r>
          </w:p>
        </w:tc>
      </w:tr>
      <w:tr>
        <w:tc>
          <w:tcPr>
            <w:tcW w:type="dxa" w:w="33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npm run dev</w:t>
            </w:r>
          </w:p>
        </w:tc>
        <w:tc>
          <w:tcPr>
            <w:tcW w:type="dxa" w:w="61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Start Vite development server</w:t>
            </w:r>
          </w:p>
        </w:tc>
      </w:tr>
      <w:tr>
        <w:tc>
          <w:tcPr>
            <w:tcW w:type="dxa" w:w="33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npm run build</w:t>
            </w:r>
          </w:p>
        </w:tc>
        <w:tc>
          <w:tcPr>
            <w:tcW w:type="dxa" w:w="61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Build production frontend assets</w:t>
            </w:r>
          </w:p>
        </w:tc>
      </w:tr>
      <w:tr>
        <w:tc>
          <w:tcPr>
            <w:tcW w:type="dxa" w:w="33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php artisan test</w:t>
            </w:r>
          </w:p>
        </w:tc>
        <w:tc>
          <w:tcPr>
            <w:tcW w:type="dxa" w:w="61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Run the automated test suite</w:t>
            </w:r>
          </w:p>
        </w:tc>
      </w:tr>
      <w:tr>
        <w:tc>
          <w:tcPr>
            <w:tcW w:type="dxa" w:w="33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php artisan route:list</w:t>
            </w:r>
          </w:p>
        </w:tc>
        <w:tc>
          <w:tcPr>
            <w:tcW w:type="dxa" w:w="61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List all application routes</w:t>
            </w:r>
          </w:p>
        </w:tc>
      </w:tr>
      <w:tr>
        <w:tc>
          <w:tcPr>
            <w:tcW w:type="dxa" w:w="33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php artisan migrate:fresh --seed</w:t>
            </w:r>
          </w:p>
        </w:tc>
        <w:tc>
          <w:tcPr>
            <w:tcW w:type="dxa" w:w="61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Reset database and load seed data</w:t>
            </w:r>
          </w:p>
        </w:tc>
      </w:tr>
      <w:tr>
        <w:tc>
          <w:tcPr>
            <w:tcW w:type="dxa" w:w="33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php artisan optimize:clear</w:t>
            </w:r>
          </w:p>
        </w:tc>
        <w:tc>
          <w:tcPr>
            <w:tcW w:type="dxa" w:w="61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Clear Laravel caches during troubleshooting</w:t>
            </w:r>
          </w:p>
        </w:tc>
      </w:tr>
      <w:tr>
        <w:tc>
          <w:tcPr>
            <w:tcW w:type="dxa" w:w="33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php artisan config:cache</w:t>
            </w:r>
          </w:p>
        </w:tc>
        <w:tc>
          <w:tcPr>
            <w:tcW w:type="dxa" w:w="61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Cache configuration for production</w:t>
            </w:r>
          </w:p>
        </w:tc>
      </w:tr>
      <w:tr>
        <w:tc>
          <w:tcPr>
            <w:tcW w:type="dxa" w:w="33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php artisan route:cache</w:t>
            </w:r>
          </w:p>
        </w:tc>
        <w:tc>
          <w:tcPr>
            <w:tcW w:type="dxa" w:w="61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Cache routes for production</w:t>
            </w:r>
          </w:p>
        </w:tc>
      </w:tr>
      <w:tr>
        <w:tc>
          <w:tcPr>
            <w:tcW w:type="dxa" w:w="338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php artisan view:cache</w:t>
            </w:r>
          </w:p>
        </w:tc>
        <w:tc>
          <w:tcPr>
            <w:tcW w:type="dxa" w:w="6120"/>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Cache Blade views for production</w:t>
            </w:r>
          </w:p>
        </w:tc>
      </w:tr>
    </w:tbl>
    <w:p>
      <w:pPr>
        <w:spacing w:after="40"/>
      </w:pPr>
    </w:p>
    <w:p>
      <w:pPr>
        <w:pStyle w:val="Heading2"/>
        <w:spacing w:before="200" w:after="120"/>
      </w:pPr>
      <w:r>
        <w:rPr>
          <w:rFonts w:ascii="Aptos Display" w:hAnsi="Aptos Display"/>
          <w:b/>
          <w:color w:val="1A1A1A"/>
          <w:sz w:val="27"/>
        </w:rPr>
        <w:t>Production Deployment Checklist</w:t>
      </w:r>
    </w:p>
    <w:p>
      <w:pPr>
        <w:pStyle w:val="ListBullet"/>
        <w:spacing w:after="60"/>
      </w:pPr>
      <w:r>
        <w:rPr>
          <w:rFonts w:ascii="Aptos" w:hAnsi="Aptos"/>
          <w:color w:val="1A1A1A"/>
          <w:sz w:val="19"/>
        </w:rPr>
        <w:t>Set APP_ENV to production.</w:t>
      </w:r>
    </w:p>
    <w:p>
      <w:pPr>
        <w:pStyle w:val="ListBullet"/>
        <w:spacing w:after="60"/>
      </w:pPr>
      <w:r>
        <w:rPr>
          <w:rFonts w:ascii="Aptos" w:hAnsi="Aptos"/>
          <w:color w:val="1A1A1A"/>
          <w:sz w:val="19"/>
        </w:rPr>
        <w:t>Set APP_DEBUG to false.</w:t>
      </w:r>
    </w:p>
    <w:p>
      <w:pPr>
        <w:pStyle w:val="ListBullet"/>
        <w:spacing w:after="60"/>
      </w:pPr>
      <w:r>
        <w:rPr>
          <w:rFonts w:ascii="Aptos" w:hAnsi="Aptos"/>
          <w:color w:val="1A1A1A"/>
          <w:sz w:val="19"/>
        </w:rPr>
        <w:t>Use a real APP_URL value.</w:t>
      </w:r>
    </w:p>
    <w:p>
      <w:pPr>
        <w:pStyle w:val="ListBullet"/>
        <w:spacing w:after="60"/>
      </w:pPr>
      <w:r>
        <w:rPr>
          <w:rFonts w:ascii="Aptos" w:hAnsi="Aptos"/>
          <w:color w:val="1A1A1A"/>
          <w:sz w:val="19"/>
        </w:rPr>
        <w:t>Configure production database credentials.</w:t>
      </w:r>
    </w:p>
    <w:p>
      <w:pPr>
        <w:pStyle w:val="ListBullet"/>
        <w:spacing w:after="60"/>
      </w:pPr>
      <w:r>
        <w:rPr>
          <w:rFonts w:ascii="Aptos" w:hAnsi="Aptos"/>
          <w:color w:val="1A1A1A"/>
          <w:sz w:val="19"/>
        </w:rPr>
        <w:t>Configure mail and WhatsApp provider settings.</w:t>
      </w:r>
    </w:p>
    <w:p>
      <w:pPr>
        <w:pStyle w:val="ListBullet"/>
        <w:spacing w:after="60"/>
      </w:pPr>
      <w:r>
        <w:rPr>
          <w:rFonts w:ascii="Aptos" w:hAnsi="Aptos"/>
          <w:color w:val="1A1A1A"/>
          <w:sz w:val="19"/>
        </w:rPr>
        <w:t>Run composer install --no-dev --optimize-autoloader.</w:t>
      </w:r>
    </w:p>
    <w:p>
      <w:pPr>
        <w:pStyle w:val="ListBullet"/>
        <w:spacing w:after="60"/>
      </w:pPr>
      <w:r>
        <w:rPr>
          <w:rFonts w:ascii="Aptos" w:hAnsi="Aptos"/>
          <w:color w:val="1A1A1A"/>
          <w:sz w:val="19"/>
        </w:rPr>
        <w:t>Run npm ci and npm run build.</w:t>
      </w:r>
    </w:p>
    <w:p>
      <w:pPr>
        <w:pStyle w:val="ListBullet"/>
        <w:spacing w:after="60"/>
      </w:pPr>
      <w:r>
        <w:rPr>
          <w:rFonts w:ascii="Aptos" w:hAnsi="Aptos"/>
          <w:color w:val="1A1A1A"/>
          <w:sz w:val="19"/>
        </w:rPr>
        <w:t>Run php artisan migrate --force.</w:t>
      </w:r>
    </w:p>
    <w:p>
      <w:pPr>
        <w:pStyle w:val="ListBullet"/>
        <w:spacing w:after="60"/>
      </w:pPr>
      <w:r>
        <w:rPr>
          <w:rFonts w:ascii="Aptos" w:hAnsi="Aptos"/>
          <w:color w:val="1A1A1A"/>
          <w:sz w:val="19"/>
        </w:rPr>
        <w:t>Run php artisan config:cache, route:cache, and view:cache.</w:t>
      </w:r>
    </w:p>
    <w:p>
      <w:pPr>
        <w:pStyle w:val="ListBullet"/>
        <w:spacing w:after="60"/>
      </w:pPr>
      <w:r>
        <w:rPr>
          <w:rFonts w:ascii="Aptos" w:hAnsi="Aptos"/>
          <w:color w:val="1A1A1A"/>
          <w:sz w:val="19"/>
        </w:rPr>
        <w:t>Confirm storage link or hosting storage fallback works.</w:t>
      </w:r>
    </w:p>
    <w:p>
      <w:pPr>
        <w:pStyle w:val="ListBullet"/>
        <w:spacing w:after="60"/>
      </w:pPr>
      <w:r>
        <w:rPr>
          <w:rFonts w:ascii="Aptos" w:hAnsi="Aptos"/>
          <w:color w:val="1A1A1A"/>
          <w:sz w:val="19"/>
        </w:rPr>
        <w:t>Change all demo passwords.</w:t>
      </w:r>
    </w:p>
    <w:p>
      <w:pPr>
        <w:pStyle w:val="ListBullet"/>
        <w:spacing w:after="60"/>
      </w:pPr>
      <w:r>
        <w:rPr>
          <w:rFonts w:ascii="Aptos" w:hAnsi="Aptos"/>
          <w:color w:val="1A1A1A"/>
          <w:sz w:val="19"/>
        </w:rPr>
        <w:t>Run a complete smoke test before client launch.</w:t>
      </w:r>
    </w:p>
    <w:p>
      <w:pPr>
        <w:pStyle w:val="Heading1"/>
        <w:spacing w:before="280" w:after="120"/>
      </w:pPr>
      <w:r>
        <w:rPr>
          <w:rFonts w:ascii="Aptos Display" w:hAnsi="Aptos Display"/>
          <w:b/>
          <w:color w:val="1A1A1A"/>
          <w:sz w:val="36"/>
        </w:rPr>
        <w:t>Readiness And Security Notes</w:t>
      </w:r>
    </w:p>
    <w:p>
      <w:pPr>
        <w:spacing w:after="120" w:line="259" w:lineRule="auto"/>
      </w:pPr>
      <w:r>
        <w:rPr>
          <w:rFonts w:ascii="Aptos" w:hAnsi="Aptos"/>
          <w:b w:val="0"/>
          <w:i w:val="0"/>
          <w:color w:val="1A1A1A"/>
        </w:rPr>
        <w:t>The application is operational locally and the frontend production build completed successfully. The following items should be addressed before a public production launch.</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Item</w:t>
            </w:r>
          </w:p>
        </w:tc>
        <w:tc>
          <w:tcPr>
            <w:tcW w:type="dxa" w:w="3528"/>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Current Observation</w:t>
            </w:r>
          </w:p>
        </w:tc>
        <w:tc>
          <w:tcPr>
            <w:tcW w:type="dxa" w:w="3744"/>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Recommended Action</w:t>
            </w:r>
          </w:p>
        </w:tc>
      </w:tr>
      <w:tr>
        <w:tc>
          <w:tcPr>
            <w:tcW w:type="dxa" w:w="22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Automated tests</w:t>
            </w:r>
          </w:p>
        </w:tc>
        <w:tc>
          <w:tcPr>
            <w:tcW w:type="dxa" w:w="35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The reviewed run had 338 passing tests and 88 failing tests</w:t>
            </w:r>
          </w:p>
        </w:tc>
        <w:tc>
          <w:tcPr>
            <w:tcW w:type="dxa" w:w="37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Fix failing tests before production or document accepted exceptions</w:t>
            </w:r>
          </w:p>
        </w:tc>
      </w:tr>
      <w:tr>
        <w:tc>
          <w:tcPr>
            <w:tcW w:type="dxa" w:w="223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Debug mode</w:t>
            </w:r>
          </w:p>
        </w:tc>
        <w:tc>
          <w:tcPr>
            <w:tcW w:type="dxa" w:w="35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.env currently uses local environment with debug enabled</w:t>
            </w:r>
          </w:p>
        </w:tc>
        <w:tc>
          <w:tcPr>
            <w:tcW w:type="dxa" w:w="374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Set APP_DEBUG=false in production</w:t>
            </w:r>
          </w:p>
        </w:tc>
      </w:tr>
      <w:tr>
        <w:tc>
          <w:tcPr>
            <w:tcW w:type="dxa" w:w="22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Public database export helper</w:t>
            </w:r>
          </w:p>
        </w:tc>
        <w:tc>
          <w:tcPr>
            <w:tcW w:type="dxa" w:w="35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public/export-database.php exists and is tracked</w:t>
            </w:r>
          </w:p>
        </w:tc>
        <w:tc>
          <w:tcPr>
            <w:tcW w:type="dxa" w:w="37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Remove from public deployment or protect with strong controls</w:t>
            </w:r>
          </w:p>
        </w:tc>
      </w:tr>
      <w:tr>
        <w:tc>
          <w:tcPr>
            <w:tcW w:type="dxa" w:w="223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Storage fallback helper</w:t>
            </w:r>
          </w:p>
        </w:tc>
        <w:tc>
          <w:tcPr>
            <w:tcW w:type="dxa" w:w="35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public/storage.php exists for shared hosting fallback</w:t>
            </w:r>
          </w:p>
        </w:tc>
        <w:tc>
          <w:tcPr>
            <w:tcW w:type="dxa" w:w="374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Deploy only when needed and verify file access restrictions</w:t>
            </w:r>
          </w:p>
        </w:tc>
      </w:tr>
      <w:tr>
        <w:tc>
          <w:tcPr>
            <w:tcW w:type="dxa" w:w="22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Scheduler token</w:t>
            </w:r>
          </w:p>
        </w:tc>
        <w:tc>
          <w:tcPr>
            <w:tcW w:type="dxa" w:w="35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Scheduler endpoint uses query token</w:t>
            </w:r>
          </w:p>
        </w:tc>
        <w:tc>
          <w:tcPr>
            <w:tcW w:type="dxa" w:w="37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Use a strong token and avoid exposing logs publicly</w:t>
            </w:r>
          </w:p>
        </w:tc>
      </w:tr>
      <w:tr>
        <w:tc>
          <w:tcPr>
            <w:tcW w:type="dxa" w:w="223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NPM advisories</w:t>
            </w:r>
          </w:p>
        </w:tc>
        <w:tc>
          <w:tcPr>
            <w:tcW w:type="dxa" w:w="35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npm audit reported high severity advisories for nanoid and postcss</w:t>
            </w:r>
          </w:p>
        </w:tc>
        <w:tc>
          <w:tcPr>
            <w:tcW w:type="dxa" w:w="374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Run dependency update or npm audit fix and retest</w:t>
            </w:r>
          </w:p>
        </w:tc>
      </w:tr>
      <w:tr>
        <w:tc>
          <w:tcPr>
            <w:tcW w:type="dxa" w:w="22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Composer audit</w:t>
            </w:r>
          </w:p>
        </w:tc>
        <w:tc>
          <w:tcPr>
            <w:tcW w:type="dxa" w:w="35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Could not complete because Packagist DNS failed during review</w:t>
            </w:r>
          </w:p>
        </w:tc>
        <w:tc>
          <w:tcPr>
            <w:tcW w:type="dxa" w:w="37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Run composer audit from a working network before launch</w:t>
            </w:r>
          </w:p>
        </w:tc>
      </w:tr>
      <w:tr>
        <w:tc>
          <w:tcPr>
            <w:tcW w:type="dxa" w:w="2232"/>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Demo credentials</w:t>
            </w:r>
          </w:p>
        </w:tc>
        <w:tc>
          <w:tcPr>
            <w:tcW w:type="dxa" w:w="35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Quick start includes sample passwords</w:t>
            </w:r>
          </w:p>
        </w:tc>
        <w:tc>
          <w:tcPr>
            <w:tcW w:type="dxa" w:w="374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Change or disable demo accounts before client production use</w:t>
            </w:r>
          </w:p>
        </w:tc>
      </w:tr>
    </w:tbl>
    <w:p>
      <w:pPr>
        <w:spacing w:after="40"/>
      </w:pPr>
    </w:p>
    <w:p>
      <w:pPr>
        <w:pStyle w:val="Heading1"/>
        <w:spacing w:before="280" w:after="120"/>
      </w:pPr>
      <w:r>
        <w:rPr>
          <w:rFonts w:ascii="Aptos Display" w:hAnsi="Aptos Display"/>
          <w:b/>
          <w:color w:val="1A1A1A"/>
          <w:sz w:val="36"/>
        </w:rPr>
        <w:t>Client Handover Checklist</w:t>
      </w:r>
    </w:p>
    <w:p>
      <w:pPr>
        <w:spacing w:after="120" w:line="259" w:lineRule="auto"/>
      </w:pPr>
      <w:r>
        <w:rPr>
          <w:rFonts w:ascii="Aptos" w:hAnsi="Aptos"/>
          <w:b w:val="0"/>
          <w:i w:val="0"/>
          <w:color w:val="1A1A1A"/>
        </w:rPr>
        <w:t>Use this checklist before handing the system to the client or before going live.</w:t>
      </w:r>
    </w:p>
    <w:p>
      <w:pPr>
        <w:pStyle w:val="ListBullet"/>
        <w:spacing w:after="60"/>
      </w:pPr>
      <w:r>
        <w:rPr>
          <w:rFonts w:ascii="Aptos" w:hAnsi="Aptos"/>
          <w:color w:val="1A1A1A"/>
          <w:sz w:val="19"/>
        </w:rPr>
        <w:t>Client confirms course structure, modules, lesson order, and access rules.</w:t>
      </w:r>
    </w:p>
    <w:p>
      <w:pPr>
        <w:pStyle w:val="ListBullet"/>
        <w:spacing w:after="60"/>
      </w:pPr>
      <w:r>
        <w:rPr>
          <w:rFonts w:ascii="Aptos" w:hAnsi="Aptos"/>
          <w:color w:val="1A1A1A"/>
          <w:sz w:val="19"/>
        </w:rPr>
        <w:t>Admin accounts are created and default passwords changed.</w:t>
      </w:r>
    </w:p>
    <w:p>
      <w:pPr>
        <w:pStyle w:val="ListBullet"/>
        <w:spacing w:after="60"/>
      </w:pPr>
      <w:r>
        <w:rPr>
          <w:rFonts w:ascii="Aptos" w:hAnsi="Aptos"/>
          <w:color w:val="1A1A1A"/>
          <w:sz w:val="19"/>
        </w:rPr>
        <w:t>Student test account has been used to complete a full course path.</w:t>
      </w:r>
    </w:p>
    <w:p>
      <w:pPr>
        <w:pStyle w:val="ListBullet"/>
        <w:spacing w:after="60"/>
      </w:pPr>
      <w:r>
        <w:rPr>
          <w:rFonts w:ascii="Aptos" w:hAnsi="Aptos"/>
          <w:color w:val="1A1A1A"/>
          <w:sz w:val="19"/>
        </w:rPr>
        <w:t>Video completion rules have been tested with YouTube and MP4 content.</w:t>
      </w:r>
    </w:p>
    <w:p>
      <w:pPr>
        <w:pStyle w:val="ListBullet"/>
        <w:spacing w:after="60"/>
      </w:pPr>
      <w:r>
        <w:rPr>
          <w:rFonts w:ascii="Aptos" w:hAnsi="Aptos"/>
          <w:color w:val="1A1A1A"/>
          <w:sz w:val="19"/>
        </w:rPr>
        <w:t>Reflection, quiz, and task gates have been tested.</w:t>
      </w:r>
    </w:p>
    <w:p>
      <w:pPr>
        <w:pStyle w:val="ListBullet"/>
        <w:spacing w:after="60"/>
      </w:pPr>
      <w:r>
        <w:rPr>
          <w:rFonts w:ascii="Aptos" w:hAnsi="Aptos"/>
          <w:color w:val="1A1A1A"/>
          <w:sz w:val="19"/>
        </w:rPr>
        <w:t>Certificates generate and download correctly.</w:t>
      </w:r>
    </w:p>
    <w:p>
      <w:pPr>
        <w:pStyle w:val="ListBullet"/>
        <w:spacing w:after="60"/>
      </w:pPr>
      <w:r>
        <w:rPr>
          <w:rFonts w:ascii="Aptos" w:hAnsi="Aptos"/>
          <w:color w:val="1A1A1A"/>
          <w:sz w:val="19"/>
        </w:rPr>
        <w:t>Email and WhatsApp notifications have been tested with real settings.</w:t>
      </w:r>
    </w:p>
    <w:p>
      <w:pPr>
        <w:pStyle w:val="ListBullet"/>
        <w:spacing w:after="60"/>
      </w:pPr>
      <w:r>
        <w:rPr>
          <w:rFonts w:ascii="Aptos" w:hAnsi="Aptos"/>
          <w:color w:val="1A1A1A"/>
          <w:sz w:val="19"/>
        </w:rPr>
        <w:t>Broadcast preview and delivery logs have been reviewed.</w:t>
      </w:r>
    </w:p>
    <w:p>
      <w:pPr>
        <w:pStyle w:val="ListBullet"/>
        <w:spacing w:after="60"/>
      </w:pPr>
      <w:r>
        <w:rPr>
          <w:rFonts w:ascii="Aptos" w:hAnsi="Aptos"/>
          <w:color w:val="1A1A1A"/>
          <w:sz w:val="19"/>
        </w:rPr>
        <w:t>Analytics pages load with real data.</w:t>
      </w:r>
    </w:p>
    <w:p>
      <w:pPr>
        <w:pStyle w:val="ListBullet"/>
        <w:spacing w:after="60"/>
      </w:pPr>
      <w:r>
        <w:rPr>
          <w:rFonts w:ascii="Aptos" w:hAnsi="Aptos"/>
          <w:color w:val="1A1A1A"/>
          <w:sz w:val="19"/>
        </w:rPr>
        <w:t>Public helper scripts have been removed or secured.</w:t>
      </w:r>
    </w:p>
    <w:p>
      <w:pPr>
        <w:pStyle w:val="ListBullet"/>
        <w:spacing w:after="60"/>
      </w:pPr>
      <w:r>
        <w:rPr>
          <w:rFonts w:ascii="Aptos" w:hAnsi="Aptos"/>
          <w:color w:val="1A1A1A"/>
          <w:sz w:val="19"/>
        </w:rPr>
        <w:t>Production environment uses APP_DEBUG=false.</w:t>
      </w:r>
    </w:p>
    <w:p>
      <w:pPr>
        <w:pStyle w:val="ListBullet"/>
        <w:spacing w:after="60"/>
      </w:pPr>
      <w:r>
        <w:rPr>
          <w:rFonts w:ascii="Aptos" w:hAnsi="Aptos"/>
          <w:color w:val="1A1A1A"/>
          <w:sz w:val="19"/>
        </w:rPr>
        <w:t>Database backup process is documented.</w:t>
      </w:r>
    </w:p>
    <w:p>
      <w:pPr>
        <w:pStyle w:val="ListBullet"/>
        <w:spacing w:after="60"/>
      </w:pPr>
      <w:r>
        <w:rPr>
          <w:rFonts w:ascii="Aptos" w:hAnsi="Aptos"/>
          <w:color w:val="1A1A1A"/>
          <w:sz w:val="19"/>
        </w:rPr>
        <w:t>Storage uploads and public file access have been verified.</w:t>
      </w:r>
    </w:p>
    <w:p>
      <w:pPr>
        <w:pStyle w:val="ListBullet"/>
        <w:spacing w:after="60"/>
      </w:pPr>
      <w:r>
        <w:rPr>
          <w:rFonts w:ascii="Aptos" w:hAnsi="Aptos"/>
          <w:color w:val="1A1A1A"/>
          <w:sz w:val="19"/>
        </w:rPr>
        <w:t>Full automated test suite is either passing or known issues are documented.</w:t>
      </w:r>
    </w:p>
    <w:p>
      <w:pPr>
        <w:pStyle w:val="Heading2"/>
        <w:spacing w:before="200" w:after="120"/>
      </w:pPr>
      <w:r>
        <w:rPr>
          <w:rFonts w:ascii="Aptos Display" w:hAnsi="Aptos Display"/>
          <w:b/>
          <w:color w:val="1A1A1A"/>
          <w:sz w:val="27"/>
        </w:rPr>
        <w:t>Suggested Client Training Agenda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Session</w:t>
            </w:r>
          </w:p>
        </w:tc>
        <w:tc>
          <w:tcPr>
            <w:tcW w:type="dxa" w:w="4464"/>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Topics</w:t>
            </w:r>
          </w:p>
        </w:tc>
        <w:tc>
          <w:tcPr>
            <w:tcW w:type="dxa" w:w="3024"/>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Outcome</w:t>
            </w:r>
          </w:p>
        </w:tc>
      </w:tr>
      <w:tr>
        <w:tc>
          <w:tcPr>
            <w:tcW w:type="dxa" w:w="201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Admin basics</w:t>
            </w:r>
          </w:p>
        </w:tc>
        <w:tc>
          <w:tcPr>
            <w:tcW w:type="dxa" w:w="446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Login, dashboard, users, roles, settings</w:t>
            </w:r>
          </w:p>
        </w:tc>
        <w:tc>
          <w:tcPr>
            <w:tcW w:type="dxa" w:w="302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Client can manage access</w:t>
            </w:r>
          </w:p>
        </w:tc>
      </w:tr>
      <w:tr>
        <w:tc>
          <w:tcPr>
            <w:tcW w:type="dxa" w:w="201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Content setup</w:t>
            </w:r>
          </w:p>
        </w:tc>
        <w:tc>
          <w:tcPr>
            <w:tcW w:type="dxa" w:w="446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Courses, modules, lessons, videos, transcripts, resources</w:t>
            </w:r>
          </w:p>
        </w:tc>
        <w:tc>
          <w:tcPr>
            <w:tcW w:type="dxa" w:w="302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Client can add learning content</w:t>
            </w:r>
          </w:p>
        </w:tc>
      </w:tr>
      <w:tr>
        <w:tc>
          <w:tcPr>
            <w:tcW w:type="dxa" w:w="201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Learning controls</w:t>
            </w:r>
          </w:p>
        </w:tc>
        <w:tc>
          <w:tcPr>
            <w:tcW w:type="dxa" w:w="446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Sequential locks, drip release, reflections, tasks, content rules</w:t>
            </w:r>
          </w:p>
        </w:tc>
        <w:tc>
          <w:tcPr>
            <w:tcW w:type="dxa" w:w="302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Client can control progression</w:t>
            </w:r>
          </w:p>
        </w:tc>
      </w:tr>
      <w:tr>
        <w:tc>
          <w:tcPr>
            <w:tcW w:type="dxa" w:w="201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 support</w:t>
            </w:r>
          </w:p>
        </w:tc>
        <w:tc>
          <w:tcPr>
            <w:tcW w:type="dxa" w:w="446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Questions, Ask, voice notes, discussions, dua wall</w:t>
            </w:r>
          </w:p>
        </w:tc>
        <w:tc>
          <w:tcPr>
            <w:tcW w:type="dxa" w:w="302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Client can support students</w:t>
            </w:r>
          </w:p>
        </w:tc>
      </w:tr>
      <w:tr>
        <w:tc>
          <w:tcPr>
            <w:tcW w:type="dxa" w:w="201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Communication</w:t>
            </w:r>
          </w:p>
        </w:tc>
        <w:tc>
          <w:tcPr>
            <w:tcW w:type="dxa" w:w="446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Broadcasts, nudges, notifications, WhatsApp settings</w:t>
            </w:r>
          </w:p>
        </w:tc>
        <w:tc>
          <w:tcPr>
            <w:tcW w:type="dxa" w:w="302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Client can send and monitor messages</w:t>
            </w:r>
          </w:p>
        </w:tc>
      </w:tr>
      <w:tr>
        <w:tc>
          <w:tcPr>
            <w:tcW w:type="dxa" w:w="2016"/>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Reporting</w:t>
            </w:r>
          </w:p>
        </w:tc>
        <w:tc>
          <w:tcPr>
            <w:tcW w:type="dxa" w:w="446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Analytics, stagnation, task mastery, delivery logs</w:t>
            </w:r>
          </w:p>
        </w:tc>
        <w:tc>
          <w:tcPr>
            <w:tcW w:type="dxa" w:w="3024"/>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Client can identify progress and follow up needs</w:t>
            </w:r>
          </w:p>
        </w:tc>
      </w:tr>
    </w:tbl>
    <w:p>
      <w:pPr>
        <w:spacing w:after="40"/>
      </w:pPr>
    </w:p>
    <w:p>
      <w:pPr>
        <w:pStyle w:val="Heading2"/>
        <w:spacing w:before="200" w:after="120"/>
      </w:pPr>
      <w:r>
        <w:rPr>
          <w:rFonts w:ascii="Aptos Display" w:hAnsi="Aptos Display"/>
          <w:b/>
          <w:color w:val="1A1A1A"/>
          <w:sz w:val="27"/>
        </w:rPr>
        <w:t>Quick Reference For Client Admins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448"/>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Need</w:t>
            </w:r>
          </w:p>
        </w:tc>
        <w:tc>
          <w:tcPr>
            <w:tcW w:type="dxa" w:w="3528"/>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Where To Go</w:t>
            </w:r>
          </w:p>
        </w:tc>
        <w:tc>
          <w:tcPr>
            <w:tcW w:type="dxa" w:w="3528"/>
            <w:shd w:fill="4A0B1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b/>
                <w:color w:val="FFFFFF"/>
                <w:sz w:val="17"/>
              </w:rPr>
              <w:t>What To Check</w:t>
            </w:r>
          </w:p>
        </w:tc>
      </w:tr>
      <w:tr>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Add learning content</w:t>
            </w:r>
          </w:p>
        </w:tc>
        <w:tc>
          <w:tcPr>
            <w:tcW w:type="dxa" w:w="35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Admin Courses Modules Lessons</w:t>
            </w:r>
          </w:p>
        </w:tc>
        <w:tc>
          <w:tcPr>
            <w:tcW w:type="dxa" w:w="35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Course exists first, then module, then lessons in correct sort order</w:t>
            </w:r>
          </w:p>
        </w:tc>
      </w:tr>
      <w:tr>
        <w:tc>
          <w:tcPr>
            <w:tcW w:type="dxa" w:w="244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Control access</w:t>
            </w:r>
          </w:p>
        </w:tc>
        <w:tc>
          <w:tcPr>
            <w:tcW w:type="dxa" w:w="35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Course Module or Lesson edit screen</w:t>
            </w:r>
          </w:p>
        </w:tc>
        <w:tc>
          <w:tcPr>
            <w:tcW w:type="dxa" w:w="35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Gender, bayah, and level rules match the intended audience</w:t>
            </w:r>
          </w:p>
        </w:tc>
      </w:tr>
      <w:tr>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Review student progress</w:t>
            </w:r>
          </w:p>
        </w:tc>
        <w:tc>
          <w:tcPr>
            <w:tcW w:type="dxa" w:w="35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Admin Analytics and user detail pages</w:t>
            </w:r>
          </w:p>
        </w:tc>
        <w:tc>
          <w:tcPr>
            <w:tcW w:type="dxa" w:w="35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Completion, stalled users, next lesson, and blocked status</w:t>
            </w:r>
          </w:p>
        </w:tc>
      </w:tr>
      <w:tr>
        <w:tc>
          <w:tcPr>
            <w:tcW w:type="dxa" w:w="244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Follow up with students</w:t>
            </w:r>
          </w:p>
        </w:tc>
        <w:tc>
          <w:tcPr>
            <w:tcW w:type="dxa" w:w="35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Broadcasts Questions and WhatsApp settings</w:t>
            </w:r>
          </w:p>
        </w:tc>
        <w:tc>
          <w:tcPr>
            <w:tcW w:type="dxa" w:w="35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Channel settings, opt in status, audience preview, and delivery logs</w:t>
            </w:r>
          </w:p>
        </w:tc>
      </w:tr>
      <w:tr>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Check a lesson before publishing</w:t>
            </w:r>
          </w:p>
        </w:tc>
        <w:tc>
          <w:tcPr>
            <w:tcW w:type="dxa" w:w="35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Student lesson page with test account</w:t>
            </w:r>
          </w:p>
        </w:tc>
        <w:tc>
          <w:tcPr>
            <w:tcW w:type="dxa" w:w="352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Video plays, transcript loads, resources open, completion works</w:t>
            </w:r>
          </w:p>
        </w:tc>
      </w:tr>
      <w:tr>
        <w:tc>
          <w:tcPr>
            <w:tcW w:type="dxa" w:w="244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Prepare for launch</w:t>
            </w:r>
          </w:p>
        </w:tc>
        <w:tc>
          <w:tcPr>
            <w:tcW w:type="dxa" w:w="35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Deployment checklist and readiness notes</w:t>
            </w:r>
          </w:p>
        </w:tc>
        <w:tc>
          <w:tcPr>
            <w:tcW w:type="dxa" w:w="3528"/>
            <w:shd w:fill="F7F8F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left"/>
            </w:pPr>
            <w:r/>
            <w:r>
              <w:rPr>
                <w:rFonts w:ascii="Aptos" w:hAnsi="Aptos"/>
                <w:color w:val="1A1A1A"/>
                <w:sz w:val="17"/>
              </w:rPr>
              <w:t>Debug disabled, demo passwords changed, helper scripts secured</w:t>
            </w:r>
          </w:p>
        </w:tc>
      </w:tr>
    </w:tbl>
    <w:p>
      <w:pPr>
        <w:spacing w:after="40"/>
      </w:pPr>
    </w:p>
    <w:p>
      <w:pPr>
        <w:spacing w:after="60" w:line="259" w:lineRule="auto"/>
      </w:pPr>
      <w:r>
        <w:rPr>
          <w:rFonts w:ascii="Aptos" w:hAnsi="Aptos"/>
          <w:b/>
          <w:i w:val="0"/>
          <w:color w:val="1A1A1A"/>
          <w:sz w:val="20"/>
        </w:rPr>
        <w:t>Recommended acceptance test</w:t>
      </w:r>
    </w:p>
    <w:p>
      <w:pPr>
        <w:spacing w:after="120" w:line="259" w:lineRule="auto"/>
      </w:pPr>
      <w:r>
        <w:rPr>
          <w:rFonts w:ascii="Aptos" w:hAnsi="Aptos"/>
          <w:b w:val="0"/>
          <w:i w:val="0"/>
          <w:color w:val="1A1A1A"/>
          <w:sz w:val="19"/>
        </w:rPr>
        <w:t>Before sign off, create one test course with one module and two lessons. Enroll a student, complete the first lesson, submit any required reflection or task, confirm the second lesson unlocks, send one test broadcast, and download the certificate after completion.</w:t>
      </w:r>
    </w:p>
    <w:sectPr w:rsidR="00FC693F" w:rsidRPr="0006063C" w:rsidSect="00034616">
      <w:footerReference w:type="default" r:id="rId11"/>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LMS Client Report and User Guide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LMS Client Report and User Guide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LMS Client Report and User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