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00"/>
      </w:pPr>
      <w:r>
        <w:rPr>
          <w:b/>
        </w:rPr>
        <w:t xml:space="preserve">CONTINGENCY POWER OF ATTORNEY</w:t>
      </w:r>
    </w:p>
    <w:p>
      <w:pPr>
        <w:spacing w:after="160"/>
      </w:pPr>
      <w:r>
        <w:t xml:space="preserve">NOTICE:  THE POWERS GRANTED BY THIS DOCUMENT ARE BROAD AND SWEEPING.  THEY ARE DEFINED IN THE CONNECTICUT UNIFORM POWER OF ATTORNEY ACT, WHICH EXPRESSLY PERMITS THE USE OF ANY OTHER OR DIFFERENT FORM OF POWER OF ATTORNEY DESIRED BY THE PARTIES CONCERNED.  THE GRANTOR OF ANY POWER OF ATTORNEY OR THE AGENT MAY MAKE APPLICATION TO A COURT OF PROBATE FOR AN ACCOUNTING AS PROVIDED IN SUBSECTION (d) OF SECTION 45a-175 OF THE CONNECTICUT GENERAL STATUTES.  THIS POWER OF ATTORNEY DOES NOT AUTHORIZE THE AGENT TO MAKE HEALTH CARE DECISIONS FOR YOU.  THIS POWER OF ATTORNEY IS EFFECTIVE UPON THE OCCURRENCE OF A FUTURE EVENT OR THE PRINCIPAL’S INCAPACITY.  THE DETERMINATION OF MY INCAPACITY SHALL BE DETERMINED BY TWO INDEPENDENT PHYSICIANS WITHIN THE MEANING SET FORTH IN SUBPARAGRAPH (A) OF SUBDIVISION (5) OF SECTION 1-350a.</w:t>
      </w:r>
    </w:p>
    <w:p>
      <w:pPr>
        <w:spacing w:after="160"/>
      </w:pPr>
      <w:r>
        <w:t xml:space="preserve">Know All People By These Presents, which are intended to constitute a CONTINGENCY POWER OF ATTORNEY pursuant to the Connecticut Uniform Power of Attorney Act:</w:t>
      </w:r>
    </w:p>
    <w:p>
      <w:pPr>
        <w:spacing w:after="160"/>
      </w:pPr>
      <w:r>
        <w:t xml:space="preserve">That I, {{principal_name}}, of {{principal_street_address}}, {{principal_city}}, Connecticut {{principal_zip}}, born {{principal_dob}}, do hereby appoint {{agent1_name}}, born {{agent1_dob}}, of {{agent1_street_address}}, {{agent1_city}}, {{agent1_state}} {{agent1_zip}}{{#has_agent2}}, and {{agent2_name}}, born {{agent2_dob}}, of {{agent2_street_address}}, {{agent2_city}}, {{agent2_state}} {{agent2_zip}}{{/has_agent2}}, my attorney-in-fact TO ACT {{agent_authority}}:</w:t>
      </w:r>
    </w:p>
    <w:p>
      <w:pPr>
        <w:spacing w:after="160"/>
      </w:pPr>
      <w:r>
        <w:t xml:space="preserve">NOTE: If more than one agent is designated and the principal wishes each agent alone to be able to exercise the power conferred, insert in this blank the word “severally.” Failure to make any insertion of the word “severally” shall require the agents to act jointly.</w:t>
      </w:r>
    </w:p>
    <w:p>
      <w:pPr>
        <w:spacing w:after="160"/>
      </w:pPr>
      <w:r>
        <w:t xml:space="preserve">First:  In my name, place and stead in any way which I myself could do, if I were personally present, with respect to the following matters as each of them is defined in the Connecticut Uniform Power of Attorney Act to the extent that I am permitted by law to act through an agent:</w:t>
      </w:r>
    </w:p>
    <w:p>
      <w:pPr>
        <w:spacing w:after="120"/>
      </w:pPr>
      <w:r>
        <w:t xml:space="preserve">[Strike out and initial in the opposite box any one or more of the subdivisions as to which the principal does NOT desire to give the agent authority.  Such elimination of any one or more of subdivisions (A) to (M), inclusive, shall automatically constitute an elimination of subdivision (N).]</w:t>
      </w:r>
    </w:p>
    <w:p>
      <w:pPr>
        <w:spacing w:after="160"/>
      </w:pPr>
      <w:r>
        <w:rPr>
          <w:b/>
        </w:rPr>
        <w:t xml:space="preserve">To strike out any subdivision the principal must draw a line through the text of that subdivision AND write his/her initials in the box opposite.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920"/>
        <w:gridCol w:w="1440"/>
      </w:tblGrid>
      <w:tr>
        <w:tc>
          <w:tcPr>
            <w:tcW w:w="7920" w:type="dxa"/>
          </w:tcPr>
          <w:p>
            <w:pPr>
              <w:spacing w:after="40"/>
            </w:pPr>
            <w:r>
              <w:t xml:space="preserve">{{#standard_powers}}({{letter}})  {{text}}</w:t>
            </w:r>
          </w:p>
        </w:tc>
        <w:tc>
          <w:tcPr>
            <w:tcW w:w="1440" w:type="dxa"/>
          </w:tcPr>
          <w:p>
            <w:pPr>
              <w:spacing w:after="40"/>
            </w:pPr>
            <w:r>
              <w:t xml:space="preserve">{{/standard_powers}}</w:t>
            </w:r>
          </w:p>
        </w:tc>
      </w:tr>
    </w:tbl>
    <w:p>
      <w:pPr>
        <w:spacing w:before="120" w:after="160"/>
      </w:pPr>
      <w:r>
        <w:t xml:space="preserve">(Special Provisions and limitations may be included in the statutory short form power of attorney only if they conform to the requirements of the Connecticut Uniform Power of Attorney Act.)</w:t>
      </w:r>
    </w:p>
    <w:p>
      <w:r>
        <w:t xml:space="preserve">{{#has_estate_powers}}</w:t>
      </w:r>
    </w:p>
    <w:p>
      <w:pPr>
        <w:spacing w:after="120"/>
      </w:pPr>
      <w:r>
        <w:rPr>
          <w:b/>
        </w:rPr>
        <w:t xml:space="preserve">OPTIONAL ESTATE PLANNING POWERS:</w:t>
      </w:r>
    </w:p>
    <w:p>
      <w:pPr>
        <w:spacing w:after="120"/>
      </w:pPr>
      <w:r>
        <w:t xml:space="preserve">YOU SHOULD SEEK LEGAL ADVICE BEFORE INCLUDING THE FOLLOWING POWERS:</w:t>
      </w:r>
    </w:p>
    <w:p>
      <w:pPr>
        <w:spacing w:after="120"/>
      </w:pPr>
      <w:r>
        <w:t xml:space="preserve">CAUTION:   Granting any of the following will give your agent the authority to take action that could significantly reduce your property or change how your property is distributed at your death.</w:t>
      </w:r>
    </w:p>
    <w:p>
      <w:pPr>
        <w:spacing w:after="120"/>
      </w:pPr>
      <w:r>
        <w:t xml:space="preserve">[Strike out and initial in the opposite box any one or more of the subdivisions as to which the principal does NOT desire to give the agent authority.]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920"/>
        <w:gridCol w:w="1440"/>
      </w:tblGrid>
      <w:tr>
        <w:tc>
          <w:tcPr>
            <w:tcW w:w="7920" w:type="dxa"/>
          </w:tcPr>
          <w:p>
            <w:pPr>
              <w:spacing w:after="40"/>
            </w:pPr>
            <w:r>
              <w:t xml:space="preserve">{{#estate_powers}}({{letter}})  {{text}}</w:t>
            </w:r>
          </w:p>
        </w:tc>
        <w:tc>
          <w:tcPr>
            <w:tcW w:w="1440" w:type="dxa"/>
          </w:tcPr>
          <w:p>
            <w:pPr>
              <w:spacing w:after="40"/>
            </w:pPr>
            <w:r>
              <w:t xml:space="preserve">{{/estate_powers}}</w:t>
            </w:r>
          </w:p>
        </w:tc>
      </w:tr>
    </w:tbl>
    <w:p>
      <w:r>
        <w:t xml:space="preserve">{{/has_estate_powers}}</w:t>
      </w:r>
    </w:p>
    <w:p>
      <w:pPr>
        <w:spacing w:before="160" w:after="120"/>
      </w:pPr>
      <w:r>
        <w:rPr>
          <w:b/>
        </w:rPr>
        <w:t xml:space="preserve">SPECIAL PROVISIONS</w:t>
      </w:r>
    </w:p>
    <w:p>
      <w:pPr>
        <w:spacing w:after="160"/>
      </w:pPr>
      <w:r>
        <w:t xml:space="preserve">{{special_provisions}}</w:t>
      </w:r>
    </w:p>
    <w:p>
      <w:pPr>
        <w:spacing w:after="160"/>
      </w:pPr>
      <w:r>
        <w:t xml:space="preserve">Second:  With full and unqualified authority to delegate any and all of the foregoing powers to any person or persons whom my agent(s) shall select;</w:t>
      </w:r>
    </w:p>
    <w:p>
      <w:pPr>
        <w:spacing w:after="160"/>
      </w:pPr>
      <w:r>
        <w:t xml:space="preserve">Third:  Hereby ratifying and confirming all that said agent(s) or substitute(s) do or cause to be done.</w:t>
      </w:r>
    </w:p>
    <w:p>
      <w:pPr>
        <w:spacing w:after="160"/>
      </w:pPr>
      <w:r>
        <w:t xml:space="preserve">Fourth:  LIMITATION ON AGENT'S AUTHORITY.  An agent that is not my ancestor, spouse, or descendant MAY NOT use my property to benefit the agent or a person to whom the agent owes an obligation of support unless I have included that authority in the special instructions.</w:t>
      </w:r>
    </w:p>
    <w:p>
      <w:pPr>
        <w:spacing w:after="120"/>
      </w:pPr>
      <w:r>
        <w:rPr>
          <w:b/>
        </w:rPr>
        <w:t xml:space="preserve">Fifth: DESIGNATION OF SUCCESSOR AGENT(S) (OPTIONAL)</w:t>
      </w:r>
    </w:p>
    <w:p>
      <w:pPr>
        <w:spacing w:after="120"/>
      </w:pPr>
      <w:r>
        <w:t xml:space="preserve">If my agent is unable or unwilling to act for me, I name as my successor agent:</w:t>
      </w:r>
    </w:p>
    <w:p>
      <w:r>
        <w:t xml:space="preserve">{{#has_successor1}}</w:t>
      </w:r>
    </w:p>
    <w:p>
      <w:r>
        <w:t xml:space="preserve">Name of Successor Agent:   {{successor1_name}}</w:t>
      </w:r>
    </w:p>
    <w:p>
      <w:r>
        <w:t xml:space="preserve">Successor Agent’s Address:   {{successor1_address}}</w:t>
      </w:r>
    </w:p>
    <w:p>
      <w:r>
        <w:t xml:space="preserve">{{/has_successor1}}</w:t>
      </w:r>
    </w:p>
    <w:p>
      <w:pPr>
        <w:spacing w:before="80" w:after="120"/>
      </w:pPr>
      <w:r>
        <w:t xml:space="preserve">If my successor agent is unable or unwilling to act for me, I name as my second successor agent:</w:t>
      </w:r>
    </w:p>
    <w:p>
      <w:r>
        <w:t xml:space="preserve">{{#has_successor2}}</w:t>
      </w:r>
    </w:p>
    <w:p>
      <w:r>
        <w:t xml:space="preserve">Name of Second Successor Agent:   {{successor2_name}}</w:t>
      </w:r>
    </w:p>
    <w:p>
      <w:r>
        <w:t xml:space="preserve">Second Successor Agent’s Address:   {{successor2_address}}</w:t>
      </w:r>
    </w:p>
    <w:p>
      <w:r>
        <w:t xml:space="preserve">{{/has_successor2}}</w:t>
      </w:r>
    </w:p>
    <w:p>
      <w:pPr>
        <w:spacing w:before="160" w:after="160"/>
      </w:pPr>
      <w:r>
        <w:t xml:space="preserve">Limitation on Powers: Notwithstanding any other provision in this Power of Attorney, my Agent shall not hold any power over my property that would be treated as a general power of appointment held by my Agent within the meaning of § 2041 or § 2514 of the Code, or that would otherwise cause my Agent to be treated as making a transfer of property for Federal gift tax purposes. All references herein to the “Code” shall refer to the Internal Revenue Code of 1986, as amended.</w:t>
      </w:r>
    </w:p>
    <w:p>
      <w:pPr>
        <w:spacing w:after="160"/>
      </w:pPr>
      <w:r>
        <w:t xml:space="preserve">Liability:  Expenses incurred by an Agent in defending any such claim or demand shall be paid by the Principal’s assets in advance of the final disposition of such claim or demand.</w:t>
      </w:r>
    </w:p>
    <w:p>
      <w:pPr>
        <w:spacing w:after="200"/>
      </w:pPr>
      <w:r>
        <w:t xml:space="preserve">Sixth:  This power of attorney shall become effective upon the determination of my incapacity by two independent physicians in accordance within the meaning set forth in subparagraph (B) of subdivision (5) of section 1-350a.</w:t>
      </w:r>
    </w:p>
    <w:p>
      <w:pPr>
        <w:spacing w:after="320"/>
      </w:pPr>
      <w:r>
        <w:t xml:space="preserve">In Witness Whereof, I have hereunto signed my name and affixed my seal on {{signing_date}}.</w:t>
      </w:r>
    </w:p>
    <w:p>
      <w:r>
        <w:t xml:space="preserve">___________________________________    _____________________________________</w:t>
      </w:r>
    </w:p>
    <w:p>
      <w:pPr>
        <w:spacing w:after="200"/>
      </w:pPr>
      <w:r>
        <w:t xml:space="preserve">{{witness1_name}}                                    {{principal_name}}</w:t>
      </w:r>
    </w:p>
    <w:p>
      <w:r>
        <w:t xml:space="preserve">___________________________________</w:t>
      </w:r>
    </w:p>
    <w:p>
      <w:pPr>
        <w:spacing w:after="320"/>
      </w:pPr>
      <w:r>
        <w:t xml:space="preserve">{{witness2_name}}</w:t>
      </w:r>
    </w:p>
    <w:p>
      <w:r>
        <w:t xml:space="preserve">STATE OF CONNECTICUT</w:t>
      </w:r>
    </w:p>
    <w:p>
      <w:r>
        <w:t xml:space="preserve">        ss: {{signing_city}}</w:t>
      </w:r>
    </w:p>
    <w:p>
      <w:pPr>
        <w:spacing w:after="200"/>
      </w:pPr>
      <w:r>
        <w:t xml:space="preserve">COUNTY OF {{signing_county}}</w:t>
      </w:r>
    </w:p>
    <w:p>
      <w:pPr>
        <w:spacing w:after="320"/>
      </w:pPr>
      <w:r>
        <w:t xml:space="preserve">Personally appeared, {{principal_name}}, signer of the foregoing instrument, and acknowledged the same to be {{principal_pronoun_possessive}} free act and deed, before me, on this {{signing_date}}</w:t>
      </w:r>
    </w:p>
    <w:p>
      <w:r>
        <w:t xml:space="preserve">{{notary_name}}</w:t>
      </w:r>
    </w:p>
    <w:p>
      <w:r>
        <w:t xml:space="preserve">Notary Public</w:t>
      </w:r>
    </w:p>
    <w:p>
      <w:r>
        <w:t xml:space="preserve">State of Connecticut</w:t>
      </w:r>
    </w:p>
    <w:p>
      <w:r>
        <w:t xml:space="preserve">My Commission Expires {{notary_commission_expiration}}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