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37C8" w14:textId="77777777" w:rsidR="003D2F6C" w:rsidRDefault="003D2F6C"/>
    <w:p w14:paraId="596A7248" w14:textId="4CB0C79B" w:rsidR="00962B64" w:rsidRDefault="00061E4B" w:rsidP="0026754A">
      <w:pPr>
        <w:jc w:val="center"/>
      </w:pPr>
      <w:r>
        <w:t>Monte Carlo Simulation of Knockout Tournaments: a Poisson Goal Model for the 2022 World Cup</w:t>
      </w:r>
    </w:p>
    <w:p w14:paraId="68FF1A4E" w14:textId="77777777" w:rsidR="00061E4B" w:rsidRDefault="00061E4B"/>
    <w:p w14:paraId="679296CB" w14:textId="7927A229" w:rsidR="00962B64" w:rsidRDefault="00794BC5" w:rsidP="00794BC5">
      <w:r>
        <w:t xml:space="preserve">This report investigates the use of Monte Carlo simulation to estimate outcome probabilities in a knockout football tournament, using the 2022 FIFA World Cup from the quarter-final stage onward as a case study. Individual matches are modelled using Poisson-distributed goal counts, where expected goals for each team are determined using an attack–defence strength model derived from previous results in the tournament. These expected goal rates are used to generate probabilistic match scorelines, allowing complete tournament outcomes to be simulated repeatedly. The simulation is implemented in the Julia programming language and repeated many times to estimate the probabilities of teams advancing through each stage and ultimately winning the tournament. The numerical performance of the Monte Carlo estimator is analysed by examining convergence behaviour, estimator variance, and computational cost as the number of simulations increases. </w:t>
      </w:r>
      <w:r w:rsidR="005F3FC6">
        <w:t>Additionally, attention</w:t>
      </w:r>
      <w:r>
        <w:t xml:space="preserve"> is given to rare-event probability estimation and its impact on estimator accuracy. The resulting probabilities are compared with bookmaker-implied probabilities to examine potential discrepancies between model predictions and market expectations.</w:t>
      </w:r>
    </w:p>
    <w:p w14:paraId="58C947E2" w14:textId="77777777" w:rsidR="00B85254" w:rsidRDefault="00B85254" w:rsidP="00794BC5"/>
    <w:p w14:paraId="4FE159D1" w14:textId="77777777" w:rsidR="007C7584" w:rsidRDefault="007C7584" w:rsidP="00794BC5"/>
    <w:p w14:paraId="217A7FCF" w14:textId="53E9B4F7" w:rsidR="00B85254" w:rsidRPr="00470371" w:rsidRDefault="00470371" w:rsidP="007C7584">
      <w:pPr>
        <w:jc w:val="center"/>
      </w:pPr>
      <w:r>
        <w:t>Numerical solution of the SIR epidemic model using Euler and Runge-</w:t>
      </w:r>
      <w:proofErr w:type="spellStart"/>
      <w:r>
        <w:t>Kutta</w:t>
      </w:r>
      <w:proofErr w:type="spellEnd"/>
      <w:r>
        <w:t xml:space="preserve"> Methods</w:t>
      </w:r>
    </w:p>
    <w:p w14:paraId="340EDA7B" w14:textId="77777777" w:rsidR="00B85254" w:rsidRDefault="00B85254" w:rsidP="00794BC5"/>
    <w:p w14:paraId="154DC96D" w14:textId="40869986" w:rsidR="00B85254" w:rsidRDefault="00B85254" w:rsidP="00794BC5">
      <w:bookmarkStart w:id="0" w:name="OLE_LINK1"/>
      <w:r>
        <w:t xml:space="preserve">Ordinary Differential Equations (ODEs) are used to model dynamic processes in many disciplines including engineering, physics and biology. In epidemiology, systems of ODEs are commonly </w:t>
      </w:r>
      <w:r w:rsidR="00497BA6">
        <w:t>employed</w:t>
      </w:r>
      <w:r>
        <w:t xml:space="preserve"> to simulate the spread of infectious diseases </w:t>
      </w:r>
      <w:r w:rsidR="00497BA6">
        <w:t>within</w:t>
      </w:r>
      <w:r>
        <w:t xml:space="preserve"> a population. However, many real</w:t>
      </w:r>
      <w:r w:rsidR="00497BA6">
        <w:t>istic</w:t>
      </w:r>
      <w:r>
        <w:t xml:space="preserve"> models are nonlinear</w:t>
      </w:r>
      <w:r w:rsidR="00497BA6">
        <w:t xml:space="preserve"> and do not admit </w:t>
      </w:r>
      <w:r>
        <w:t>simple analytical solutions</w:t>
      </w:r>
      <w:r w:rsidR="00497BA6">
        <w:t>,</w:t>
      </w:r>
      <w:r>
        <w:t xml:space="preserve"> </w:t>
      </w:r>
      <w:r w:rsidR="00497BA6">
        <w:t>making</w:t>
      </w:r>
      <w:r>
        <w:t xml:space="preserve"> numerical methods </w:t>
      </w:r>
      <w:r w:rsidR="00497BA6">
        <w:t xml:space="preserve">essential for approximating their system. </w:t>
      </w:r>
      <w:r>
        <w:t xml:space="preserve">Among the most </w:t>
      </w:r>
      <w:r w:rsidR="00497BA6">
        <w:t>widely used approaches</w:t>
      </w:r>
      <w:r>
        <w:t xml:space="preserve"> are the Runge-</w:t>
      </w:r>
      <w:proofErr w:type="spellStart"/>
      <w:r>
        <w:t>Kutta</w:t>
      </w:r>
      <w:proofErr w:type="spellEnd"/>
      <w:r>
        <w:t xml:space="preserve"> (RK) methods, which offer improved accuracy compared to simpler methods such as Euler’s method. </w:t>
      </w:r>
    </w:p>
    <w:p w14:paraId="35AADACC" w14:textId="77777777" w:rsidR="00B85254" w:rsidRDefault="00B85254" w:rsidP="00794BC5"/>
    <w:p w14:paraId="56E4F0FA" w14:textId="02E33E96" w:rsidR="00B85254" w:rsidRDefault="00B85254" w:rsidP="00794BC5">
      <w:r>
        <w:t>This paper investigates the performance of several numerical methods for solving ordinary differential equations, with particular focus on Euler’s method, the second-order Runge-</w:t>
      </w:r>
      <w:proofErr w:type="spellStart"/>
      <w:r>
        <w:t>Kutta</w:t>
      </w:r>
      <w:proofErr w:type="spellEnd"/>
      <w:r>
        <w:t xml:space="preserve"> method (RK2) and the fourth-order Runge-</w:t>
      </w:r>
      <w:proofErr w:type="spellStart"/>
      <w:r>
        <w:t>Kutta</w:t>
      </w:r>
      <w:proofErr w:type="spellEnd"/>
      <w:r>
        <w:t xml:space="preserve"> method (RK4). The methods are first applied to a simple ODE with a known analytical solution to evaluate convergence behaviour and global error as a function of step size. </w:t>
      </w:r>
      <w:r w:rsidR="00497BA6">
        <w:t>They</w:t>
      </w:r>
      <w:r>
        <w:t xml:space="preserve"> are then applied to the nonlinear Susceptible-Infected-Recovered (SIR) epidemic model to simulate the spread of disease within a population. </w:t>
      </w:r>
      <w:r w:rsidR="00497BA6" w:rsidRPr="00497BA6">
        <w:t>The numerical solutions are evaluated in terms of accuracy, stability, and computational efficiency, providing insight into the relative performance of each method when modelling complex real-world systems.</w:t>
      </w:r>
      <w:r w:rsidR="00B1248F">
        <w:t xml:space="preserve"> </w:t>
      </w:r>
      <w:r w:rsidR="00E65967">
        <w:t>The result highlights the trade-offs between numerical accuracy and computational cost, illustrating the advantages of higher order Runge-</w:t>
      </w:r>
      <w:proofErr w:type="spellStart"/>
      <w:r w:rsidR="00E65967">
        <w:t>Kutta</w:t>
      </w:r>
      <w:proofErr w:type="spellEnd"/>
      <w:r w:rsidR="00E65967">
        <w:t xml:space="preserve"> methods for modelling non-linear dynamics systems.</w:t>
      </w:r>
      <w:bookmarkEnd w:id="0"/>
    </w:p>
    <w:p w14:paraId="76758EC8" w14:textId="77777777" w:rsidR="000808A4" w:rsidRDefault="000808A4" w:rsidP="00794BC5"/>
    <w:p w14:paraId="16B13735" w14:textId="77777777" w:rsidR="000808A4" w:rsidRDefault="000808A4" w:rsidP="00794BC5"/>
    <w:p w14:paraId="35E44AE3" w14:textId="77777777" w:rsidR="000808A4" w:rsidRDefault="000808A4" w:rsidP="00794BC5"/>
    <w:p w14:paraId="7D360D12" w14:textId="77777777" w:rsidR="000808A4" w:rsidRDefault="000808A4" w:rsidP="00794BC5"/>
    <w:p w14:paraId="2CF0999B" w14:textId="77777777" w:rsidR="000808A4" w:rsidRDefault="000808A4" w:rsidP="00794BC5"/>
    <w:p w14:paraId="05D09074" w14:textId="37C452D7" w:rsidR="000808A4" w:rsidRDefault="000808A4" w:rsidP="00794BC5">
      <w:r>
        <w:t>Actual article:</w:t>
      </w:r>
    </w:p>
    <w:p w14:paraId="134BBE83" w14:textId="77777777" w:rsidR="000808A4" w:rsidRDefault="000808A4" w:rsidP="00794BC5"/>
    <w:p w14:paraId="1A52A7D4" w14:textId="77777777"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Abstract</w:t>
      </w:r>
      <w:r w:rsidRPr="000808A4">
        <w:rPr>
          <w:rFonts w:ascii="Open Sans" w:eastAsia="Times New Roman" w:hAnsi="Open Sans" w:cs="Open Sans"/>
          <w:color w:val="262626"/>
          <w:kern w:val="0"/>
          <w:sz w:val="21"/>
          <w:szCs w:val="21"/>
          <w:lang w:eastAsia="en-GB"/>
          <w14:ligatures w14:val="none"/>
        </w:rPr>
        <w:t xml:space="preserve"> (100-250 words): short/compact summary of topic and results.</w:t>
      </w:r>
    </w:p>
    <w:p w14:paraId="03E468EE" w14:textId="77777777" w:rsidR="000808A4" w:rsidRPr="000808A4" w:rsidRDefault="000808A4" w:rsidP="000808A4">
      <w:pPr>
        <w:shd w:val="clear" w:color="auto" w:fill="FFFFFF"/>
        <w:ind w:left="720"/>
        <w:rPr>
          <w:rFonts w:ascii="Open Sans" w:eastAsia="Times New Roman" w:hAnsi="Open Sans" w:cs="Open Sans"/>
          <w:color w:val="262626"/>
          <w:kern w:val="0"/>
          <w:sz w:val="21"/>
          <w:szCs w:val="21"/>
          <w:lang w:eastAsia="en-GB"/>
          <w14:ligatures w14:val="none"/>
        </w:rPr>
      </w:pPr>
    </w:p>
    <w:p w14:paraId="6FFD2596" w14:textId="77777777"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Introduction</w:t>
      </w:r>
      <w:r w:rsidRPr="000808A4">
        <w:rPr>
          <w:rFonts w:ascii="Open Sans" w:eastAsia="Times New Roman" w:hAnsi="Open Sans" w:cs="Open Sans"/>
          <w:color w:val="262626"/>
          <w:kern w:val="0"/>
          <w:sz w:val="21"/>
          <w:szCs w:val="21"/>
          <w:lang w:eastAsia="en-GB"/>
          <w14:ligatures w14:val="none"/>
        </w:rPr>
        <w:t xml:space="preserve">: a description of the context/area where the problem arises, simple exposition of the problem, the motivation for investigating the </w:t>
      </w:r>
      <w:proofErr w:type="gramStart"/>
      <w:r w:rsidRPr="000808A4">
        <w:rPr>
          <w:rFonts w:ascii="Open Sans" w:eastAsia="Times New Roman" w:hAnsi="Open Sans" w:cs="Open Sans"/>
          <w:color w:val="262626"/>
          <w:kern w:val="0"/>
          <w:sz w:val="21"/>
          <w:szCs w:val="21"/>
          <w:lang w:eastAsia="en-GB"/>
          <w14:ligatures w14:val="none"/>
        </w:rPr>
        <w:t>question,…</w:t>
      </w:r>
      <w:proofErr w:type="gramEnd"/>
    </w:p>
    <w:p w14:paraId="60BB0C06"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5D97E6D3"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Theory</w:t>
      </w:r>
      <w:r w:rsidRPr="000808A4">
        <w:rPr>
          <w:rFonts w:ascii="Open Sans" w:eastAsia="Times New Roman" w:hAnsi="Open Sans" w:cs="Open Sans"/>
          <w:color w:val="262626"/>
          <w:kern w:val="0"/>
          <w:sz w:val="21"/>
          <w:szCs w:val="21"/>
          <w:lang w:eastAsia="en-GB"/>
          <w14:ligatures w14:val="none"/>
        </w:rPr>
        <w:t xml:space="preserve"> (if relevant): mathematics/physics derivations of the equations, theoretical considerations, analytical </w:t>
      </w:r>
      <w:proofErr w:type="gramStart"/>
      <w:r w:rsidRPr="000808A4">
        <w:rPr>
          <w:rFonts w:ascii="Open Sans" w:eastAsia="Times New Roman" w:hAnsi="Open Sans" w:cs="Open Sans"/>
          <w:color w:val="262626"/>
          <w:kern w:val="0"/>
          <w:sz w:val="21"/>
          <w:szCs w:val="21"/>
          <w:lang w:eastAsia="en-GB"/>
          <w14:ligatures w14:val="none"/>
        </w:rPr>
        <w:t>results,…</w:t>
      </w:r>
      <w:proofErr w:type="gramEnd"/>
    </w:p>
    <w:p w14:paraId="79E86A9A" w14:textId="77777777"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277F05BE" w14:textId="02C926F6"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Numerical methods</w:t>
      </w:r>
      <w:r w:rsidRPr="000808A4">
        <w:rPr>
          <w:rFonts w:ascii="Open Sans" w:eastAsia="Times New Roman" w:hAnsi="Open Sans" w:cs="Open Sans"/>
          <w:color w:val="262626"/>
          <w:kern w:val="0"/>
          <w:sz w:val="21"/>
          <w:szCs w:val="21"/>
          <w:lang w:eastAsia="en-GB"/>
          <w14:ligatures w14:val="none"/>
        </w:rPr>
        <w:t xml:space="preserve">: exposition of the algorithms (as pseudo-code or flowchart), numerical analysis of convergence rates, derivation of </w:t>
      </w:r>
      <w:proofErr w:type="gramStart"/>
      <w:r w:rsidRPr="000808A4">
        <w:rPr>
          <w:rFonts w:ascii="Open Sans" w:eastAsia="Times New Roman" w:hAnsi="Open Sans" w:cs="Open Sans"/>
          <w:color w:val="262626"/>
          <w:kern w:val="0"/>
          <w:sz w:val="21"/>
          <w:szCs w:val="21"/>
          <w:lang w:eastAsia="en-GB"/>
          <w14:ligatures w14:val="none"/>
        </w:rPr>
        <w:t>complexity,…</w:t>
      </w:r>
      <w:proofErr w:type="gramEnd"/>
    </w:p>
    <w:p w14:paraId="37A3844E"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4F0C22BD" w14:textId="77777777"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Examples and applications</w:t>
      </w:r>
      <w:r w:rsidRPr="000808A4">
        <w:rPr>
          <w:rFonts w:ascii="Open Sans" w:eastAsia="Times New Roman" w:hAnsi="Open Sans" w:cs="Open Sans"/>
          <w:color w:val="262626"/>
          <w:kern w:val="0"/>
          <w:sz w:val="21"/>
          <w:szCs w:val="21"/>
          <w:lang w:eastAsia="en-GB"/>
          <w14:ligatures w14:val="none"/>
        </w:rPr>
        <w:t xml:space="preserve">: demonstration of the algorithms’ correctness and performance through test cases, application to relevant cases to build research </w:t>
      </w:r>
      <w:proofErr w:type="gramStart"/>
      <w:r w:rsidRPr="000808A4">
        <w:rPr>
          <w:rFonts w:ascii="Open Sans" w:eastAsia="Times New Roman" w:hAnsi="Open Sans" w:cs="Open Sans"/>
          <w:color w:val="262626"/>
          <w:kern w:val="0"/>
          <w:sz w:val="21"/>
          <w:szCs w:val="21"/>
          <w:lang w:eastAsia="en-GB"/>
          <w14:ligatures w14:val="none"/>
        </w:rPr>
        <w:t>result,…</w:t>
      </w:r>
      <w:proofErr w:type="gramEnd"/>
    </w:p>
    <w:p w14:paraId="3567E9DF"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552807F2" w14:textId="7BC5AA40"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Conclusion</w:t>
      </w:r>
      <w:r w:rsidRPr="000808A4">
        <w:rPr>
          <w:rFonts w:ascii="Open Sans" w:eastAsia="Times New Roman" w:hAnsi="Open Sans" w:cs="Open Sans"/>
          <w:color w:val="262626"/>
          <w:kern w:val="0"/>
          <w:sz w:val="21"/>
          <w:szCs w:val="21"/>
          <w:lang w:eastAsia="en-GB"/>
          <w14:ligatures w14:val="none"/>
        </w:rPr>
        <w:t xml:space="preserve">: short summary of findings, enumeration of prospective work and </w:t>
      </w:r>
    </w:p>
    <w:p w14:paraId="3C1BCF39" w14:textId="77777777"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1F9D88E6" w14:textId="1508111D"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Pr>
          <w:rFonts w:ascii="Open Sans" w:eastAsia="Times New Roman" w:hAnsi="Open Sans" w:cs="Open Sans"/>
          <w:b/>
          <w:bCs/>
          <w:color w:val="262626"/>
          <w:kern w:val="0"/>
          <w:sz w:val="21"/>
          <w:szCs w:val="21"/>
          <w:lang w:eastAsia="en-GB"/>
          <w14:ligatures w14:val="none"/>
        </w:rPr>
        <w:t>E</w:t>
      </w:r>
      <w:r w:rsidRPr="000808A4">
        <w:rPr>
          <w:rFonts w:ascii="Open Sans" w:eastAsia="Times New Roman" w:hAnsi="Open Sans" w:cs="Open Sans"/>
          <w:b/>
          <w:bCs/>
          <w:color w:val="262626"/>
          <w:kern w:val="0"/>
          <w:sz w:val="21"/>
          <w:szCs w:val="21"/>
          <w:lang w:eastAsia="en-GB"/>
          <w14:ligatures w14:val="none"/>
        </w:rPr>
        <w:t>xtensions</w:t>
      </w:r>
      <w:r w:rsidRPr="000808A4">
        <w:rPr>
          <w:rFonts w:ascii="Open Sans" w:eastAsia="Times New Roman" w:hAnsi="Open Sans" w:cs="Open Sans"/>
          <w:color w:val="262626"/>
          <w:kern w:val="0"/>
          <w:sz w:val="21"/>
          <w:szCs w:val="21"/>
          <w:lang w:eastAsia="en-GB"/>
          <w14:ligatures w14:val="none"/>
        </w:rPr>
        <w:t xml:space="preserve">, final statement about relevance and </w:t>
      </w:r>
      <w:proofErr w:type="gramStart"/>
      <w:r w:rsidRPr="000808A4">
        <w:rPr>
          <w:rFonts w:ascii="Open Sans" w:eastAsia="Times New Roman" w:hAnsi="Open Sans" w:cs="Open Sans"/>
          <w:color w:val="262626"/>
          <w:kern w:val="0"/>
          <w:sz w:val="21"/>
          <w:szCs w:val="21"/>
          <w:lang w:eastAsia="en-GB"/>
          <w14:ligatures w14:val="none"/>
        </w:rPr>
        <w:t>impact,…</w:t>
      </w:r>
      <w:proofErr w:type="gramEnd"/>
    </w:p>
    <w:p w14:paraId="21250007"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7999AA08" w14:textId="77777777" w:rsid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Bibliograph</w:t>
      </w:r>
      <w:r w:rsidRPr="000808A4">
        <w:rPr>
          <w:rFonts w:ascii="Open Sans" w:eastAsia="Times New Roman" w:hAnsi="Open Sans" w:cs="Open Sans"/>
          <w:color w:val="262626"/>
          <w:kern w:val="0"/>
          <w:sz w:val="21"/>
          <w:szCs w:val="21"/>
          <w:lang w:eastAsia="en-GB"/>
          <w14:ligatures w14:val="none"/>
        </w:rPr>
        <w:t>y: list of references and sources of information that must be cited in main text.</w:t>
      </w:r>
    </w:p>
    <w:p w14:paraId="2194DC66"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p>
    <w:p w14:paraId="171CE3E1" w14:textId="77777777" w:rsidR="000808A4" w:rsidRPr="000808A4" w:rsidRDefault="000808A4" w:rsidP="000808A4">
      <w:p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b/>
          <w:bCs/>
          <w:color w:val="262626"/>
          <w:kern w:val="0"/>
          <w:sz w:val="21"/>
          <w:szCs w:val="21"/>
          <w:lang w:eastAsia="en-GB"/>
          <w14:ligatures w14:val="none"/>
        </w:rPr>
        <w:t>Appendix</w:t>
      </w:r>
      <w:r w:rsidRPr="000808A4">
        <w:rPr>
          <w:rFonts w:ascii="Open Sans" w:eastAsia="Times New Roman" w:hAnsi="Open Sans" w:cs="Open Sans"/>
          <w:color w:val="262626"/>
          <w:kern w:val="0"/>
          <w:sz w:val="21"/>
          <w:szCs w:val="21"/>
          <w:lang w:eastAsia="en-GB"/>
          <w14:ligatures w14:val="none"/>
        </w:rPr>
        <w:t xml:space="preserve"> (optional)</w:t>
      </w:r>
    </w:p>
    <w:p w14:paraId="4A5EE2AA"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 xml:space="preserve">the main body consists of sections 2-6 (intro to conclusion) and must be between 1500-2500 words (that is the equivalent of a 3-5 pages essay). The Appendix can be </w:t>
      </w:r>
      <w:proofErr w:type="gramStart"/>
      <w:r w:rsidRPr="000808A4">
        <w:rPr>
          <w:rFonts w:ascii="Open Sans" w:eastAsia="Times New Roman" w:hAnsi="Open Sans" w:cs="Open Sans"/>
          <w:color w:val="262626"/>
          <w:kern w:val="0"/>
          <w:sz w:val="21"/>
          <w:szCs w:val="21"/>
          <w:lang w:eastAsia="en-GB"/>
          <w14:ligatures w14:val="none"/>
        </w:rPr>
        <w:t>as long as</w:t>
      </w:r>
      <w:proofErr w:type="gramEnd"/>
      <w:r w:rsidRPr="000808A4">
        <w:rPr>
          <w:rFonts w:ascii="Open Sans" w:eastAsia="Times New Roman" w:hAnsi="Open Sans" w:cs="Open Sans"/>
          <w:color w:val="262626"/>
          <w:kern w:val="0"/>
          <w:sz w:val="21"/>
          <w:szCs w:val="21"/>
          <w:lang w:eastAsia="en-GB"/>
          <w14:ligatures w14:val="none"/>
        </w:rPr>
        <w:t xml:space="preserve"> </w:t>
      </w:r>
      <w:proofErr w:type="gramStart"/>
      <w:r w:rsidRPr="000808A4">
        <w:rPr>
          <w:rFonts w:ascii="Open Sans" w:eastAsia="Times New Roman" w:hAnsi="Open Sans" w:cs="Open Sans"/>
          <w:color w:val="262626"/>
          <w:kern w:val="0"/>
          <w:sz w:val="21"/>
          <w:szCs w:val="21"/>
          <w:lang w:eastAsia="en-GB"/>
          <w14:ligatures w14:val="none"/>
        </w:rPr>
        <w:t>desired</w:t>
      </w:r>
      <w:proofErr w:type="gramEnd"/>
      <w:r w:rsidRPr="000808A4">
        <w:rPr>
          <w:rFonts w:ascii="Open Sans" w:eastAsia="Times New Roman" w:hAnsi="Open Sans" w:cs="Open Sans"/>
          <w:color w:val="262626"/>
          <w:kern w:val="0"/>
          <w:sz w:val="21"/>
          <w:szCs w:val="21"/>
          <w:lang w:eastAsia="en-GB"/>
          <w14:ligatures w14:val="none"/>
        </w:rPr>
        <w:t xml:space="preserve"> but it will not be graded.</w:t>
      </w:r>
    </w:p>
    <w:p w14:paraId="352A68E1"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the submitted file format must be</w:t>
      </w:r>
      <w:r w:rsidRPr="000808A4">
        <w:rPr>
          <w:rFonts w:ascii="Open Sans" w:eastAsia="Times New Roman" w:hAnsi="Open Sans" w:cs="Open Sans"/>
          <w:b/>
          <w:bCs/>
          <w:color w:val="262626"/>
          <w:kern w:val="0"/>
          <w:sz w:val="21"/>
          <w:szCs w:val="21"/>
          <w:lang w:eastAsia="en-GB"/>
          <w14:ligatures w14:val="none"/>
        </w:rPr>
        <w:t xml:space="preserve"> a single PDF document</w:t>
      </w:r>
      <w:r w:rsidRPr="000808A4">
        <w:rPr>
          <w:rFonts w:ascii="Open Sans" w:eastAsia="Times New Roman" w:hAnsi="Open Sans" w:cs="Open Sans"/>
          <w:color w:val="262626"/>
          <w:kern w:val="0"/>
          <w:sz w:val="21"/>
          <w:szCs w:val="21"/>
          <w:lang w:eastAsia="en-GB"/>
          <w14:ligatures w14:val="none"/>
        </w:rPr>
        <w:t xml:space="preserve">. </w:t>
      </w:r>
      <w:proofErr w:type="spellStart"/>
      <w:r w:rsidRPr="000808A4">
        <w:rPr>
          <w:rFonts w:ascii="Open Sans" w:eastAsia="Times New Roman" w:hAnsi="Open Sans" w:cs="Open Sans"/>
          <w:color w:val="262626"/>
          <w:kern w:val="0"/>
          <w:sz w:val="21"/>
          <w:szCs w:val="21"/>
          <w:lang w:eastAsia="en-GB"/>
          <w14:ligatures w14:val="none"/>
        </w:rPr>
        <w:t>Jupyter</w:t>
      </w:r>
      <w:proofErr w:type="spellEnd"/>
      <w:r w:rsidRPr="000808A4">
        <w:rPr>
          <w:rFonts w:ascii="Open Sans" w:eastAsia="Times New Roman" w:hAnsi="Open Sans" w:cs="Open Sans"/>
          <w:color w:val="262626"/>
          <w:kern w:val="0"/>
          <w:sz w:val="21"/>
          <w:szCs w:val="21"/>
          <w:lang w:eastAsia="en-GB"/>
          <w14:ligatures w14:val="none"/>
        </w:rPr>
        <w:t xml:space="preserve"> Notebooks with </w:t>
      </w:r>
      <w:proofErr w:type="gramStart"/>
      <w:r w:rsidRPr="000808A4">
        <w:rPr>
          <w:rFonts w:ascii="Open Sans" w:eastAsia="Times New Roman" w:hAnsi="Open Sans" w:cs="Open Sans"/>
          <w:color w:val="262626"/>
          <w:kern w:val="0"/>
          <w:sz w:val="21"/>
          <w:szCs w:val="21"/>
          <w:lang w:eastAsia="en-GB"/>
          <w14:ligatures w14:val="none"/>
        </w:rPr>
        <w:t>extension .</w:t>
      </w:r>
      <w:proofErr w:type="spellStart"/>
      <w:r w:rsidRPr="000808A4">
        <w:rPr>
          <w:rFonts w:ascii="Open Sans" w:eastAsia="Times New Roman" w:hAnsi="Open Sans" w:cs="Open Sans"/>
          <w:color w:val="262626"/>
          <w:kern w:val="0"/>
          <w:sz w:val="21"/>
          <w:szCs w:val="21"/>
          <w:lang w:eastAsia="en-GB"/>
          <w14:ligatures w14:val="none"/>
        </w:rPr>
        <w:t>ipynb</w:t>
      </w:r>
      <w:proofErr w:type="spellEnd"/>
      <w:proofErr w:type="gramEnd"/>
      <w:r w:rsidRPr="000808A4">
        <w:rPr>
          <w:rFonts w:ascii="Open Sans" w:eastAsia="Times New Roman" w:hAnsi="Open Sans" w:cs="Open Sans"/>
          <w:color w:val="262626"/>
          <w:kern w:val="0"/>
          <w:sz w:val="21"/>
          <w:szCs w:val="21"/>
          <w:lang w:eastAsia="en-GB"/>
          <w14:ligatures w14:val="none"/>
        </w:rPr>
        <w:t xml:space="preserve"> may be included as appendices (see below). </w:t>
      </w:r>
      <w:r w:rsidRPr="000808A4">
        <w:rPr>
          <w:rFonts w:ascii="Open Sans" w:eastAsia="Times New Roman" w:hAnsi="Open Sans" w:cs="Open Sans"/>
          <w:b/>
          <w:bCs/>
          <w:color w:val="262626"/>
          <w:kern w:val="0"/>
          <w:sz w:val="21"/>
          <w:szCs w:val="21"/>
          <w:lang w:eastAsia="en-GB"/>
          <w14:ligatures w14:val="none"/>
        </w:rPr>
        <w:t>Any other formats will be rejected and not be graded.</w:t>
      </w:r>
    </w:p>
    <w:p w14:paraId="37064067"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the article must contain at least two (2) figures with caption (description of what the figure conveys) and properly referenced in the main text.</w:t>
      </w:r>
    </w:p>
    <w:p w14:paraId="05E17FE5"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any source code written to perform the numerical computations and to produce the article’s results.</w:t>
      </w:r>
    </w:p>
    <w:p w14:paraId="36F42AD1"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 xml:space="preserve">the file format must either </w:t>
      </w:r>
      <w:proofErr w:type="gramStart"/>
      <w:r w:rsidRPr="000808A4">
        <w:rPr>
          <w:rFonts w:ascii="Open Sans" w:eastAsia="Times New Roman" w:hAnsi="Open Sans" w:cs="Open Sans"/>
          <w:color w:val="262626"/>
          <w:kern w:val="0"/>
          <w:sz w:val="21"/>
          <w:szCs w:val="21"/>
          <w:lang w:eastAsia="en-GB"/>
          <w14:ligatures w14:val="none"/>
        </w:rPr>
        <w:t>be .</w:t>
      </w:r>
      <w:proofErr w:type="spellStart"/>
      <w:r w:rsidRPr="000808A4">
        <w:rPr>
          <w:rFonts w:ascii="Open Sans" w:eastAsia="Times New Roman" w:hAnsi="Open Sans" w:cs="Open Sans"/>
          <w:color w:val="262626"/>
          <w:kern w:val="0"/>
          <w:sz w:val="21"/>
          <w:szCs w:val="21"/>
          <w:lang w:eastAsia="en-GB"/>
          <w14:ligatures w14:val="none"/>
        </w:rPr>
        <w:t>jl</w:t>
      </w:r>
      <w:proofErr w:type="spellEnd"/>
      <w:proofErr w:type="gramEnd"/>
      <w:r w:rsidRPr="000808A4">
        <w:rPr>
          <w:rFonts w:ascii="Open Sans" w:eastAsia="Times New Roman" w:hAnsi="Open Sans" w:cs="Open Sans"/>
          <w:color w:val="262626"/>
          <w:kern w:val="0"/>
          <w:sz w:val="21"/>
          <w:szCs w:val="21"/>
          <w:lang w:eastAsia="en-GB"/>
          <w14:ligatures w14:val="none"/>
        </w:rPr>
        <w:t xml:space="preserve"> text files or </w:t>
      </w:r>
      <w:proofErr w:type="spellStart"/>
      <w:r w:rsidRPr="000808A4">
        <w:rPr>
          <w:rFonts w:ascii="Open Sans" w:eastAsia="Times New Roman" w:hAnsi="Open Sans" w:cs="Open Sans"/>
          <w:color w:val="262626"/>
          <w:kern w:val="0"/>
          <w:sz w:val="21"/>
          <w:szCs w:val="21"/>
          <w:lang w:eastAsia="en-GB"/>
          <w14:ligatures w14:val="none"/>
        </w:rPr>
        <w:t>Jupyter</w:t>
      </w:r>
      <w:proofErr w:type="spellEnd"/>
      <w:r w:rsidRPr="000808A4">
        <w:rPr>
          <w:rFonts w:ascii="Open Sans" w:eastAsia="Times New Roman" w:hAnsi="Open Sans" w:cs="Open Sans"/>
          <w:color w:val="262626"/>
          <w:kern w:val="0"/>
          <w:sz w:val="21"/>
          <w:szCs w:val="21"/>
          <w:lang w:eastAsia="en-GB"/>
          <w14:ligatures w14:val="none"/>
        </w:rPr>
        <w:t xml:space="preserve"> </w:t>
      </w:r>
      <w:proofErr w:type="gramStart"/>
      <w:r w:rsidRPr="000808A4">
        <w:rPr>
          <w:rFonts w:ascii="Open Sans" w:eastAsia="Times New Roman" w:hAnsi="Open Sans" w:cs="Open Sans"/>
          <w:color w:val="262626"/>
          <w:kern w:val="0"/>
          <w:sz w:val="21"/>
          <w:szCs w:val="21"/>
          <w:lang w:eastAsia="en-GB"/>
          <w14:ligatures w14:val="none"/>
        </w:rPr>
        <w:t>Notebook .</w:t>
      </w:r>
      <w:proofErr w:type="spellStart"/>
      <w:r w:rsidRPr="000808A4">
        <w:rPr>
          <w:rFonts w:ascii="Open Sans" w:eastAsia="Times New Roman" w:hAnsi="Open Sans" w:cs="Open Sans"/>
          <w:color w:val="262626"/>
          <w:kern w:val="0"/>
          <w:sz w:val="21"/>
          <w:szCs w:val="21"/>
          <w:lang w:eastAsia="en-GB"/>
          <w14:ligatures w14:val="none"/>
        </w:rPr>
        <w:t>ipynb</w:t>
      </w:r>
      <w:proofErr w:type="spellEnd"/>
      <w:proofErr w:type="gramEnd"/>
      <w:r w:rsidRPr="000808A4">
        <w:rPr>
          <w:rFonts w:ascii="Open Sans" w:eastAsia="Times New Roman" w:hAnsi="Open Sans" w:cs="Open Sans"/>
          <w:color w:val="262626"/>
          <w:kern w:val="0"/>
          <w:sz w:val="21"/>
          <w:szCs w:val="21"/>
          <w:lang w:eastAsia="en-GB"/>
          <w14:ligatures w14:val="none"/>
        </w:rPr>
        <w:t>.</w:t>
      </w:r>
    </w:p>
    <w:p w14:paraId="501B575C"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no Julia packages other than Plots is allowed.</w:t>
      </w:r>
    </w:p>
    <w:p w14:paraId="43F3508B"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source code must be adequately documented.</w:t>
      </w:r>
    </w:p>
    <w:p w14:paraId="6865C274"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source code must run without error.</w:t>
      </w:r>
    </w:p>
    <w:p w14:paraId="22E1D3CE"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it must be possible to run all computations on a standard laptop in a </w:t>
      </w:r>
      <w:r w:rsidRPr="000808A4">
        <w:rPr>
          <w:rFonts w:ascii="Open Sans" w:eastAsia="Times New Roman" w:hAnsi="Open Sans" w:cs="Open Sans"/>
          <w:i/>
          <w:iCs/>
          <w:color w:val="262626"/>
          <w:kern w:val="0"/>
          <w:sz w:val="21"/>
          <w:szCs w:val="21"/>
          <w:lang w:eastAsia="en-GB"/>
          <w14:ligatures w14:val="none"/>
        </w:rPr>
        <w:t>reasonable</w:t>
      </w:r>
      <w:r w:rsidRPr="000808A4">
        <w:rPr>
          <w:rFonts w:ascii="Open Sans" w:eastAsia="Times New Roman" w:hAnsi="Open Sans" w:cs="Open Sans"/>
          <w:color w:val="262626"/>
          <w:kern w:val="0"/>
          <w:sz w:val="21"/>
          <w:szCs w:val="21"/>
          <w:lang w:eastAsia="en-GB"/>
          <w14:ligatures w14:val="none"/>
        </w:rPr>
        <w:t> amount of </w:t>
      </w:r>
      <w:r w:rsidRPr="000808A4">
        <w:rPr>
          <w:rFonts w:ascii="Open Sans" w:eastAsia="Times New Roman" w:hAnsi="Open Sans" w:cs="Open Sans"/>
          <w:b/>
          <w:bCs/>
          <w:color w:val="262626"/>
          <w:kern w:val="0"/>
          <w:sz w:val="21"/>
          <w:szCs w:val="21"/>
          <w:lang w:eastAsia="en-GB"/>
          <w14:ligatures w14:val="none"/>
        </w:rPr>
        <w:t>time</w:t>
      </w:r>
      <w:r w:rsidRPr="000808A4">
        <w:rPr>
          <w:rFonts w:ascii="Open Sans" w:eastAsia="Times New Roman" w:hAnsi="Open Sans" w:cs="Open Sans"/>
          <w:color w:val="262626"/>
          <w:kern w:val="0"/>
          <w:sz w:val="21"/>
          <w:szCs w:val="21"/>
          <w:lang w:eastAsia="en-GB"/>
          <w14:ligatures w14:val="none"/>
        </w:rPr>
        <w:t>.</w:t>
      </w:r>
    </w:p>
    <w:p w14:paraId="4C873C62" w14:textId="77777777" w:rsidR="000808A4" w:rsidRPr="000808A4" w:rsidRDefault="000808A4" w:rsidP="000808A4">
      <w:pPr>
        <w:numPr>
          <w:ilvl w:val="0"/>
          <w:numId w:val="2"/>
        </w:numPr>
        <w:shd w:val="clear" w:color="auto" w:fill="FFFFFF"/>
        <w:rPr>
          <w:rFonts w:ascii="Open Sans" w:eastAsia="Times New Roman" w:hAnsi="Open Sans" w:cs="Open Sans"/>
          <w:color w:val="262626"/>
          <w:kern w:val="0"/>
          <w:sz w:val="21"/>
          <w:szCs w:val="21"/>
          <w:lang w:eastAsia="en-GB"/>
          <w14:ligatures w14:val="none"/>
        </w:rPr>
      </w:pPr>
      <w:r w:rsidRPr="000808A4">
        <w:rPr>
          <w:rFonts w:ascii="Open Sans" w:eastAsia="Times New Roman" w:hAnsi="Open Sans" w:cs="Open Sans"/>
          <w:color w:val="262626"/>
          <w:kern w:val="0"/>
          <w:sz w:val="21"/>
          <w:szCs w:val="21"/>
          <w:lang w:eastAsia="en-GB"/>
          <w14:ligatures w14:val="none"/>
        </w:rPr>
        <w:t xml:space="preserve">an </w:t>
      </w:r>
      <w:proofErr w:type="spellStart"/>
      <w:proofErr w:type="gramStart"/>
      <w:r w:rsidRPr="000808A4">
        <w:rPr>
          <w:rFonts w:ascii="Open Sans" w:eastAsia="Times New Roman" w:hAnsi="Open Sans" w:cs="Open Sans"/>
          <w:color w:val="262626"/>
          <w:kern w:val="0"/>
          <w:sz w:val="21"/>
          <w:szCs w:val="21"/>
          <w:lang w:eastAsia="en-GB"/>
          <w14:ligatures w14:val="none"/>
        </w:rPr>
        <w:t>authors</w:t>
      </w:r>
      <w:proofErr w:type="spellEnd"/>
      <w:proofErr w:type="gramEnd"/>
      <w:r w:rsidRPr="000808A4">
        <w:rPr>
          <w:rFonts w:ascii="Open Sans" w:eastAsia="Times New Roman" w:hAnsi="Open Sans" w:cs="Open Sans"/>
          <w:color w:val="262626"/>
          <w:kern w:val="0"/>
          <w:sz w:val="21"/>
          <w:szCs w:val="21"/>
          <w:lang w:eastAsia="en-GB"/>
          <w14:ligatures w14:val="none"/>
        </w:rPr>
        <w:t xml:space="preserve"> declaration: a brief description of each author’s roles and contributions: the document must be signed by all members of the group.</w:t>
      </w:r>
    </w:p>
    <w:p w14:paraId="15D167DD" w14:textId="77777777" w:rsidR="000808A4" w:rsidRDefault="000808A4" w:rsidP="00794BC5"/>
    <w:sectPr w:rsidR="00080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417BC"/>
    <w:multiLevelType w:val="multilevel"/>
    <w:tmpl w:val="6BCE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AA138E"/>
    <w:multiLevelType w:val="multilevel"/>
    <w:tmpl w:val="D648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323325">
    <w:abstractNumId w:val="0"/>
  </w:num>
  <w:num w:numId="2" w16cid:durableId="2006474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81"/>
    <w:rsid w:val="00005FC7"/>
    <w:rsid w:val="00013B09"/>
    <w:rsid w:val="0003039C"/>
    <w:rsid w:val="00043373"/>
    <w:rsid w:val="0005175B"/>
    <w:rsid w:val="00061E4B"/>
    <w:rsid w:val="0007511E"/>
    <w:rsid w:val="00076630"/>
    <w:rsid w:val="00076D9A"/>
    <w:rsid w:val="000808A4"/>
    <w:rsid w:val="00097B7F"/>
    <w:rsid w:val="000A4582"/>
    <w:rsid w:val="001044F5"/>
    <w:rsid w:val="001163BA"/>
    <w:rsid w:val="00147743"/>
    <w:rsid w:val="001C3757"/>
    <w:rsid w:val="001C5F72"/>
    <w:rsid w:val="001D1A9D"/>
    <w:rsid w:val="00216FCD"/>
    <w:rsid w:val="0023703F"/>
    <w:rsid w:val="002370E6"/>
    <w:rsid w:val="002565E3"/>
    <w:rsid w:val="00265EA6"/>
    <w:rsid w:val="0026754A"/>
    <w:rsid w:val="0027291B"/>
    <w:rsid w:val="00275D5D"/>
    <w:rsid w:val="00276753"/>
    <w:rsid w:val="002C68AC"/>
    <w:rsid w:val="00300ECA"/>
    <w:rsid w:val="00346E5A"/>
    <w:rsid w:val="0035438D"/>
    <w:rsid w:val="00374D7A"/>
    <w:rsid w:val="00375A57"/>
    <w:rsid w:val="00387312"/>
    <w:rsid w:val="003B21A0"/>
    <w:rsid w:val="003D2F6C"/>
    <w:rsid w:val="004056FD"/>
    <w:rsid w:val="00422F52"/>
    <w:rsid w:val="00432282"/>
    <w:rsid w:val="00455860"/>
    <w:rsid w:val="00464BEC"/>
    <w:rsid w:val="00470371"/>
    <w:rsid w:val="00497BA6"/>
    <w:rsid w:val="004A7574"/>
    <w:rsid w:val="004D7347"/>
    <w:rsid w:val="004E65FD"/>
    <w:rsid w:val="005239F3"/>
    <w:rsid w:val="00532AED"/>
    <w:rsid w:val="00546040"/>
    <w:rsid w:val="005560F9"/>
    <w:rsid w:val="005603FC"/>
    <w:rsid w:val="00562442"/>
    <w:rsid w:val="005869EE"/>
    <w:rsid w:val="005963F8"/>
    <w:rsid w:val="005967F8"/>
    <w:rsid w:val="005A32B9"/>
    <w:rsid w:val="005B72DC"/>
    <w:rsid w:val="005D75E3"/>
    <w:rsid w:val="005F3FC6"/>
    <w:rsid w:val="005F7972"/>
    <w:rsid w:val="0062084E"/>
    <w:rsid w:val="00631981"/>
    <w:rsid w:val="00645A47"/>
    <w:rsid w:val="006471CA"/>
    <w:rsid w:val="00656CFE"/>
    <w:rsid w:val="006754D8"/>
    <w:rsid w:val="006B211D"/>
    <w:rsid w:val="006B6E2F"/>
    <w:rsid w:val="006C350E"/>
    <w:rsid w:val="006C6779"/>
    <w:rsid w:val="006E4B3C"/>
    <w:rsid w:val="006F6614"/>
    <w:rsid w:val="00700B42"/>
    <w:rsid w:val="00723E5F"/>
    <w:rsid w:val="00732691"/>
    <w:rsid w:val="00736D96"/>
    <w:rsid w:val="00741C2F"/>
    <w:rsid w:val="0074703E"/>
    <w:rsid w:val="00764FA2"/>
    <w:rsid w:val="00794BC5"/>
    <w:rsid w:val="007A02EB"/>
    <w:rsid w:val="007C7584"/>
    <w:rsid w:val="007D7B07"/>
    <w:rsid w:val="00835141"/>
    <w:rsid w:val="00835DD5"/>
    <w:rsid w:val="00860051"/>
    <w:rsid w:val="008806AD"/>
    <w:rsid w:val="008C0927"/>
    <w:rsid w:val="008C19D2"/>
    <w:rsid w:val="008F60C2"/>
    <w:rsid w:val="00917FD9"/>
    <w:rsid w:val="00942CBC"/>
    <w:rsid w:val="009534C6"/>
    <w:rsid w:val="00956D89"/>
    <w:rsid w:val="00962B64"/>
    <w:rsid w:val="00984F05"/>
    <w:rsid w:val="0099576F"/>
    <w:rsid w:val="009A3EAD"/>
    <w:rsid w:val="009C62DE"/>
    <w:rsid w:val="00A02441"/>
    <w:rsid w:val="00A03D36"/>
    <w:rsid w:val="00A831B5"/>
    <w:rsid w:val="00AC214E"/>
    <w:rsid w:val="00AC3387"/>
    <w:rsid w:val="00AD1A48"/>
    <w:rsid w:val="00B1248F"/>
    <w:rsid w:val="00B157CD"/>
    <w:rsid w:val="00B21DCA"/>
    <w:rsid w:val="00B25DD9"/>
    <w:rsid w:val="00B55516"/>
    <w:rsid w:val="00B57833"/>
    <w:rsid w:val="00B85254"/>
    <w:rsid w:val="00B85390"/>
    <w:rsid w:val="00B85A5A"/>
    <w:rsid w:val="00B86CC2"/>
    <w:rsid w:val="00B901FE"/>
    <w:rsid w:val="00B93CE4"/>
    <w:rsid w:val="00BA1CDC"/>
    <w:rsid w:val="00BA6C14"/>
    <w:rsid w:val="00BC3609"/>
    <w:rsid w:val="00BD4E63"/>
    <w:rsid w:val="00C10F50"/>
    <w:rsid w:val="00C416B5"/>
    <w:rsid w:val="00C43ED6"/>
    <w:rsid w:val="00C46805"/>
    <w:rsid w:val="00C76140"/>
    <w:rsid w:val="00CA0838"/>
    <w:rsid w:val="00CC09AB"/>
    <w:rsid w:val="00CC23C6"/>
    <w:rsid w:val="00CD2A96"/>
    <w:rsid w:val="00CE78FC"/>
    <w:rsid w:val="00D1071B"/>
    <w:rsid w:val="00D11C4D"/>
    <w:rsid w:val="00D46C12"/>
    <w:rsid w:val="00D474E8"/>
    <w:rsid w:val="00D548CD"/>
    <w:rsid w:val="00D574FB"/>
    <w:rsid w:val="00D76DA6"/>
    <w:rsid w:val="00D85194"/>
    <w:rsid w:val="00DD7372"/>
    <w:rsid w:val="00DF1AF3"/>
    <w:rsid w:val="00E4450F"/>
    <w:rsid w:val="00E448AB"/>
    <w:rsid w:val="00E65967"/>
    <w:rsid w:val="00E77BBF"/>
    <w:rsid w:val="00E87595"/>
    <w:rsid w:val="00EA5E78"/>
    <w:rsid w:val="00EB1DFB"/>
    <w:rsid w:val="00EB3764"/>
    <w:rsid w:val="00EB7A3B"/>
    <w:rsid w:val="00EC48A3"/>
    <w:rsid w:val="00F0461C"/>
    <w:rsid w:val="00F25DEB"/>
    <w:rsid w:val="00F40DC3"/>
    <w:rsid w:val="00F456F6"/>
    <w:rsid w:val="00F47B8B"/>
    <w:rsid w:val="00F65A90"/>
    <w:rsid w:val="00F70F74"/>
    <w:rsid w:val="00F82776"/>
    <w:rsid w:val="00FB69AD"/>
    <w:rsid w:val="00FC0942"/>
    <w:rsid w:val="00FD3DB0"/>
    <w:rsid w:val="00FF5A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E2A4"/>
  <w15:chartTrackingRefBased/>
  <w15:docId w15:val="{B27B2DEE-A5BD-0441-9B6D-022A8A97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981"/>
    <w:rPr>
      <w:rFonts w:eastAsiaTheme="majorEastAsia" w:cstheme="majorBidi"/>
      <w:color w:val="272727" w:themeColor="text1" w:themeTint="D8"/>
    </w:rPr>
  </w:style>
  <w:style w:type="paragraph" w:styleId="Title">
    <w:name w:val="Title"/>
    <w:basedOn w:val="Normal"/>
    <w:next w:val="Normal"/>
    <w:link w:val="TitleChar"/>
    <w:uiPriority w:val="10"/>
    <w:qFormat/>
    <w:rsid w:val="00631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9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9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981"/>
    <w:rPr>
      <w:i/>
      <w:iCs/>
      <w:color w:val="404040" w:themeColor="text1" w:themeTint="BF"/>
    </w:rPr>
  </w:style>
  <w:style w:type="paragraph" w:styleId="ListParagraph">
    <w:name w:val="List Paragraph"/>
    <w:basedOn w:val="Normal"/>
    <w:uiPriority w:val="34"/>
    <w:qFormat/>
    <w:rsid w:val="00631981"/>
    <w:pPr>
      <w:ind w:left="720"/>
      <w:contextualSpacing/>
    </w:pPr>
  </w:style>
  <w:style w:type="character" w:styleId="IntenseEmphasis">
    <w:name w:val="Intense Emphasis"/>
    <w:basedOn w:val="DefaultParagraphFont"/>
    <w:uiPriority w:val="21"/>
    <w:qFormat/>
    <w:rsid w:val="00631981"/>
    <w:rPr>
      <w:i/>
      <w:iCs/>
      <w:color w:val="0F4761" w:themeColor="accent1" w:themeShade="BF"/>
    </w:rPr>
  </w:style>
  <w:style w:type="paragraph" w:styleId="IntenseQuote">
    <w:name w:val="Intense Quote"/>
    <w:basedOn w:val="Normal"/>
    <w:next w:val="Normal"/>
    <w:link w:val="IntenseQuoteChar"/>
    <w:uiPriority w:val="30"/>
    <w:qFormat/>
    <w:rsid w:val="00631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981"/>
    <w:rPr>
      <w:i/>
      <w:iCs/>
      <w:color w:val="0F4761" w:themeColor="accent1" w:themeShade="BF"/>
    </w:rPr>
  </w:style>
  <w:style w:type="character" w:styleId="IntenseReference">
    <w:name w:val="Intense Reference"/>
    <w:basedOn w:val="DefaultParagraphFont"/>
    <w:uiPriority w:val="32"/>
    <w:qFormat/>
    <w:rsid w:val="00631981"/>
    <w:rPr>
      <w:b/>
      <w:bCs/>
      <w:smallCaps/>
      <w:color w:val="0F4761" w:themeColor="accent1" w:themeShade="BF"/>
      <w:spacing w:val="5"/>
    </w:rPr>
  </w:style>
  <w:style w:type="character" w:styleId="Strong">
    <w:name w:val="Strong"/>
    <w:basedOn w:val="DefaultParagraphFont"/>
    <w:uiPriority w:val="22"/>
    <w:qFormat/>
    <w:rsid w:val="000808A4"/>
    <w:rPr>
      <w:b/>
      <w:bCs/>
    </w:rPr>
  </w:style>
  <w:style w:type="character" w:styleId="Emphasis">
    <w:name w:val="Emphasis"/>
    <w:basedOn w:val="DefaultParagraphFont"/>
    <w:uiPriority w:val="20"/>
    <w:qFormat/>
    <w:rsid w:val="000808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684</Words>
  <Characters>4263</Characters>
  <Application>Microsoft Office Word</Application>
  <DocSecurity>0</DocSecurity>
  <Lines>83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Marriott (23924043)</dc:creator>
  <cp:keywords/>
  <dc:description/>
  <cp:lastModifiedBy>Riley Marriott (23924043)</cp:lastModifiedBy>
  <cp:revision>14</cp:revision>
  <dcterms:created xsi:type="dcterms:W3CDTF">2026-03-09T11:01:00Z</dcterms:created>
  <dcterms:modified xsi:type="dcterms:W3CDTF">2026-03-19T02:13:00Z</dcterms:modified>
</cp:coreProperties>
</file>