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</w:rPr>
        <w:t>Embedded Systems Development Group Meeting 6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t>Meeting Details:</w:t>
      </w:r>
    </w:p>
    <w:p w:rsidR="00B32B62" w:rsidRDefault="00670727">
      <w:pPr>
        <w:numPr>
          <w:ilvl w:val="0"/>
          <w:numId w:val="1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Time: 1:00pm – 2:00pm</w:t>
      </w:r>
    </w:p>
    <w:p w:rsidR="00B32B62" w:rsidRDefault="00670727">
      <w:pPr>
        <w:numPr>
          <w:ilvl w:val="0"/>
          <w:numId w:val="1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Date: 22/02/14</w:t>
      </w:r>
    </w:p>
    <w:p w:rsidR="00B32B62" w:rsidRDefault="00670727">
      <w:pPr>
        <w:numPr>
          <w:ilvl w:val="0"/>
          <w:numId w:val="1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Location: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t>Minute’s taker:</w:t>
      </w:r>
      <w:r>
        <w:rPr>
          <w:rFonts w:ascii="Tahoma" w:eastAsia="Tahoma" w:hAnsi="Tahoma" w:cs="Tahoma"/>
          <w:sz w:val="20"/>
        </w:rPr>
        <w:t xml:space="preserve"> Thomas West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t>Meeting Agenda:</w:t>
      </w:r>
    </w:p>
    <w:p w:rsidR="00B32B62" w:rsidRDefault="00670727">
      <w:pPr>
        <w:numPr>
          <w:ilvl w:val="0"/>
          <w:numId w:val="2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A discussion of the previous meeting minutes</w:t>
      </w:r>
    </w:p>
    <w:p w:rsidR="00B32B62" w:rsidRDefault="00670727">
      <w:pPr>
        <w:numPr>
          <w:ilvl w:val="0"/>
          <w:numId w:val="2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Assign weekly research between group members</w:t>
      </w:r>
    </w:p>
    <w:p w:rsidR="00B32B62" w:rsidRDefault="00670727">
      <w:pPr>
        <w:numPr>
          <w:ilvl w:val="0"/>
          <w:numId w:val="2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 xml:space="preserve">General </w:t>
      </w:r>
      <w:r>
        <w:rPr>
          <w:rFonts w:ascii="Tahoma" w:eastAsia="Tahoma" w:hAnsi="Tahoma" w:cs="Tahoma"/>
          <w:sz w:val="20"/>
        </w:rPr>
        <w:t>discussion regarding returning to work after Christmas</w:t>
      </w:r>
    </w:p>
    <w:p w:rsidR="00B32B62" w:rsidRDefault="00670727">
      <w:pPr>
        <w:numPr>
          <w:ilvl w:val="0"/>
          <w:numId w:val="2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Current state of work; what needs completing and what is completed.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t>In Attendance:</w:t>
      </w:r>
    </w:p>
    <w:tbl>
      <w:tblPr>
        <w:tblW w:w="97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7"/>
        <w:gridCol w:w="4897"/>
      </w:tblGrid>
      <w:tr w:rsidR="00B32B62" w:rsidTr="00670727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Name: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Attended: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Thomas West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Timothy Norris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Gregory Masters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Alex Hobbs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Richard Clark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Hevlain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>Nana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  <w:tr w:rsidR="00B32B62" w:rsidTr="0067072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James Dibble</w:t>
            </w:r>
          </w:p>
        </w:tc>
        <w:tc>
          <w:tcPr>
            <w:tcW w:w="4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32B62" w:rsidRDefault="00670727">
            <w:pPr>
              <w:spacing w:after="200" w:line="276" w:lineRule="auto"/>
            </w:pPr>
            <w:r>
              <w:rPr>
                <w:rFonts w:ascii="Tahoma" w:eastAsia="Tahoma" w:hAnsi="Tahoma" w:cs="Tahoma"/>
                <w:sz w:val="20"/>
              </w:rPr>
              <w:t>YES</w:t>
            </w:r>
          </w:p>
        </w:tc>
      </w:tr>
    </w:tbl>
    <w:p w:rsidR="00B32B62" w:rsidRDefault="00B32B62">
      <w:pPr>
        <w:spacing w:after="200" w:line="276" w:lineRule="auto"/>
      </w:pPr>
    </w:p>
    <w:p w:rsidR="00670727" w:rsidRDefault="00670727">
      <w:pPr>
        <w:spacing w:after="200" w:line="276" w:lineRule="auto"/>
        <w:rPr>
          <w:rFonts w:ascii="Tahoma" w:eastAsia="Tahoma" w:hAnsi="Tahoma" w:cs="Tahoma"/>
          <w:b/>
          <w:sz w:val="20"/>
        </w:rPr>
      </w:pPr>
    </w:p>
    <w:p w:rsidR="00670727" w:rsidRDefault="00670727">
      <w:pPr>
        <w:spacing w:after="200" w:line="276" w:lineRule="auto"/>
        <w:rPr>
          <w:rFonts w:ascii="Tahoma" w:eastAsia="Tahoma" w:hAnsi="Tahoma" w:cs="Tahoma"/>
          <w:b/>
          <w:sz w:val="20"/>
        </w:rPr>
      </w:pPr>
    </w:p>
    <w:p w:rsidR="00670727" w:rsidRDefault="00670727">
      <w:pPr>
        <w:spacing w:after="200" w:line="276" w:lineRule="auto"/>
        <w:rPr>
          <w:rFonts w:ascii="Tahoma" w:eastAsia="Tahoma" w:hAnsi="Tahoma" w:cs="Tahoma"/>
          <w:b/>
          <w:sz w:val="20"/>
        </w:rPr>
      </w:pPr>
    </w:p>
    <w:p w:rsidR="00670727" w:rsidRDefault="00670727">
      <w:pPr>
        <w:spacing w:after="200" w:line="276" w:lineRule="auto"/>
        <w:rPr>
          <w:rFonts w:ascii="Tahoma" w:eastAsia="Tahoma" w:hAnsi="Tahoma" w:cs="Tahoma"/>
          <w:b/>
          <w:sz w:val="20"/>
        </w:rPr>
      </w:pPr>
    </w:p>
    <w:p w:rsidR="00670727" w:rsidRDefault="00670727">
      <w:pPr>
        <w:spacing w:after="200" w:line="276" w:lineRule="auto"/>
        <w:rPr>
          <w:rFonts w:ascii="Tahoma" w:eastAsia="Tahoma" w:hAnsi="Tahoma" w:cs="Tahoma"/>
          <w:b/>
          <w:sz w:val="20"/>
        </w:rPr>
      </w:pPr>
    </w:p>
    <w:p w:rsidR="00670727" w:rsidRDefault="00670727">
      <w:pPr>
        <w:spacing w:after="200" w:line="276" w:lineRule="auto"/>
        <w:rPr>
          <w:rFonts w:ascii="Tahoma" w:eastAsia="Tahoma" w:hAnsi="Tahoma" w:cs="Tahoma"/>
          <w:b/>
          <w:sz w:val="20"/>
        </w:rPr>
      </w:pP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lastRenderedPageBreak/>
        <w:t>Weekly Research/work delegation: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sz w:val="20"/>
        </w:rPr>
        <w:t>The team has agreed to each be assigned a piece of work to do over the week and discuss what they have discovered to the group in this weekly meeting. The aim of this week’s</w:t>
      </w:r>
      <w:r>
        <w:rPr>
          <w:rFonts w:ascii="Tahoma" w:eastAsia="Tahoma" w:hAnsi="Tahoma" w:cs="Tahoma"/>
          <w:sz w:val="20"/>
        </w:rPr>
        <w:t xml:space="preserve"> delegation was to get</w:t>
      </w:r>
      <w:r>
        <w:rPr>
          <w:rFonts w:ascii="Tahoma" w:eastAsia="Tahoma" w:hAnsi="Tahoma" w:cs="Tahoma"/>
          <w:sz w:val="20"/>
        </w:rPr>
        <w:t xml:space="preserve"> continued, improved, functionality for all tasks</w:t>
      </w:r>
      <w:r>
        <w:rPr>
          <w:rFonts w:ascii="Tahoma" w:eastAsia="Tahoma" w:hAnsi="Tahoma" w:cs="Tahoma"/>
          <w:sz w:val="20"/>
        </w:rPr>
        <w:t>.</w:t>
      </w:r>
    </w:p>
    <w:tbl>
      <w:tblPr>
        <w:tblW w:w="95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7"/>
        <w:gridCol w:w="6859"/>
      </w:tblGrid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pPr>
              <w:tabs>
                <w:tab w:val="left" w:pos="975"/>
                <w:tab w:val="left" w:pos="1470"/>
              </w:tabs>
            </w:pP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Name</w:t>
            </w: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ab/>
            </w: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ab/>
            </w:r>
          </w:p>
        </w:tc>
        <w:tc>
          <w:tcPr>
            <w:tcW w:w="6859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Research area</w:t>
            </w:r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Thomas West</w:t>
            </w:r>
          </w:p>
        </w:tc>
        <w:tc>
          <w:tcPr>
            <w:tcW w:w="6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>Continue work on web servers with the streaming of data</w:t>
            </w:r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2" w:space="0" w:color="000000"/>
              <w:left w:val="single" w:sz="8" w:space="0" w:color="FFFFFF"/>
              <w:bottom w:val="single" w:sz="2" w:space="0" w:color="000000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Greg Masters</w:t>
            </w:r>
          </w:p>
        </w:tc>
        <w:tc>
          <w:tcPr>
            <w:tcW w:w="6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>Continue work on the client try to get some streaming working</w:t>
            </w:r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Alex Hobbs</w:t>
            </w:r>
          </w:p>
        </w:tc>
        <w:tc>
          <w:tcPr>
            <w:tcW w:w="6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 xml:space="preserve">More </w:t>
            </w:r>
            <w:r>
              <w:rPr>
                <w:rFonts w:ascii="Tahoma" w:eastAsia="Tahoma" w:hAnsi="Tahoma" w:cs="Tahoma"/>
                <w:sz w:val="20"/>
              </w:rPr>
              <w:t>work on the keypad</w:t>
            </w:r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2" w:space="0" w:color="000000"/>
              <w:left w:val="single" w:sz="8" w:space="0" w:color="FFFFFF"/>
              <w:bottom w:val="single" w:sz="2" w:space="0" w:color="000000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proofErr w:type="spellStart"/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Hevlain</w:t>
            </w:r>
            <w:proofErr w:type="spellEnd"/>
            <w:r>
              <w:rPr>
                <w:rFonts w:ascii="Tahoma" w:eastAsia="Tahoma" w:hAnsi="Tahoma" w:cs="Tahoma"/>
                <w:b/>
                <w:color w:val="FFFFFF"/>
                <w:sz w:val="20"/>
              </w:rPr>
              <w:t xml:space="preserve"> Nana</w:t>
            </w:r>
          </w:p>
        </w:tc>
        <w:tc>
          <w:tcPr>
            <w:tcW w:w="6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>Continued work on the functional specification and documentation</w:t>
            </w:r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James Dibble</w:t>
            </w:r>
          </w:p>
        </w:tc>
        <w:tc>
          <w:tcPr>
            <w:tcW w:w="6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>Streaming with the web server</w:t>
            </w:r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2" w:space="0" w:color="000000"/>
              <w:left w:val="single" w:sz="8" w:space="0" w:color="FFFFFF"/>
              <w:bottom w:val="single" w:sz="2" w:space="0" w:color="000000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Richard Clark</w:t>
            </w:r>
          </w:p>
        </w:tc>
        <w:tc>
          <w:tcPr>
            <w:tcW w:w="6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D3DFE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 xml:space="preserve">Continue working on getting the client to interact with server and build for the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iGEP</w:t>
            </w:r>
            <w:proofErr w:type="spellEnd"/>
          </w:p>
        </w:tc>
      </w:tr>
      <w:tr w:rsidR="00B32B62">
        <w:tblPrEx>
          <w:tblCellMar>
            <w:top w:w="0" w:type="dxa"/>
            <w:bottom w:w="0" w:type="dxa"/>
          </w:tblCellMar>
        </w:tblPrEx>
        <w:tc>
          <w:tcPr>
            <w:tcW w:w="2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Tim Norris</w:t>
            </w:r>
          </w:p>
        </w:tc>
        <w:tc>
          <w:tcPr>
            <w:tcW w:w="6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tcMar>
              <w:left w:w="108" w:type="dxa"/>
              <w:right w:w="108" w:type="dxa"/>
            </w:tcMar>
          </w:tcPr>
          <w:p w:rsidR="00B32B62" w:rsidRDefault="00670727">
            <w:r>
              <w:rPr>
                <w:rFonts w:ascii="Tahoma" w:eastAsia="Tahoma" w:hAnsi="Tahoma" w:cs="Tahoma"/>
                <w:sz w:val="20"/>
              </w:rPr>
              <w:t>Continue work on creating the project in source control.</w:t>
            </w:r>
          </w:p>
        </w:tc>
      </w:tr>
    </w:tbl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t>General Discussion: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sz w:val="20"/>
        </w:rPr>
        <w:t>The group had a general catch-up</w:t>
      </w:r>
      <w:r>
        <w:rPr>
          <w:rFonts w:ascii="Tahoma" w:eastAsia="Tahoma" w:hAnsi="Tahoma" w:cs="Tahoma"/>
          <w:sz w:val="20"/>
        </w:rPr>
        <w:t xml:space="preserve"> and discussed the stages they were at with regard to their assigned</w:t>
      </w:r>
      <w:r>
        <w:rPr>
          <w:rFonts w:ascii="Tahoma" w:eastAsia="Tahoma" w:hAnsi="Tahoma" w:cs="Tahoma"/>
          <w:sz w:val="20"/>
        </w:rPr>
        <w:t xml:space="preserve"> work, what they had done prior to</w:t>
      </w:r>
      <w:bookmarkStart w:id="0" w:name="_GoBack"/>
      <w:bookmarkEnd w:id="0"/>
      <w:r>
        <w:rPr>
          <w:rFonts w:ascii="Tahoma" w:eastAsia="Tahoma" w:hAnsi="Tahoma" w:cs="Tahoma"/>
          <w:sz w:val="20"/>
        </w:rPr>
        <w:t xml:space="preserve"> and following Christmas</w:t>
      </w:r>
      <w:r>
        <w:rPr>
          <w:rFonts w:ascii="Tahoma" w:eastAsia="Tahoma" w:hAnsi="Tahoma" w:cs="Tahoma"/>
          <w:sz w:val="20"/>
        </w:rPr>
        <w:t>. A brief update wa</w:t>
      </w:r>
      <w:r>
        <w:rPr>
          <w:rFonts w:ascii="Tahoma" w:eastAsia="Tahoma" w:hAnsi="Tahoma" w:cs="Tahoma"/>
          <w:sz w:val="20"/>
        </w:rPr>
        <w:t>s given by each member, with everyone achieving an acceptable measure of progress.</w:t>
      </w:r>
    </w:p>
    <w:p w:rsidR="00B32B62" w:rsidRPr="00670727" w:rsidRDefault="00670727">
      <w:pPr>
        <w:spacing w:after="200" w:line="276" w:lineRule="auto"/>
        <w:rPr>
          <w:rFonts w:ascii="Tahoma" w:hAnsi="Tahoma" w:cs="Tahoma"/>
          <w:sz w:val="20"/>
          <w:szCs w:val="20"/>
        </w:rPr>
      </w:pPr>
      <w:r w:rsidRPr="00670727">
        <w:rPr>
          <w:rFonts w:ascii="Tahoma" w:eastAsia="Tahoma" w:hAnsi="Tahoma" w:cs="Tahoma"/>
          <w:b/>
          <w:sz w:val="20"/>
          <w:szCs w:val="20"/>
        </w:rPr>
        <w:t>Current state of work; what needs completing and what is completed:</w:t>
      </w:r>
    </w:p>
    <w:p w:rsidR="00B32B62" w:rsidRPr="00670727" w:rsidRDefault="00670727">
      <w:pPr>
        <w:spacing w:after="200" w:line="276" w:lineRule="auto"/>
        <w:rPr>
          <w:rFonts w:ascii="Tahoma" w:hAnsi="Tahoma" w:cs="Tahoma"/>
          <w:sz w:val="20"/>
          <w:szCs w:val="20"/>
        </w:rPr>
      </w:pPr>
      <w:r w:rsidRPr="00670727">
        <w:rPr>
          <w:rFonts w:ascii="Tahoma" w:eastAsia="Calibri" w:hAnsi="Tahoma" w:cs="Tahoma"/>
          <w:sz w:val="20"/>
          <w:szCs w:val="20"/>
        </w:rPr>
        <w:t>The group then discussed areas which needed focus on, with most areas approaching a completed state;</w:t>
      </w:r>
      <w:r w:rsidRPr="00670727">
        <w:rPr>
          <w:rFonts w:ascii="Tahoma" w:eastAsia="Calibri" w:hAnsi="Tahoma" w:cs="Tahoma"/>
          <w:sz w:val="20"/>
          <w:szCs w:val="20"/>
        </w:rPr>
        <w:t xml:space="preserve"> emph</w:t>
      </w:r>
      <w:r w:rsidRPr="00670727">
        <w:rPr>
          <w:rFonts w:ascii="Tahoma" w:eastAsia="Calibri" w:hAnsi="Tahoma" w:cs="Tahoma"/>
          <w:sz w:val="20"/>
          <w:szCs w:val="20"/>
        </w:rPr>
        <w:t>asis was placed</w:t>
      </w:r>
      <w:r w:rsidRPr="00670727">
        <w:rPr>
          <w:rFonts w:ascii="Tahoma" w:eastAsia="Calibri" w:hAnsi="Tahoma" w:cs="Tahoma"/>
          <w:sz w:val="20"/>
          <w:szCs w:val="20"/>
        </w:rPr>
        <w:t xml:space="preserve"> on plans for building to the </w:t>
      </w:r>
      <w:proofErr w:type="spellStart"/>
      <w:r w:rsidRPr="00670727">
        <w:rPr>
          <w:rFonts w:ascii="Tahoma" w:eastAsia="Calibri" w:hAnsi="Tahoma" w:cs="Tahoma"/>
          <w:sz w:val="20"/>
          <w:szCs w:val="20"/>
        </w:rPr>
        <w:t>iGEP</w:t>
      </w:r>
      <w:proofErr w:type="spellEnd"/>
      <w:r w:rsidRPr="00670727">
        <w:rPr>
          <w:rFonts w:ascii="Tahoma" w:eastAsia="Calibri" w:hAnsi="Tahoma" w:cs="Tahoma"/>
          <w:sz w:val="20"/>
          <w:szCs w:val="20"/>
        </w:rPr>
        <w:t xml:space="preserve"> as well as integrating</w:t>
      </w:r>
      <w:r w:rsidRPr="00670727">
        <w:rPr>
          <w:rFonts w:ascii="Tahoma" w:eastAsia="Calibri" w:hAnsi="Tahoma" w:cs="Tahoma"/>
          <w:sz w:val="20"/>
          <w:szCs w:val="20"/>
        </w:rPr>
        <w:t xml:space="preserve"> the client, server side</w:t>
      </w:r>
      <w:r w:rsidRPr="00670727">
        <w:rPr>
          <w:rFonts w:ascii="Tahoma" w:eastAsia="Calibri" w:hAnsi="Tahoma" w:cs="Tahoma"/>
          <w:sz w:val="20"/>
          <w:szCs w:val="20"/>
        </w:rPr>
        <w:t xml:space="preserve"> and front end components to run as a single system.</w:t>
      </w:r>
    </w:p>
    <w:p w:rsidR="00B32B62" w:rsidRDefault="00670727">
      <w:pPr>
        <w:spacing w:after="200" w:line="276" w:lineRule="auto"/>
      </w:pPr>
      <w:r>
        <w:rPr>
          <w:rFonts w:ascii="Tahoma" w:eastAsia="Tahoma" w:hAnsi="Tahoma" w:cs="Tahoma"/>
          <w:b/>
          <w:sz w:val="20"/>
        </w:rPr>
        <w:t>Follow up meeting:</w:t>
      </w:r>
    </w:p>
    <w:p w:rsidR="00B32B62" w:rsidRDefault="00670727">
      <w:pPr>
        <w:numPr>
          <w:ilvl w:val="0"/>
          <w:numId w:val="3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Time: 1:00pm</w:t>
      </w:r>
    </w:p>
    <w:p w:rsidR="00B32B62" w:rsidRDefault="00670727">
      <w:pPr>
        <w:numPr>
          <w:ilvl w:val="0"/>
          <w:numId w:val="3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Date: 13/03/14</w:t>
      </w:r>
    </w:p>
    <w:p w:rsidR="00B32B62" w:rsidRDefault="00670727">
      <w:pPr>
        <w:numPr>
          <w:ilvl w:val="0"/>
          <w:numId w:val="3"/>
        </w:numPr>
        <w:spacing w:after="200" w:line="276" w:lineRule="auto"/>
        <w:ind w:left="-360" w:firstLine="360"/>
      </w:pPr>
      <w:r>
        <w:rPr>
          <w:rFonts w:ascii="Tahoma" w:eastAsia="Tahoma" w:hAnsi="Tahoma" w:cs="Tahoma"/>
          <w:sz w:val="20"/>
        </w:rPr>
        <w:t>Location: Project Room</w:t>
      </w:r>
    </w:p>
    <w:sectPr w:rsidR="00B3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55FA"/>
    <w:multiLevelType w:val="multilevel"/>
    <w:tmpl w:val="1F8A6D98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4B4305FA"/>
    <w:multiLevelType w:val="multilevel"/>
    <w:tmpl w:val="0226A388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7F036D09"/>
    <w:multiLevelType w:val="multilevel"/>
    <w:tmpl w:val="94BECDA8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B32B62"/>
    <w:rsid w:val="00670727"/>
    <w:rsid w:val="00B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Hobbs</dc:creator>
  <cp:lastModifiedBy>Alexander Hobbs</cp:lastModifiedBy>
  <cp:revision>2</cp:revision>
  <dcterms:created xsi:type="dcterms:W3CDTF">2014-04-30T13:00:00Z</dcterms:created>
  <dcterms:modified xsi:type="dcterms:W3CDTF">2014-04-30T13:00:00Z</dcterms:modified>
</cp:coreProperties>
</file>