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Tahoma" w:cs="Tahoma" w:hAnsi="Tahoma"/>
          <w:b/>
          <w:lang w:val="en-GB"/>
        </w:rPr>
        <w:t>Embedded Systems Development Group Meeting 1</w:t>
      </w:r>
    </w:p>
    <w:p>
      <w:pPr>
        <w:pStyle w:val="style0"/>
      </w:pPr>
      <w:r>
        <w:rPr>
          <w:rFonts w:ascii="Tahoma" w:cs="Tahoma" w:hAnsi="Tahoma"/>
          <w:b/>
          <w:sz w:val="20"/>
          <w:lang w:val="en-GB"/>
        </w:rPr>
        <w:t>Meeting Details:</w:t>
      </w:r>
    </w:p>
    <w:p>
      <w:pPr>
        <w:pStyle w:val="style26"/>
        <w:numPr>
          <w:ilvl w:val="0"/>
          <w:numId w:val="1"/>
        </w:numPr>
      </w:pPr>
      <w:r>
        <w:rPr>
          <w:rFonts w:ascii="Tahoma" w:cs="Tahoma" w:hAnsi="Tahoma"/>
          <w:sz w:val="20"/>
          <w:lang w:val="en-GB"/>
        </w:rPr>
        <w:t>Time: 1:00pm – 2:10pm</w:t>
      </w:r>
    </w:p>
    <w:p>
      <w:pPr>
        <w:pStyle w:val="style26"/>
        <w:numPr>
          <w:ilvl w:val="0"/>
          <w:numId w:val="1"/>
        </w:numPr>
      </w:pPr>
      <w:r>
        <w:rPr>
          <w:rFonts w:ascii="Tahoma" w:cs="Tahoma" w:hAnsi="Tahoma"/>
          <w:sz w:val="20"/>
          <w:lang w:val="en-GB"/>
        </w:rPr>
        <w:t>Date: 31/10/13</w:t>
      </w:r>
    </w:p>
    <w:p>
      <w:pPr>
        <w:pStyle w:val="style26"/>
        <w:numPr>
          <w:ilvl w:val="0"/>
          <w:numId w:val="1"/>
        </w:numPr>
      </w:pPr>
      <w:r>
        <w:rPr>
          <w:rFonts w:ascii="Tahoma" w:cs="Tahoma" w:hAnsi="Tahoma"/>
          <w:sz w:val="20"/>
          <w:lang w:val="en-GB"/>
        </w:rPr>
        <w:t>Location: Project room</w:t>
      </w:r>
    </w:p>
    <w:p>
      <w:pPr>
        <w:pStyle w:val="style0"/>
      </w:pPr>
      <w:r>
        <w:rPr>
          <w:rFonts w:ascii="Tahoma" w:cs="Tahoma" w:hAnsi="Tahoma"/>
          <w:b/>
          <w:sz w:val="20"/>
          <w:lang w:val="en-GB"/>
        </w:rPr>
        <w:t>Minute’s taker:</w:t>
      </w:r>
      <w:r>
        <w:rPr>
          <w:rFonts w:ascii="Tahoma" w:cs="Tahoma" w:hAnsi="Tahoma"/>
          <w:sz w:val="20"/>
          <w:lang w:val="en-GB"/>
        </w:rPr>
        <w:t xml:space="preserve"> Thomas West</w:t>
      </w:r>
    </w:p>
    <w:p>
      <w:pPr>
        <w:pStyle w:val="style0"/>
      </w:pPr>
      <w:r>
        <w:rPr>
          <w:rFonts w:ascii="Tahoma" w:cs="Tahoma" w:hAnsi="Tahoma"/>
          <w:b/>
          <w:sz w:val="20"/>
          <w:lang w:val="en-GB"/>
        </w:rPr>
        <w:t>Meeting Agenda:</w:t>
      </w:r>
    </w:p>
    <w:p>
      <w:pPr>
        <w:pStyle w:val="style26"/>
        <w:numPr>
          <w:ilvl w:val="0"/>
          <w:numId w:val="2"/>
        </w:numPr>
      </w:pPr>
      <w:r>
        <w:rPr>
          <w:rFonts w:ascii="Tahoma" w:cs="Tahoma" w:hAnsi="Tahoma"/>
          <w:sz w:val="20"/>
          <w:lang w:val="en-GB"/>
        </w:rPr>
        <w:t>A discussion of previous experience areas</w:t>
      </w:r>
    </w:p>
    <w:p>
      <w:pPr>
        <w:pStyle w:val="style26"/>
        <w:numPr>
          <w:ilvl w:val="0"/>
          <w:numId w:val="2"/>
        </w:numPr>
      </w:pPr>
      <w:r>
        <w:rPr>
          <w:rFonts w:ascii="Tahoma" w:cs="Tahoma" w:hAnsi="Tahoma"/>
          <w:sz w:val="20"/>
          <w:lang w:val="en-GB"/>
        </w:rPr>
        <w:t>A discussion of the areas of a project that interest or are applicable to individuals</w:t>
      </w:r>
    </w:p>
    <w:p>
      <w:pPr>
        <w:pStyle w:val="style26"/>
        <w:numPr>
          <w:ilvl w:val="0"/>
          <w:numId w:val="2"/>
        </w:numPr>
      </w:pPr>
      <w:r>
        <w:rPr>
          <w:rFonts w:ascii="Tahoma" w:cs="Tahoma" w:hAnsi="Tahoma"/>
          <w:sz w:val="20"/>
          <w:lang w:val="en-GB"/>
        </w:rPr>
        <w:t>Assign weekly research between group members</w:t>
      </w:r>
    </w:p>
    <w:p>
      <w:pPr>
        <w:pStyle w:val="style26"/>
        <w:numPr>
          <w:ilvl w:val="0"/>
          <w:numId w:val="2"/>
        </w:numPr>
      </w:pPr>
      <w:r>
        <w:rPr>
          <w:rFonts w:ascii="Tahoma" w:cs="Tahoma" w:hAnsi="Tahoma"/>
          <w:sz w:val="20"/>
          <w:lang w:val="en-GB"/>
        </w:rPr>
        <w:t>Discuss source control and methods of storing code/documents</w:t>
      </w:r>
    </w:p>
    <w:p>
      <w:pPr>
        <w:pStyle w:val="style26"/>
        <w:numPr>
          <w:ilvl w:val="0"/>
          <w:numId w:val="2"/>
        </w:numPr>
      </w:pPr>
      <w:r>
        <w:rPr>
          <w:rFonts w:ascii="Tahoma" w:cs="Tahoma" w:hAnsi="Tahoma"/>
          <w:sz w:val="20"/>
          <w:lang w:val="en-GB"/>
        </w:rPr>
        <w:t>Decide on when the next meeting will be</w:t>
      </w:r>
    </w:p>
    <w:p>
      <w:pPr>
        <w:pStyle w:val="style0"/>
      </w:pPr>
      <w:r>
        <w:rPr>
          <w:rFonts w:ascii="Tahoma" w:cs="Tahoma" w:hAnsi="Tahoma"/>
          <w:b/>
          <w:sz w:val="20"/>
          <w:lang w:val="en-GB"/>
        </w:rPr>
        <w:t>In Attendance:</w:t>
      </w:r>
    </w:p>
    <w:p>
      <w:pPr>
        <w:pStyle w:val="style0"/>
      </w:pPr>
      <w:r>
        <w:rPr/>
        <w:drawing>
          <wp:inline distB="0" distL="0" distR="0" distT="0">
            <wp:extent cx="5943600" cy="286639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943600" cy="2866390"/>
                    </a:xfrm>
                    <a:prstGeom prst="rect">
                      <a:avLst/>
                    </a:prstGeom>
                    <a:noFill/>
                    <a:ln w="9525">
                      <a:noFill/>
                      <a:miter lim="800000"/>
                      <a:headEnd/>
                      <a:tailEnd/>
                    </a:ln>
                  </pic:spPr>
                </pic:pic>
              </a:graphicData>
            </a:graphic>
          </wp:inline>
        </w:drawing>
      </w:r>
    </w:p>
    <w:p>
      <w:pPr>
        <w:pStyle w:val="style0"/>
      </w:pPr>
      <w:r>
        <w:rPr>
          <w:rFonts w:ascii="Tahoma" w:cs="Tahoma" w:hAnsi="Tahoma"/>
          <w:b/>
          <w:sz w:val="20"/>
          <w:lang w:val="en-GB"/>
        </w:rPr>
        <w:t>Members not present:</w:t>
      </w:r>
      <w:r>
        <w:rPr>
          <w:rFonts w:ascii="Tahoma" w:cs="Tahoma" w:hAnsi="Tahoma"/>
          <w:sz w:val="20"/>
          <w:lang w:val="en-GB"/>
        </w:rPr>
        <w:t xml:space="preserve"> None (All attended)</w:t>
      </w:r>
    </w:p>
    <w:p>
      <w:pPr>
        <w:pStyle w:val="style0"/>
      </w:pPr>
      <w:r>
        <w:rPr>
          <w:rFonts w:ascii="Tahoma" w:cs="Tahoma" w:hAnsi="Tahoma"/>
          <w:b/>
          <w:sz w:val="20"/>
          <w:lang w:val="en-GB"/>
        </w:rPr>
        <w:t>Discussion of previous experience and project interests:</w:t>
      </w:r>
    </w:p>
    <w:p>
      <w:pPr>
        <w:pStyle w:val="style0"/>
      </w:pPr>
      <w:r>
        <w:rPr>
          <w:rFonts w:ascii="Tahoma" w:cs="Tahoma" w:hAnsi="Tahoma"/>
          <w:sz w:val="20"/>
          <w:lang w:val="en-GB"/>
        </w:rPr>
        <w:t xml:space="preserve">The group </w:t>
      </w:r>
      <w:r>
        <w:rPr>
          <w:rFonts w:ascii="Tahoma" w:cs="Tahoma" w:hAnsi="Tahoma"/>
          <w:sz w:val="20"/>
          <w:lang w:val="en-GB"/>
        </w:rPr>
        <w:t>collectively</w:t>
      </w:r>
      <w:r>
        <w:rPr>
          <w:rFonts w:ascii="Tahoma" w:cs="Tahoma" w:hAnsi="Tahoma"/>
          <w:sz w:val="20"/>
          <w:lang w:val="en-GB"/>
        </w:rPr>
        <w:t xml:space="preserve"> discussed what they have done over the past years at University including any personal or work tasks that could be relevant. This helped everybody to see the skills that the group possessed and where we may need to research. </w:t>
      </w:r>
      <w:r>
        <w:rPr>
          <w:rFonts w:ascii="Tahoma" w:cs="Tahoma" w:hAnsi="Tahoma"/>
          <w:sz w:val="20"/>
          <w:lang w:val="en-GB"/>
        </w:rPr>
        <w:t>After this we divided implementation areas between us to look at.</w:t>
      </w:r>
    </w:p>
    <w:p>
      <w:pPr>
        <w:pStyle w:val="style0"/>
      </w:pPr>
      <w:r>
        <w:rPr>
          <w:rFonts w:ascii="Tahoma" w:cs="Tahoma" w:hAnsi="Tahoma"/>
          <w:sz w:val="20"/>
          <w:lang w:val="en-GB"/>
        </w:rPr>
      </w:r>
    </w:p>
    <w:p>
      <w:pPr>
        <w:pStyle w:val="style0"/>
      </w:pPr>
      <w:r>
        <w:rPr>
          <w:rFonts w:ascii="Tahoma" w:cs="Tahoma" w:hAnsi="Tahoma"/>
          <w:sz w:val="20"/>
          <w:lang w:val="en-GB"/>
        </w:rPr>
      </w:r>
    </w:p>
    <w:p>
      <w:pPr>
        <w:pStyle w:val="style0"/>
      </w:pPr>
      <w:r>
        <w:rPr>
          <w:rFonts w:ascii="Tahoma" w:cs="Tahoma" w:hAnsi="Tahoma"/>
          <w:b/>
          <w:sz w:val="20"/>
          <w:lang w:val="en-GB"/>
        </w:rPr>
        <w:t>Research:</w:t>
      </w:r>
    </w:p>
    <w:p>
      <w:pPr>
        <w:pStyle w:val="style0"/>
      </w:pPr>
      <w:r>
        <w:rPr>
          <w:rFonts w:ascii="Tahoma" w:cs="Tahoma" w:hAnsi="Tahoma"/>
          <w:sz w:val="20"/>
          <w:lang w:val="en-GB"/>
        </w:rPr>
        <w:t>The team each decided on an important area to research and discuss in the next meeting. This was something relevant to the area that they are likely to be working on though this was agreed to be finalised in the next meeting.</w:t>
      </w:r>
    </w:p>
    <w:tbl>
      <w:tblPr>
        <w:jc w:val="left"/>
        <w:tblInd w:type="dxa" w:w="-108"/>
        <w:tblBorders/>
      </w:tblPr>
      <w:tblGrid>
        <w:gridCol w:w="2717"/>
        <w:gridCol w:w="6858"/>
      </w:tblGrid>
      <w:tr>
        <w:trPr>
          <w:cantSplit w:val="false"/>
        </w:trPr>
        <w:tc>
          <w:tcPr>
            <w:tcW w:type="dxa" w:w="2717"/>
            <w:tcBorders/>
            <w:shd w:fill="auto" w:val="clear"/>
            <w:tcMar>
              <w:top w:type="dxa" w:w="0"/>
              <w:left w:type="dxa" w:w="108"/>
              <w:bottom w:type="dxa" w:w="0"/>
              <w:right w:type="dxa" w:w="108"/>
            </w:tcMar>
          </w:tcPr>
          <w:p>
            <w:pPr>
              <w:pStyle w:val="style0"/>
              <w:tabs>
                <w:tab w:leader="none" w:pos="975" w:val="left"/>
                <w:tab w:leader="none" w:pos="1470" w:val="left"/>
              </w:tabs>
            </w:pPr>
            <w:r>
              <w:rPr>
                <w:rFonts w:ascii="Tahoma" w:cs="Tahoma" w:hAnsi="Tahoma"/>
                <w:sz w:val="20"/>
                <w:lang w:val="en-GB"/>
              </w:rPr>
              <w:t>Name</w:t>
              <w:tab/>
              <w:tab/>
            </w:r>
          </w:p>
        </w:tc>
        <w:tc>
          <w:tcPr>
            <w:tcW w:type="dxa" w:w="6858"/>
            <w:tcBorders/>
            <w:shd w:fill="auto" w:val="clear"/>
            <w:tcMar>
              <w:top w:type="dxa" w:w="0"/>
              <w:left w:type="dxa" w:w="108"/>
              <w:bottom w:type="dxa" w:w="0"/>
              <w:right w:type="dxa" w:w="108"/>
            </w:tcMar>
          </w:tcPr>
          <w:p>
            <w:pPr>
              <w:pStyle w:val="style0"/>
            </w:pPr>
            <w:r>
              <w:rPr>
                <w:rFonts w:ascii="Tahoma" w:cs="Tahoma" w:hAnsi="Tahoma"/>
                <w:sz w:val="20"/>
                <w:lang w:val="en-GB"/>
              </w:rPr>
              <w:t>Research area</w:t>
            </w:r>
          </w:p>
        </w:tc>
      </w:tr>
      <w:tr>
        <w:trPr>
          <w:cantSplit w:val="false"/>
        </w:trPr>
        <w:tc>
          <w:tcPr>
            <w:tcW w:type="dxa" w:w="2717"/>
            <w:tcBorders/>
            <w:shd w:fill="auto" w:val="clear"/>
            <w:tcMar>
              <w:top w:type="dxa" w:w="0"/>
              <w:left w:type="dxa" w:w="108"/>
              <w:bottom w:type="dxa" w:w="0"/>
              <w:right w:type="dxa" w:w="108"/>
            </w:tcMar>
          </w:tcPr>
          <w:p>
            <w:pPr>
              <w:pStyle w:val="style0"/>
            </w:pPr>
            <w:r>
              <w:rPr>
                <w:rFonts w:ascii="Tahoma" w:cs="Tahoma" w:hAnsi="Tahoma"/>
                <w:sz w:val="20"/>
                <w:lang w:val="en-GB"/>
              </w:rPr>
              <w:t>Thomas West</w:t>
            </w:r>
          </w:p>
        </w:tc>
        <w:tc>
          <w:tcPr>
            <w:tcW w:type="dxa" w:w="6858"/>
            <w:tcBorders/>
            <w:shd w:fill="auto" w:val="clear"/>
            <w:tcMar>
              <w:top w:type="dxa" w:w="0"/>
              <w:left w:type="dxa" w:w="108"/>
              <w:bottom w:type="dxa" w:w="0"/>
              <w:right w:type="dxa" w:w="108"/>
            </w:tcMar>
          </w:tcPr>
          <w:p>
            <w:pPr>
              <w:pStyle w:val="style0"/>
            </w:pPr>
            <w:r>
              <w:rPr>
                <w:rFonts w:ascii="Tahoma" w:cs="Tahoma" w:hAnsi="Tahoma"/>
                <w:sz w:val="20"/>
                <w:lang w:val="en-GB"/>
              </w:rPr>
              <w:t>The caching of audio files to a device</w:t>
            </w:r>
          </w:p>
        </w:tc>
      </w:tr>
      <w:tr>
        <w:trPr>
          <w:cantSplit w:val="false"/>
        </w:trPr>
        <w:tc>
          <w:tcPr>
            <w:tcW w:type="dxa" w:w="2717"/>
            <w:tcBorders/>
            <w:shd w:fill="auto" w:val="clear"/>
            <w:tcMar>
              <w:top w:type="dxa" w:w="0"/>
              <w:left w:type="dxa" w:w="108"/>
              <w:bottom w:type="dxa" w:w="0"/>
              <w:right w:type="dxa" w:w="108"/>
            </w:tcMar>
          </w:tcPr>
          <w:p>
            <w:pPr>
              <w:pStyle w:val="style0"/>
            </w:pPr>
            <w:r>
              <w:rPr>
                <w:rFonts w:ascii="Tahoma" w:cs="Tahoma" w:hAnsi="Tahoma"/>
                <w:sz w:val="20"/>
                <w:lang w:val="en-GB"/>
              </w:rPr>
              <w:t>Greg Masters</w:t>
            </w:r>
          </w:p>
        </w:tc>
        <w:tc>
          <w:tcPr>
            <w:tcW w:type="dxa" w:w="6858"/>
            <w:tcBorders/>
            <w:shd w:fill="auto" w:val="clear"/>
            <w:tcMar>
              <w:top w:type="dxa" w:w="0"/>
              <w:left w:type="dxa" w:w="108"/>
              <w:bottom w:type="dxa" w:w="0"/>
              <w:right w:type="dxa" w:w="108"/>
            </w:tcMar>
          </w:tcPr>
          <w:p>
            <w:pPr>
              <w:pStyle w:val="style0"/>
            </w:pPr>
            <w:r>
              <w:rPr>
                <w:rFonts w:ascii="Tahoma" w:cs="Tahoma" w:hAnsi="Tahoma"/>
                <w:sz w:val="20"/>
                <w:lang w:val="en-GB"/>
              </w:rPr>
              <w:t>Wi-Fi beacon identification for getting an approximate location</w:t>
            </w:r>
          </w:p>
        </w:tc>
      </w:tr>
      <w:tr>
        <w:trPr>
          <w:cantSplit w:val="false"/>
        </w:trPr>
        <w:tc>
          <w:tcPr>
            <w:tcW w:type="dxa" w:w="2717"/>
            <w:tcBorders/>
            <w:shd w:fill="auto" w:val="clear"/>
            <w:tcMar>
              <w:top w:type="dxa" w:w="0"/>
              <w:left w:type="dxa" w:w="108"/>
              <w:bottom w:type="dxa" w:w="0"/>
              <w:right w:type="dxa" w:w="108"/>
            </w:tcMar>
          </w:tcPr>
          <w:p>
            <w:pPr>
              <w:pStyle w:val="style0"/>
            </w:pPr>
            <w:r>
              <w:rPr>
                <w:rFonts w:ascii="Tahoma" w:cs="Tahoma" w:hAnsi="Tahoma"/>
                <w:sz w:val="20"/>
                <w:lang w:val="en-GB"/>
              </w:rPr>
              <w:t>Alex Hobbs</w:t>
            </w:r>
          </w:p>
        </w:tc>
        <w:tc>
          <w:tcPr>
            <w:tcW w:type="dxa" w:w="6858"/>
            <w:tcBorders/>
            <w:shd w:fill="auto" w:val="clear"/>
            <w:tcMar>
              <w:top w:type="dxa" w:w="0"/>
              <w:left w:type="dxa" w:w="108"/>
              <w:bottom w:type="dxa" w:w="0"/>
              <w:right w:type="dxa" w:w="108"/>
            </w:tcMar>
          </w:tcPr>
          <w:p>
            <w:pPr>
              <w:pStyle w:val="style0"/>
            </w:pPr>
            <w:r>
              <w:rPr>
                <w:rFonts w:ascii="Tahoma" w:cs="Tahoma" w:hAnsi="Tahoma"/>
                <w:sz w:val="20"/>
                <w:lang w:val="en-GB"/>
              </w:rPr>
              <w:t>The control panel we are to use and how best to communicate with it</w:t>
            </w:r>
          </w:p>
        </w:tc>
      </w:tr>
      <w:tr>
        <w:trPr>
          <w:cantSplit w:val="false"/>
        </w:trPr>
        <w:tc>
          <w:tcPr>
            <w:tcW w:type="dxa" w:w="2717"/>
            <w:tcBorders/>
            <w:shd w:fill="auto" w:val="clear"/>
            <w:tcMar>
              <w:top w:type="dxa" w:w="0"/>
              <w:left w:type="dxa" w:w="108"/>
              <w:bottom w:type="dxa" w:w="0"/>
              <w:right w:type="dxa" w:w="108"/>
            </w:tcMar>
          </w:tcPr>
          <w:p>
            <w:pPr>
              <w:pStyle w:val="style0"/>
            </w:pPr>
            <w:r>
              <w:rPr>
                <w:rFonts w:ascii="Tahoma" w:cs="Tahoma" w:hAnsi="Tahoma"/>
                <w:sz w:val="20"/>
                <w:lang w:val="en-GB"/>
              </w:rPr>
              <w:t>Hevlain Nana</w:t>
            </w:r>
          </w:p>
        </w:tc>
        <w:tc>
          <w:tcPr>
            <w:tcW w:type="dxa" w:w="6858"/>
            <w:tcBorders/>
            <w:shd w:fill="auto" w:val="clear"/>
            <w:tcMar>
              <w:top w:type="dxa" w:w="0"/>
              <w:left w:type="dxa" w:w="108"/>
              <w:bottom w:type="dxa" w:w="0"/>
              <w:right w:type="dxa" w:w="108"/>
            </w:tcMar>
          </w:tcPr>
          <w:p>
            <w:pPr>
              <w:pStyle w:val="style0"/>
            </w:pPr>
            <w:r>
              <w:rPr>
                <w:rFonts w:ascii="Tahoma" w:cs="Tahoma" w:hAnsi="Tahoma"/>
                <w:sz w:val="20"/>
                <w:lang w:val="en-GB"/>
              </w:rPr>
              <w:t>Security issues and best practices with the project</w:t>
            </w:r>
          </w:p>
        </w:tc>
      </w:tr>
      <w:tr>
        <w:trPr>
          <w:cantSplit w:val="false"/>
        </w:trPr>
        <w:tc>
          <w:tcPr>
            <w:tcW w:type="dxa" w:w="2717"/>
            <w:tcBorders/>
            <w:shd w:fill="auto" w:val="clear"/>
            <w:tcMar>
              <w:top w:type="dxa" w:w="0"/>
              <w:left w:type="dxa" w:w="108"/>
              <w:bottom w:type="dxa" w:w="0"/>
              <w:right w:type="dxa" w:w="108"/>
            </w:tcMar>
          </w:tcPr>
          <w:p>
            <w:pPr>
              <w:pStyle w:val="style0"/>
            </w:pPr>
            <w:r>
              <w:rPr>
                <w:rFonts w:ascii="Tahoma" w:cs="Tahoma" w:hAnsi="Tahoma"/>
                <w:sz w:val="20"/>
                <w:lang w:val="en-GB"/>
              </w:rPr>
              <w:t>James Dibble</w:t>
            </w:r>
          </w:p>
        </w:tc>
        <w:tc>
          <w:tcPr>
            <w:tcW w:type="dxa" w:w="6858"/>
            <w:tcBorders/>
            <w:shd w:fill="auto" w:val="clear"/>
            <w:tcMar>
              <w:top w:type="dxa" w:w="0"/>
              <w:left w:type="dxa" w:w="108"/>
              <w:bottom w:type="dxa" w:w="0"/>
              <w:right w:type="dxa" w:w="108"/>
            </w:tcMar>
          </w:tcPr>
          <w:p>
            <w:pPr>
              <w:pStyle w:val="style0"/>
            </w:pPr>
            <w:r>
              <w:rPr>
                <w:rFonts w:ascii="Tahoma" w:cs="Tahoma" w:hAnsi="Tahoma"/>
                <w:sz w:val="20"/>
                <w:lang w:val="en-GB"/>
              </w:rPr>
              <w:t>Entity relational mapping and research into the use of API’s</w:t>
            </w:r>
          </w:p>
        </w:tc>
      </w:tr>
      <w:tr>
        <w:trPr>
          <w:cantSplit w:val="false"/>
        </w:trPr>
        <w:tc>
          <w:tcPr>
            <w:tcW w:type="dxa" w:w="2717"/>
            <w:tcBorders/>
            <w:shd w:fill="auto" w:val="clear"/>
            <w:tcMar>
              <w:top w:type="dxa" w:w="0"/>
              <w:left w:type="dxa" w:w="108"/>
              <w:bottom w:type="dxa" w:w="0"/>
              <w:right w:type="dxa" w:w="108"/>
            </w:tcMar>
          </w:tcPr>
          <w:p>
            <w:pPr>
              <w:pStyle w:val="style0"/>
            </w:pPr>
            <w:r>
              <w:rPr>
                <w:rFonts w:ascii="Tahoma" w:cs="Tahoma" w:hAnsi="Tahoma"/>
                <w:sz w:val="20"/>
                <w:lang w:val="en-GB"/>
              </w:rPr>
              <w:t>Richard Clark</w:t>
            </w:r>
          </w:p>
        </w:tc>
        <w:tc>
          <w:tcPr>
            <w:tcW w:type="dxa" w:w="6858"/>
            <w:tcBorders/>
            <w:shd w:fill="auto" w:val="clear"/>
            <w:tcMar>
              <w:top w:type="dxa" w:w="0"/>
              <w:left w:type="dxa" w:w="108"/>
              <w:bottom w:type="dxa" w:w="0"/>
              <w:right w:type="dxa" w:w="108"/>
            </w:tcMar>
          </w:tcPr>
          <w:p>
            <w:pPr>
              <w:pStyle w:val="style0"/>
            </w:pPr>
            <w:r>
              <w:rPr>
                <w:rFonts w:ascii="Tahoma" w:cs="Tahoma" w:hAnsi="Tahoma"/>
                <w:sz w:val="20"/>
                <w:lang w:val="en-GB"/>
              </w:rPr>
              <w:t>The use of pulse audio for audio streaming including synchronisation</w:t>
            </w:r>
          </w:p>
        </w:tc>
      </w:tr>
      <w:tr>
        <w:trPr>
          <w:cantSplit w:val="false"/>
        </w:trPr>
        <w:tc>
          <w:tcPr>
            <w:tcW w:type="dxa" w:w="2717"/>
            <w:tcBorders/>
            <w:shd w:fill="auto" w:val="clear"/>
            <w:tcMar>
              <w:top w:type="dxa" w:w="0"/>
              <w:left w:type="dxa" w:w="108"/>
              <w:bottom w:type="dxa" w:w="0"/>
              <w:right w:type="dxa" w:w="108"/>
            </w:tcMar>
          </w:tcPr>
          <w:p>
            <w:pPr>
              <w:pStyle w:val="style0"/>
            </w:pPr>
            <w:r>
              <w:rPr>
                <w:rFonts w:ascii="Tahoma" w:cs="Tahoma" w:hAnsi="Tahoma"/>
                <w:sz w:val="20"/>
                <w:lang w:val="en-GB"/>
              </w:rPr>
              <w:t>Tim Norris</w:t>
            </w:r>
          </w:p>
        </w:tc>
        <w:tc>
          <w:tcPr>
            <w:tcW w:type="dxa" w:w="6858"/>
            <w:tcBorders/>
            <w:shd w:fill="auto" w:val="clear"/>
            <w:tcMar>
              <w:top w:type="dxa" w:w="0"/>
              <w:left w:type="dxa" w:w="108"/>
              <w:bottom w:type="dxa" w:w="0"/>
              <w:right w:type="dxa" w:w="108"/>
            </w:tcMar>
          </w:tcPr>
          <w:p>
            <w:pPr>
              <w:pStyle w:val="style0"/>
            </w:pPr>
            <w:r>
              <w:rPr>
                <w:rFonts w:ascii="Tahoma" w:cs="Tahoma" w:hAnsi="Tahoma"/>
                <w:sz w:val="20"/>
                <w:lang w:val="en-GB"/>
              </w:rPr>
              <w:t>Research possible extension ideas</w:t>
            </w:r>
          </w:p>
        </w:tc>
      </w:tr>
    </w:tbl>
    <w:p>
      <w:pPr>
        <w:pStyle w:val="style0"/>
      </w:pPr>
      <w:r>
        <w:rPr>
          <w:rFonts w:ascii="Tahoma" w:cs="Tahoma" w:hAnsi="Tahoma"/>
          <w:sz w:val="20"/>
          <w:lang w:val="en-GB"/>
        </w:rPr>
      </w:r>
    </w:p>
    <w:p>
      <w:pPr>
        <w:pStyle w:val="style0"/>
      </w:pPr>
      <w:r>
        <w:rPr>
          <w:rFonts w:ascii="Tahoma" w:cs="Tahoma" w:hAnsi="Tahoma"/>
          <w:b/>
          <w:sz w:val="20"/>
          <w:lang w:val="en-GB"/>
        </w:rPr>
        <w:t>Source Control:</w:t>
      </w:r>
    </w:p>
    <w:p>
      <w:pPr>
        <w:pStyle w:val="style0"/>
      </w:pPr>
      <w:r>
        <w:rPr>
          <w:rFonts w:ascii="Tahoma" w:cs="Tahoma" w:hAnsi="Tahoma"/>
          <w:sz w:val="20"/>
          <w:lang w:val="en-GB"/>
        </w:rPr>
        <w:t xml:space="preserve">There were a number of source control methods discussed including GIT, SVN and TFS. After some debate on the topic, taking into consideration past experience, extensibility and compatibility the group decided to use GIT. There was also some discussion on continuous integration. There was some interest in the use of </w:t>
      </w:r>
      <w:hyperlink r:id="rId3">
        <w:r>
          <w:rPr>
            <w:rStyle w:val="style20"/>
            <w:rFonts w:ascii="Tahoma" w:cs="Tahoma" w:hAnsi="Tahoma"/>
            <w:sz w:val="20"/>
            <w:lang w:val="en-GB"/>
          </w:rPr>
          <w:t>Travis CI</w:t>
        </w:r>
      </w:hyperlink>
      <w:r>
        <w:rPr>
          <w:rFonts w:ascii="Tahoma" w:cs="Tahoma" w:hAnsi="Tahoma"/>
          <w:sz w:val="20"/>
          <w:lang w:val="en-GB"/>
        </w:rPr>
        <w:t>. The group decided that this would be one of the areas that we will need to research further.</w:t>
      </w:r>
    </w:p>
    <w:p>
      <w:pPr>
        <w:pStyle w:val="style0"/>
      </w:pPr>
      <w:r>
        <w:rPr>
          <w:rFonts w:ascii="Tahoma" w:cs="Tahoma" w:hAnsi="Tahoma"/>
          <w:b/>
          <w:sz w:val="20"/>
          <w:lang w:val="en-GB"/>
        </w:rPr>
        <w:t>Hardware:</w:t>
      </w:r>
    </w:p>
    <w:p>
      <w:pPr>
        <w:pStyle w:val="style0"/>
      </w:pPr>
      <w:r>
        <w:rPr>
          <w:rFonts w:ascii="Tahoma" w:cs="Tahoma" w:hAnsi="Tahoma"/>
          <w:sz w:val="20"/>
          <w:lang w:val="en-GB"/>
        </w:rPr>
        <w:t>The group discussed which board they thought would be most suitable for use and decided to use one of the suggested boards, the IGEP. Some of the group members had done some work on this board before and the built in Wi-Fi and other technical specifications met the requirements.</w:t>
      </w:r>
    </w:p>
    <w:p>
      <w:pPr>
        <w:pStyle w:val="style0"/>
      </w:pPr>
      <w:r>
        <w:rPr>
          <w:rFonts w:ascii="Tahoma" w:cs="Tahoma" w:hAnsi="Tahoma"/>
          <w:b/>
          <w:sz w:val="20"/>
          <w:lang w:val="en-GB"/>
        </w:rPr>
        <w:t>Follow up meeting:</w:t>
      </w:r>
    </w:p>
    <w:p>
      <w:pPr>
        <w:pStyle w:val="style26"/>
        <w:numPr>
          <w:ilvl w:val="0"/>
          <w:numId w:val="1"/>
        </w:numPr>
      </w:pPr>
      <w:r>
        <w:rPr>
          <w:rFonts w:ascii="Tahoma" w:cs="Tahoma" w:hAnsi="Tahoma"/>
          <w:sz w:val="20"/>
          <w:lang w:val="en-GB"/>
        </w:rPr>
        <w:t>Time: 1:00pm</w:t>
      </w:r>
    </w:p>
    <w:p>
      <w:pPr>
        <w:pStyle w:val="style26"/>
        <w:numPr>
          <w:ilvl w:val="0"/>
          <w:numId w:val="1"/>
        </w:numPr>
      </w:pPr>
      <w:r>
        <w:rPr>
          <w:rFonts w:ascii="Tahoma" w:cs="Tahoma" w:hAnsi="Tahoma"/>
          <w:sz w:val="20"/>
          <w:lang w:val="en-GB"/>
        </w:rPr>
        <w:t>Date: 07/11/13</w:t>
      </w:r>
    </w:p>
    <w:p>
      <w:pPr>
        <w:pStyle w:val="style26"/>
        <w:numPr>
          <w:ilvl w:val="0"/>
          <w:numId w:val="1"/>
        </w:numPr>
        <w:spacing w:after="200" w:before="0"/>
        <w:contextualSpacing/>
      </w:pPr>
      <w:r>
        <w:rPr>
          <w:rFonts w:ascii="Tahoma" w:cs="Tahoma" w:hAnsi="Tahoma"/>
          <w:sz w:val="20"/>
          <w:lang w:val="en-GB"/>
        </w:rPr>
        <w:t>Location: TBD</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fixed"/>
  </w:font>
  <w:font w:name="Symbol">
    <w:charset w:val="02"/>
    <w:family w:val="auto"/>
    <w:pitch w:val="fixed"/>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WenQuanYi Zen Hei Sharp"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Balloon Text Char"/>
    <w:basedOn w:val="style15"/>
    <w:next w:val="style17"/>
    <w:rPr>
      <w:rFonts w:ascii="Tahoma" w:cs="Tahoma" w:hAnsi="Tahoma"/>
      <w:sz w:val="16"/>
      <w:szCs w:val="16"/>
    </w:rPr>
  </w:style>
  <w:style w:styleId="style18" w:type="character">
    <w:name w:val="ListLabel 1"/>
    <w:next w:val="style18"/>
    <w:rPr>
      <w:rFonts w:cs=""/>
    </w:rPr>
  </w:style>
  <w:style w:styleId="style19" w:type="character">
    <w:name w:val="ListLabel 2"/>
    <w:next w:val="style19"/>
    <w:rPr>
      <w:rFonts w:cs="Courier New"/>
    </w:rPr>
  </w:style>
  <w:style w:styleId="style20" w:type="character">
    <w:name w:val="Visited Internet Link"/>
    <w:next w:val="style20"/>
    <w:rPr>
      <w:color w:val="800000"/>
      <w:u w:val="single"/>
      <w:lang w:bidi="en-US" w:eastAsia="en-US" w:val="en-US"/>
    </w:rPr>
  </w:style>
  <w:style w:styleId="style21" w:type="paragraph">
    <w:name w:val="Heading"/>
    <w:basedOn w:val="style0"/>
    <w:next w:val="style22"/>
    <w:pPr>
      <w:keepNext/>
      <w:spacing w:after="120" w:before="240"/>
      <w:contextualSpacing w:val="false"/>
    </w:pPr>
    <w:rPr>
      <w:rFonts w:ascii="Liberation Sans" w:cs="DejaVu Sans" w:eastAsia="WenQuanYi Zen Hei Sharp" w:hAnsi="Liberation Sans"/>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DejaVu Sans"/>
    </w:rPr>
  </w:style>
  <w:style w:styleId="style24" w:type="paragraph">
    <w:name w:val="Caption"/>
    <w:basedOn w:val="style0"/>
    <w:next w:val="style24"/>
    <w:pPr>
      <w:suppressLineNumbers/>
      <w:spacing w:after="120" w:before="120"/>
      <w:contextualSpacing w:val="false"/>
    </w:pPr>
    <w:rPr>
      <w:rFonts w:cs="DejaVu Sans"/>
      <w:i/>
      <w:iCs/>
      <w:sz w:val="24"/>
      <w:szCs w:val="24"/>
    </w:rPr>
  </w:style>
  <w:style w:styleId="style25" w:type="paragraph">
    <w:name w:val="Index"/>
    <w:basedOn w:val="style0"/>
    <w:next w:val="style25"/>
    <w:pPr>
      <w:suppressLineNumbers/>
    </w:pPr>
    <w:rPr>
      <w:rFonts w:cs="DejaVu Sans"/>
    </w:rPr>
  </w:style>
  <w:style w:styleId="style26" w:type="paragraph">
    <w:name w:val="List Paragraph"/>
    <w:basedOn w:val="style0"/>
    <w:next w:val="style26"/>
    <w:pPr>
      <w:spacing w:after="200" w:before="0"/>
      <w:ind w:hanging="0" w:left="720" w:right="0"/>
      <w:contextualSpacing/>
    </w:pPr>
    <w:rPr/>
  </w:style>
  <w:style w:styleId="style27" w:type="paragraph">
    <w:name w:val="Balloon Text"/>
    <w:basedOn w:val="style0"/>
    <w:next w:val="style27"/>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ravis-ci.or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2013-10-31T14:46:00.00Z</dcterms:created>
  <dc:creator>Thomas West</dc:creator>
  <cp:lastModifiedBy>Thomas West</cp:lastModifiedBy>
  <dcterms:modified xsi:type="dcterms:W3CDTF">2013-10-31T16:09:00.00Z</dcterms:modified>
  <cp:revision>4</cp:revision>
</cp:coreProperties>
</file>