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tabs>
          <w:tab w:val="left" w:pos="12460"/>
        </w:tabs>
        <w:spacing w:after="0" w:line="240" w:lineRule="auto"/>
        <w:contextualSpacing w:val="0"/>
        <w:rPr/>
      </w:pPr>
      <w:bookmarkStart w:colFirst="0" w:colLast="0" w:name="_gy61nlkxlkrc" w:id="0"/>
      <w:bookmarkEnd w:id="0"/>
      <w:r w:rsidDel="00000000" w:rsidR="00000000" w:rsidRPr="00000000">
        <w:rPr>
          <w:rtl w:val="0"/>
        </w:rPr>
        <w:t xml:space="preserve">RTCNYC Tool 10.6</w:t>
      </w:r>
    </w:p>
    <w:p w:rsidR="00000000" w:rsidDel="00000000" w:rsidP="00000000" w:rsidRDefault="00000000" w:rsidRPr="00000000" w14:paraId="00000001">
      <w:pPr>
        <w:spacing w:after="120" w:line="240" w:lineRule="auto"/>
        <w:contextualSpacing w:val="0"/>
        <w:jc w:val="left"/>
        <w:rPr/>
      </w:pPr>
      <w:r w:rsidDel="00000000" w:rsidR="00000000" w:rsidRPr="00000000">
        <w:rPr>
          <w:rtl w:val="0"/>
        </w:rPr>
        <w:t xml:space="preserve">Sample Social Media Calendar/Schedule </w:t>
      </w:r>
    </w:p>
    <w:p w:rsidR="00000000" w:rsidDel="00000000" w:rsidP="00000000" w:rsidRDefault="00000000" w:rsidRPr="00000000" w14:paraId="00000002">
      <w:pPr>
        <w:spacing w:after="120" w:line="240" w:lineRule="auto"/>
        <w:contextualSpacing w:val="0"/>
        <w:jc w:val="center"/>
        <w:rPr/>
      </w:pPr>
      <w:r w:rsidDel="00000000" w:rsidR="00000000" w:rsidRPr="00000000">
        <w:rPr>
          <w:rtl w:val="0"/>
        </w:rPr>
        <w:t xml:space="preserve">Instructions for Twitter for January 2015</w:t>
      </w:r>
    </w:p>
    <w:p w:rsidR="00000000" w:rsidDel="00000000" w:rsidP="00000000" w:rsidRDefault="00000000" w:rsidRPr="00000000" w14:paraId="00000003">
      <w:pPr>
        <w:spacing w:after="120" w:line="240" w:lineRule="auto"/>
        <w:contextualSpacing w:val="0"/>
        <w:rPr/>
      </w:pPr>
      <w:r w:rsidDel="00000000" w:rsidR="00000000" w:rsidRPr="00000000">
        <w:rPr>
          <w:rtl w:val="0"/>
        </w:rPr>
        <w:t xml:space="preserve">This is a list of instructions for  tweeting throughout the next month. It is an essential time because the preliminary budget will be passed soon and we want to make sure Right to Counsel is included. Tweet at least twice each week because we want everyone to hear our message loud and clear. We will be doing many video posts throughout the week consisting of different experts’ opinions on why the Right to Counsel should be a right.  You can even use these same tweets as Facebook posts!!! </w:t>
      </w:r>
      <w:r w:rsidDel="00000000" w:rsidR="00000000" w:rsidRPr="00000000">
        <w:rPr>
          <w:b w:val="1"/>
          <w:rtl w:val="0"/>
        </w:rPr>
        <w:t xml:space="preserve">For each tweet please make sure that #RTCNYC </w:t>
      </w:r>
      <w:r w:rsidDel="00000000" w:rsidR="00000000" w:rsidRPr="00000000">
        <w:rPr>
          <w:rtl w:val="0"/>
        </w:rPr>
        <w:t xml:space="preserve">is included. </w:t>
      </w:r>
    </w:p>
    <w:p w:rsidR="00000000" w:rsidDel="00000000" w:rsidP="00000000" w:rsidRDefault="00000000" w:rsidRPr="00000000" w14:paraId="00000004">
      <w:pPr>
        <w:spacing w:after="120" w:line="240" w:lineRule="auto"/>
        <w:contextualSpacing w:val="0"/>
        <w:rPr/>
      </w:pPr>
      <w:bookmarkStart w:colFirst="0" w:colLast="0" w:name="_gjdgxs" w:id="1"/>
      <w:bookmarkEnd w:id="1"/>
      <w:r w:rsidDel="00000000" w:rsidR="00000000" w:rsidRPr="00000000">
        <w:rPr>
          <w:rtl w:val="0"/>
        </w:rPr>
        <w:t xml:space="preserve">Also included in this document are Twitter handles for some elected officials, tenant organizations, and legal providers. </w:t>
      </w:r>
      <w:r w:rsidDel="00000000" w:rsidR="00000000" w:rsidRPr="00000000">
        <w:rPr>
          <w:b w:val="1"/>
          <w:rtl w:val="0"/>
        </w:rPr>
        <w:t xml:space="preserve">Make sure to always try to tweet at</w:t>
      </w:r>
      <w:r w:rsidDel="00000000" w:rsidR="00000000" w:rsidRPr="00000000">
        <w:rPr>
          <w:b w:val="1"/>
          <w:rtl w:val="0"/>
        </w:rPr>
        <w:t xml:space="preserve"> </w:t>
      </w:r>
      <w:r w:rsidDel="00000000" w:rsidR="00000000" w:rsidRPr="00000000">
        <w:rPr>
          <w:b w:val="1"/>
          <w:rtl w:val="0"/>
        </w:rPr>
        <w:t xml:space="preserve">key targets (list them!). </w:t>
      </w:r>
      <w:r w:rsidDel="00000000" w:rsidR="00000000" w:rsidRPr="00000000">
        <w:rPr>
          <w:rtl w:val="0"/>
        </w:rPr>
        <w:t xml:space="preserve"> Some of these folks have not retweeted us at all so let’s make sure to keep the pressure on. Tweet as many times as possible!!</w:t>
      </w:r>
    </w:p>
    <w:p w:rsidR="00000000" w:rsidDel="00000000" w:rsidP="00000000" w:rsidRDefault="00000000" w:rsidRPr="00000000" w14:paraId="00000005">
      <w:pPr>
        <w:spacing w:after="120" w:line="240" w:lineRule="auto"/>
        <w:contextualSpacing w:val="0"/>
        <w:rPr/>
      </w:pPr>
      <w:r w:rsidDel="00000000" w:rsidR="00000000" w:rsidRPr="00000000">
        <w:rPr>
          <w:rtl w:val="0"/>
        </w:rPr>
        <w:t xml:space="preserve">Remember this is a historic moment and we need to put the word out far and wide. </w:t>
      </w:r>
    </w:p>
    <w:p w:rsidR="00000000" w:rsidDel="00000000" w:rsidP="00000000" w:rsidRDefault="00000000" w:rsidRPr="00000000" w14:paraId="00000006">
      <w:pPr>
        <w:spacing w:after="120" w:line="240" w:lineRule="auto"/>
        <w:contextualSpacing w:val="0"/>
        <w:rPr>
          <w:b w:val="1"/>
        </w:rPr>
      </w:pPr>
      <w:r w:rsidDel="00000000" w:rsidR="00000000" w:rsidRPr="00000000">
        <w:rPr>
          <w:b w:val="1"/>
          <w:rtl w:val="0"/>
        </w:rPr>
        <w:t xml:space="preserve">Week of Jan. 5</w:t>
      </w:r>
      <w:r w:rsidDel="00000000" w:rsidR="00000000" w:rsidRPr="00000000">
        <w:rPr>
          <w:b w:val="1"/>
          <w:vertAlign w:val="superscript"/>
          <w:rtl w:val="0"/>
        </w:rPr>
        <w:t xml:space="preserve">th</w:t>
      </w:r>
      <w:r w:rsidDel="00000000" w:rsidR="00000000" w:rsidRPr="00000000">
        <w:rPr>
          <w:b w:val="1"/>
          <w:rtl w:val="0"/>
        </w:rPr>
        <w:t xml:space="preserve">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Housing is the basic foundation of everything we do</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Lega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 Aid #RTCNYC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http://youtu.be/Z_EMFRBgr_s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want to learn by getting evicted-CASA #RTCNYC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http://youtu.be/uGg5eucZZqs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spacing w:after="120" w:line="240" w:lineRule="auto"/>
        <w:contextualSpacing w:val="0"/>
        <w:rPr>
          <w:b w:val="1"/>
        </w:rPr>
      </w:pPr>
      <w:r w:rsidDel="00000000" w:rsidR="00000000" w:rsidRPr="00000000">
        <w:rPr>
          <w:b w:val="1"/>
          <w:rtl w:val="0"/>
        </w:rPr>
        <w:t xml:space="preserve">Week of Jan. 12</w:t>
      </w:r>
      <w:r w:rsidDel="00000000" w:rsidR="00000000" w:rsidRPr="00000000">
        <w:rPr>
          <w:b w:val="1"/>
          <w:vertAlign w:val="superscript"/>
          <w:rtl w:val="0"/>
        </w:rPr>
        <w:t xml:space="preserve">th</w:t>
      </w:r>
      <w:r w:rsidDel="00000000" w:rsidR="00000000" w:rsidRPr="00000000">
        <w:rPr>
          <w:b w:val="1"/>
          <w:rtl w:val="0"/>
        </w:rPr>
        <w:t xml:space="preserve">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#RTCNYC establishes justice and fairness in a system that doesn’t give fairness to tenants- CM Gibson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http://youtu.be/pUE9mRTf4Sg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$1 spent in civil legal services for the poor, $5 or $6 are returned to the state- </w:t>
      </w: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http://youtu.be/WE6AafA62e4</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spacing w:after="120" w:line="240" w:lineRule="auto"/>
        <w:contextualSpacing w:val="0"/>
        <w:rPr>
          <w:b w:val="1"/>
        </w:rPr>
      </w:pPr>
      <w:r w:rsidDel="00000000" w:rsidR="00000000" w:rsidRPr="00000000">
        <w:rPr>
          <w:b w:val="1"/>
          <w:rtl w:val="0"/>
        </w:rPr>
        <w:t xml:space="preserve">Week of Jan. 19</w:t>
      </w:r>
      <w:r w:rsidDel="00000000" w:rsidR="00000000" w:rsidRPr="00000000">
        <w:rPr>
          <w:b w:val="1"/>
          <w:vertAlign w:val="superscript"/>
          <w:rtl w:val="0"/>
        </w:rPr>
        <w:t xml:space="preserve">th</w:t>
      </w:r>
      <w:r w:rsidDel="00000000" w:rsidR="00000000" w:rsidRPr="00000000">
        <w:rPr>
          <w:b w:val="1"/>
          <w:rtl w:val="0"/>
        </w:rPr>
        <w:t xml:space="preserve">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to Counsel is a racial justice issue #RTCNYC </w:t>
      </w: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http://youtu.be/-F5vU7APZB4</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impact of homelessness on children is devastating- CFH #RTCNYC </w:t>
      </w: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http://youtu.be/IsJH47ifNQ8</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Speaker Mark-Viverito is very interested in the need for housing representation-</w:t>
      </w:r>
      <w:hyperlink r:id="rId12">
        <w:r w:rsidDel="00000000" w:rsidR="00000000" w:rsidRPr="00000000">
          <w:rPr>
            <w:rFonts w:ascii="Calibri" w:cs="Calibri" w:eastAsia="Calibri" w:hAnsi="Calibri"/>
            <w:b w:val="0"/>
            <w:i w:val="0"/>
            <w:smallCaps w:val="0"/>
            <w:strike w:val="1"/>
            <w:color w:val="0000ff"/>
            <w:sz w:val="22"/>
            <w:szCs w:val="22"/>
            <w:u w:val="single"/>
            <w:shd w:fill="auto" w:val="clear"/>
            <w:vertAlign w:val="baseline"/>
            <w:rtl w:val="0"/>
          </w:rPr>
          <w:t xml:space="preserve">#</w:t>
        </w:r>
      </w:hyperlink>
      <w:hyperlink r:id="rId1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RTCNYC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http://youtu.be/BdM5cMFostg</w:t>
        </w:r>
      </w:hyperlink>
      <w:r w:rsidDel="00000000" w:rsidR="00000000" w:rsidRPr="00000000">
        <w:rPr>
          <w:rtl w:val="0"/>
        </w:rPr>
      </w:r>
    </w:p>
    <w:p w:rsidR="00000000" w:rsidDel="00000000" w:rsidP="00000000" w:rsidRDefault="00000000" w:rsidRPr="00000000" w14:paraId="00000010">
      <w:pPr>
        <w:spacing w:after="120" w:line="240" w:lineRule="auto"/>
        <w:contextualSpacing w:val="0"/>
        <w:rPr>
          <w:b w:val="1"/>
        </w:rPr>
      </w:pPr>
      <w:r w:rsidDel="00000000" w:rsidR="00000000" w:rsidRPr="00000000">
        <w:rPr>
          <w:b w:val="1"/>
          <w:rtl w:val="0"/>
        </w:rPr>
        <w:t xml:space="preserve">Week of Jan. 26</w:t>
      </w:r>
      <w:r w:rsidDel="00000000" w:rsidR="00000000" w:rsidRPr="00000000">
        <w:rPr>
          <w:b w:val="1"/>
          <w:vertAlign w:val="superscript"/>
          <w:rtl w:val="0"/>
        </w:rPr>
        <w:t xml:space="preserve">th</w:t>
      </w:r>
      <w:r w:rsidDel="00000000" w:rsidR="00000000" w:rsidRPr="00000000">
        <w:rPr>
          <w:b w:val="1"/>
          <w:rtl w:val="0"/>
        </w:rPr>
        <w:t xml:space="preserve">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w:t>
      </w:r>
      <w:hyperlink r:id="rId15">
        <w:r w:rsidDel="00000000" w:rsidR="00000000" w:rsidRPr="00000000">
          <w:rPr>
            <w:rFonts w:ascii="Calibri" w:cs="Calibri" w:eastAsia="Calibri" w:hAnsi="Calibri"/>
            <w:b w:val="0"/>
            <w:i w:val="0"/>
            <w:smallCaps w:val="0"/>
            <w:strike w:val="1"/>
            <w:color w:val="0000ff"/>
            <w:sz w:val="22"/>
            <w:szCs w:val="22"/>
            <w:u w:val="single"/>
            <w:shd w:fill="auto" w:val="clear"/>
            <w:vertAlign w:val="baseline"/>
            <w:rtl w:val="0"/>
          </w:rPr>
          <w:t xml:space="preserve">#</w:t>
        </w:r>
      </w:hyperlink>
      <w:hyperlink r:id="rId1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RTCNYC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would save $30,000 per individual in the shelter system-CM Levine  </w:t>
      </w:r>
      <w:hyperlink r:id="rId1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http://youtu.be/rsdqI_mBnuk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 though we were doing everything we were supposed to be doing, I was losing- </w:t>
      </w:r>
      <w:hyperlink r:id="rId1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RTCNYC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http://youtu.be/CLUr7kSWsZE</w:t>
        </w:r>
      </w:hyperlink>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the mayor’s responsibility to decide that this is important and to fund it-</w:t>
      </w:r>
      <w:hyperlink r:id="rId20">
        <w:r w:rsidDel="00000000" w:rsidR="00000000" w:rsidRPr="00000000">
          <w:rPr>
            <w:rFonts w:ascii="Calibri" w:cs="Calibri" w:eastAsia="Calibri" w:hAnsi="Calibri"/>
            <w:b w:val="0"/>
            <w:i w:val="0"/>
            <w:smallCaps w:val="0"/>
            <w:strike w:val="1"/>
            <w:color w:val="0000ff"/>
            <w:sz w:val="22"/>
            <w:szCs w:val="22"/>
            <w:u w:val="single"/>
            <w:shd w:fill="auto" w:val="clear"/>
            <w:vertAlign w:val="baseline"/>
            <w:rtl w:val="0"/>
          </w:rPr>
          <w:t xml:space="preserve">#</w:t>
        </w:r>
      </w:hyperlink>
      <w:hyperlink r:id="rId2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RTCNYC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2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http://youtu.be/0w7DgqrlMSE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spacing w:after="120" w:line="240" w:lineRule="auto"/>
        <w:contextualSpacing w:val="0"/>
        <w:rPr>
          <w:b w:val="1"/>
        </w:rPr>
      </w:pPr>
      <w:r w:rsidDel="00000000" w:rsidR="00000000" w:rsidRPr="00000000">
        <w:rPr>
          <w:rtl w:val="0"/>
        </w:rPr>
      </w:r>
    </w:p>
    <w:p w:rsidR="00000000" w:rsidDel="00000000" w:rsidP="00000000" w:rsidRDefault="00000000" w:rsidRPr="00000000" w14:paraId="00000015">
      <w:pPr>
        <w:spacing w:after="120" w:line="240" w:lineRule="auto"/>
        <w:contextualSpacing w:val="0"/>
        <w:rPr>
          <w:b w:val="1"/>
        </w:rPr>
      </w:pPr>
      <w:r w:rsidDel="00000000" w:rsidR="00000000" w:rsidRPr="00000000">
        <w:rPr>
          <w:b w:val="1"/>
          <w:rtl w:val="0"/>
        </w:rPr>
        <w:t xml:space="preserve">Who to tweet @ (identify your folks and list their twitter handles) </w:t>
      </w:r>
    </w:p>
    <w:p w:rsidR="00000000" w:rsidDel="00000000" w:rsidP="00000000" w:rsidRDefault="00000000" w:rsidRPr="00000000" w14:paraId="00000016">
      <w:pPr>
        <w:spacing w:after="120" w:line="240" w:lineRule="auto"/>
        <w:contextualSpacing w:val="0"/>
        <w:rPr>
          <w:b w:val="1"/>
          <w:u w:val="single"/>
        </w:rPr>
      </w:pPr>
      <w:r w:rsidDel="00000000" w:rsidR="00000000" w:rsidRPr="00000000">
        <w:rPr>
          <w:b w:val="1"/>
          <w:u w:val="single"/>
          <w:rtl w:val="0"/>
        </w:rPr>
        <w:t xml:space="preserve">Example Elected Officials/ Decision Makers to tweet</w:t>
      </w:r>
    </w:p>
    <w:p w:rsidR="00000000" w:rsidDel="00000000" w:rsidP="00000000" w:rsidRDefault="00000000" w:rsidRPr="00000000" w14:paraId="00000017">
      <w:pPr>
        <w:spacing w:after="120" w:line="240" w:lineRule="auto"/>
        <w:contextualSpacing w:val="0"/>
        <w:rPr>
          <w:b w:val="1"/>
          <w:u w:val="single"/>
        </w:rPr>
      </w:pPr>
      <w:r w:rsidDel="00000000" w:rsidR="00000000" w:rsidRPr="00000000">
        <w:rPr>
          <w:b w:val="1"/>
          <w:u w:val="single"/>
          <w:rtl w:val="0"/>
        </w:rPr>
        <w:t xml:space="preserve">Legal Services </w:t>
      </w:r>
    </w:p>
    <w:p w:rsidR="00000000" w:rsidDel="00000000" w:rsidP="00000000" w:rsidRDefault="00000000" w:rsidRPr="00000000" w14:paraId="00000018">
      <w:pPr>
        <w:spacing w:after="120" w:line="240" w:lineRule="auto"/>
        <w:contextualSpacing w:val="0"/>
        <w:rPr>
          <w:b w:val="1"/>
          <w:u w:val="single"/>
        </w:rPr>
      </w:pPr>
      <w:r w:rsidDel="00000000" w:rsidR="00000000" w:rsidRPr="00000000">
        <w:rPr>
          <w:b w:val="1"/>
          <w:u w:val="single"/>
          <w:rtl w:val="0"/>
        </w:rPr>
        <w:t xml:space="preserve">Community Groups </w:t>
      </w:r>
    </w:p>
    <w:p w:rsidR="00000000" w:rsidDel="00000000" w:rsidP="00000000" w:rsidRDefault="00000000" w:rsidRPr="00000000" w14:paraId="00000019">
      <w:pPr>
        <w:spacing w:after="120" w:line="240" w:lineRule="auto"/>
        <w:contextualSpacing w:val="0"/>
        <w:rPr>
          <w:b w:val="1"/>
          <w:u w:val="single"/>
        </w:rPr>
      </w:pPr>
      <w:r w:rsidDel="00000000" w:rsidR="00000000" w:rsidRPr="00000000">
        <w:rPr>
          <w:b w:val="1"/>
          <w:u w:val="single"/>
          <w:rtl w:val="0"/>
        </w:rPr>
        <w:t xml:space="preserve">Other Groups/Reporters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bullet"/>
      <w:lvlText w:val="●"/>
      <w:lvlJc w:val="left"/>
      <w:pPr>
        <w:ind w:left="720" w:hanging="360"/>
      </w:pPr>
      <w:rPr>
        <w:rFonts w:ascii="Calibri" w:cs="Calibri" w:eastAsia="Calibri" w:hAnsi="Calibri"/>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twitter.com/search?q=%23RTCNYC" TargetMode="External"/><Relationship Id="rId11" Type="http://schemas.openxmlformats.org/officeDocument/2006/relationships/hyperlink" Target="http://youtu.be/IsJH47ifNQ8" TargetMode="External"/><Relationship Id="rId22" Type="http://schemas.openxmlformats.org/officeDocument/2006/relationships/hyperlink" Target="http://youtu.be/0w7DgqrlMSE" TargetMode="External"/><Relationship Id="rId10" Type="http://schemas.openxmlformats.org/officeDocument/2006/relationships/hyperlink" Target="http://youtu.be/-F5vU7APZB4" TargetMode="External"/><Relationship Id="rId21" Type="http://schemas.openxmlformats.org/officeDocument/2006/relationships/hyperlink" Target="https://twitter.com/search?q=%23RTCNYC" TargetMode="External"/><Relationship Id="rId13" Type="http://schemas.openxmlformats.org/officeDocument/2006/relationships/hyperlink" Target="https://twitter.com/search?q=%23RTCNYC" TargetMode="External"/><Relationship Id="rId12" Type="http://schemas.openxmlformats.org/officeDocument/2006/relationships/hyperlink" Target="https://twitter.com/search?q=%23RTCNY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youtu.be/WE6AafA62e4" TargetMode="External"/><Relationship Id="rId15" Type="http://schemas.openxmlformats.org/officeDocument/2006/relationships/hyperlink" Target="https://twitter.com/search?q=%23RTCNYC" TargetMode="External"/><Relationship Id="rId14" Type="http://schemas.openxmlformats.org/officeDocument/2006/relationships/hyperlink" Target="http://youtu.be/BdM5cMFostg" TargetMode="External"/><Relationship Id="rId17" Type="http://schemas.openxmlformats.org/officeDocument/2006/relationships/hyperlink" Target="http://youtu.be/rsdqI_mBnuk" TargetMode="External"/><Relationship Id="rId16" Type="http://schemas.openxmlformats.org/officeDocument/2006/relationships/hyperlink" Target="https://twitter.com/search?q=%23RTCNYC" TargetMode="External"/><Relationship Id="rId5" Type="http://schemas.openxmlformats.org/officeDocument/2006/relationships/styles" Target="styles.xml"/><Relationship Id="rId19" Type="http://schemas.openxmlformats.org/officeDocument/2006/relationships/hyperlink" Target="http://youtu.be/CLUr7kSWsZE" TargetMode="External"/><Relationship Id="rId6" Type="http://schemas.openxmlformats.org/officeDocument/2006/relationships/hyperlink" Target="http://youtu.be/Z_EMFRBgr_s" TargetMode="External"/><Relationship Id="rId18" Type="http://schemas.openxmlformats.org/officeDocument/2006/relationships/hyperlink" Target="https://twitter.com/search?q=%23RTCNYC" TargetMode="External"/><Relationship Id="rId7" Type="http://schemas.openxmlformats.org/officeDocument/2006/relationships/hyperlink" Target="http://youtu.be/uGg5eucZZqs" TargetMode="External"/><Relationship Id="rId8" Type="http://schemas.openxmlformats.org/officeDocument/2006/relationships/hyperlink" Target="http://youtu.be/pUE9mRTf4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