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b w:val="1"/>
        </w:rPr>
      </w:pPr>
      <w:r w:rsidDel="00000000" w:rsidR="00000000" w:rsidRPr="00000000">
        <w:rPr>
          <w:rFonts w:ascii="Calibri" w:cs="Calibri" w:eastAsia="Calibri" w:hAnsi="Calibri"/>
          <w:rtl w:val="0"/>
        </w:rPr>
        <w:t xml:space="preserve">RTCNYC Tool 12.2.2b</w:t>
      </w:r>
      <w:r w:rsidDel="00000000" w:rsidR="00000000" w:rsidRPr="00000000">
        <w:rPr>
          <w:rtl w:val="0"/>
        </w:rPr>
      </w:r>
    </w:p>
    <w:p w:rsidR="00000000" w:rsidDel="00000000" w:rsidP="00000000" w:rsidRDefault="00000000" w:rsidRPr="00000000" w14:paraId="00000001">
      <w:pPr>
        <w:widowControl w:val="0"/>
        <w:tabs>
          <w:tab w:val="left" w:pos="12460"/>
        </w:tabs>
        <w:spacing w:line="240" w:lineRule="auto"/>
        <w:contextualSpacing w:val="0"/>
        <w:rPr>
          <w:rFonts w:ascii="Calibri" w:cs="Calibri" w:eastAsia="Calibri" w:hAnsi="Calibri"/>
          <w:b w:val="1"/>
        </w:rPr>
      </w:pPr>
      <w:bookmarkStart w:colFirst="0" w:colLast="0" w:name="_j5h4rhqs5w1i" w:id="0"/>
      <w:bookmarkEnd w:id="0"/>
      <w:r w:rsidDel="00000000" w:rsidR="00000000" w:rsidRPr="00000000">
        <w:rPr>
          <w:rFonts w:ascii="Calibri" w:cs="Calibri" w:eastAsia="Calibri" w:hAnsi="Calibri"/>
          <w:rtl w:val="0"/>
        </w:rPr>
        <w:t xml:space="preserve">Facilitation Guide </w:t>
      </w:r>
      <w:r w:rsidDel="00000000" w:rsidR="00000000" w:rsidRPr="00000000">
        <w:rPr>
          <w:rtl w:val="0"/>
        </w:rPr>
      </w:r>
    </w:p>
    <w:p w:rsidR="00000000" w:rsidDel="00000000" w:rsidP="00000000" w:rsidRDefault="00000000" w:rsidRPr="00000000" w14:paraId="00000002">
      <w:pPr>
        <w:widowControl w:val="0"/>
        <w:tabs>
          <w:tab w:val="left" w:pos="12460"/>
        </w:tabs>
        <w:spacing w:line="240" w:lineRule="auto"/>
        <w:contextualSpacing w:val="0"/>
        <w:rPr>
          <w:rFonts w:ascii="Calibri" w:cs="Calibri" w:eastAsia="Calibri" w:hAnsi="Calibri"/>
          <w:b w:val="1"/>
        </w:rPr>
      </w:pPr>
      <w:bookmarkStart w:colFirst="0" w:colLast="0" w:name="_o9dnbr82s7vh" w:id="1"/>
      <w:bookmarkEnd w:id="1"/>
      <w:r w:rsidDel="00000000" w:rsidR="00000000" w:rsidRPr="00000000">
        <w:rPr>
          <w:rtl w:val="0"/>
        </w:rPr>
      </w:r>
    </w:p>
    <w:p w:rsidR="00000000" w:rsidDel="00000000" w:rsidP="00000000" w:rsidRDefault="00000000" w:rsidRPr="00000000" w14:paraId="00000003">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i w:val="1"/>
          <w:rtl w:val="0"/>
        </w:rPr>
        <w:t xml:space="preserve">This is a sample facilitation guide. </w:t>
      </w:r>
      <w:r w:rsidDel="00000000" w:rsidR="00000000" w:rsidRPr="00000000">
        <w:rPr>
          <w:rtl w:val="0"/>
        </w:rPr>
      </w:r>
    </w:p>
    <w:p w:rsidR="00000000" w:rsidDel="00000000" w:rsidP="00000000" w:rsidRDefault="00000000" w:rsidRPr="00000000" w14:paraId="00000004">
      <w:pPr>
        <w:contextualSpacing w:val="0"/>
        <w:jc w:val="center"/>
        <w:rPr>
          <w:b w:val="1"/>
        </w:rPr>
      </w:pPr>
      <w:r w:rsidDel="00000000" w:rsidR="00000000" w:rsidRPr="00000000">
        <w:rPr>
          <w:rtl w:val="0"/>
        </w:rPr>
      </w:r>
    </w:p>
    <w:p w:rsidR="00000000" w:rsidDel="00000000" w:rsidP="00000000" w:rsidRDefault="00000000" w:rsidRPr="00000000" w14:paraId="00000005">
      <w:pPr>
        <w:contextualSpacing w:val="0"/>
        <w:jc w:val="left"/>
        <w:rPr>
          <w:b w:val="1"/>
        </w:rPr>
      </w:pPr>
      <w:r w:rsidDel="00000000" w:rsidR="00000000" w:rsidRPr="00000000">
        <w:rPr>
          <w:rtl w:val="0"/>
        </w:rPr>
      </w:r>
    </w:p>
    <w:p w:rsidR="00000000" w:rsidDel="00000000" w:rsidP="00000000" w:rsidRDefault="00000000" w:rsidRPr="00000000" w14:paraId="00000006">
      <w:pPr>
        <w:contextualSpacing w:val="0"/>
        <w:jc w:val="center"/>
        <w:rPr>
          <w:b w:val="1"/>
        </w:rPr>
      </w:pPr>
      <w:r w:rsidDel="00000000" w:rsidR="00000000" w:rsidRPr="00000000">
        <w:rPr>
          <w:b w:val="1"/>
          <w:rtl w:val="0"/>
        </w:rPr>
        <w:t xml:space="preserve">Outline for New School Panel </w:t>
      </w:r>
    </w:p>
    <w:p w:rsidR="00000000" w:rsidDel="00000000" w:rsidP="00000000" w:rsidRDefault="00000000" w:rsidRPr="00000000" w14:paraId="00000007">
      <w:pPr>
        <w:contextualSpacing w:val="0"/>
        <w:jc w:val="center"/>
        <w:rPr/>
      </w:pPr>
      <w:r w:rsidDel="00000000" w:rsidR="00000000" w:rsidRPr="00000000">
        <w:rPr>
          <w:rtl w:val="0"/>
        </w:rPr>
        <w:t xml:space="preserve">Wednesday, June 20th, 9:30-12:00</w:t>
      </w: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numPr>
          <w:ilvl w:val="0"/>
          <w:numId w:val="1"/>
        </w:numPr>
        <w:ind w:left="720" w:hanging="360"/>
        <w:contextualSpacing w:val="1"/>
        <w:rPr>
          <w:b w:val="1"/>
        </w:rPr>
      </w:pPr>
      <w:r w:rsidDel="00000000" w:rsidR="00000000" w:rsidRPr="00000000">
        <w:rPr>
          <w:b w:val="1"/>
          <w:rtl w:val="0"/>
        </w:rPr>
        <w:t xml:space="preserve">Welcome and Intros: </w:t>
        <w:tab/>
        <w:tab/>
        <w:tab/>
        <w:tab/>
        <w:tab/>
        <w:tab/>
        <w:tab/>
        <w:t xml:space="preserve">9:50 am</w:t>
      </w:r>
    </w:p>
    <w:p w:rsidR="00000000" w:rsidDel="00000000" w:rsidP="00000000" w:rsidRDefault="00000000" w:rsidRPr="00000000" w14:paraId="0000000A">
      <w:pPr>
        <w:numPr>
          <w:ilvl w:val="1"/>
          <w:numId w:val="1"/>
        </w:numPr>
        <w:ind w:left="1440" w:hanging="360"/>
        <w:contextualSpacing w:val="1"/>
        <w:rPr/>
      </w:pPr>
      <w:r w:rsidDel="00000000" w:rsidR="00000000" w:rsidRPr="00000000">
        <w:rPr>
          <w:rtl w:val="0"/>
        </w:rPr>
        <w:t xml:space="preserve">Center for New York City Neighborhoods to do welcome. </w:t>
      </w:r>
    </w:p>
    <w:p w:rsidR="00000000" w:rsidDel="00000000" w:rsidP="00000000" w:rsidRDefault="00000000" w:rsidRPr="00000000" w14:paraId="0000000B">
      <w:pPr>
        <w:numPr>
          <w:ilvl w:val="1"/>
          <w:numId w:val="1"/>
        </w:numPr>
        <w:ind w:left="1440" w:hanging="360"/>
        <w:contextualSpacing w:val="1"/>
        <w:rPr/>
      </w:pPr>
      <w:r w:rsidDel="00000000" w:rsidR="00000000" w:rsidRPr="00000000">
        <w:rPr>
          <w:rtl w:val="0"/>
        </w:rPr>
        <w:t xml:space="preserve">Welcome: </w:t>
      </w:r>
    </w:p>
    <w:p w:rsidR="00000000" w:rsidDel="00000000" w:rsidP="00000000" w:rsidRDefault="00000000" w:rsidRPr="00000000" w14:paraId="0000000C">
      <w:pPr>
        <w:numPr>
          <w:ilvl w:val="2"/>
          <w:numId w:val="1"/>
        </w:numPr>
        <w:ind w:left="2160" w:hanging="360"/>
        <w:contextualSpacing w:val="1"/>
        <w:rPr/>
      </w:pPr>
      <w:r w:rsidDel="00000000" w:rsidR="00000000" w:rsidRPr="00000000">
        <w:rPr>
          <w:rtl w:val="0"/>
        </w:rPr>
        <w:t xml:space="preserve">Please turn to your neighbor, introduce yourself and share briefly why you came today. </w:t>
      </w:r>
    </w:p>
    <w:p w:rsidR="00000000" w:rsidDel="00000000" w:rsidP="00000000" w:rsidRDefault="00000000" w:rsidRPr="00000000" w14:paraId="0000000D">
      <w:pPr>
        <w:numPr>
          <w:ilvl w:val="2"/>
          <w:numId w:val="1"/>
        </w:numPr>
        <w:ind w:left="2160" w:hanging="360"/>
        <w:contextualSpacing w:val="1"/>
        <w:rPr/>
      </w:pPr>
      <w:r w:rsidDel="00000000" w:rsidR="00000000" w:rsidRPr="00000000">
        <w:rPr>
          <w:rtl w:val="0"/>
        </w:rPr>
        <w:t xml:space="preserve">How many people here (raise your hand): </w:t>
      </w:r>
    </w:p>
    <w:p w:rsidR="00000000" w:rsidDel="00000000" w:rsidP="00000000" w:rsidRDefault="00000000" w:rsidRPr="00000000" w14:paraId="0000000E">
      <w:pPr>
        <w:numPr>
          <w:ilvl w:val="3"/>
          <w:numId w:val="1"/>
        </w:numPr>
        <w:ind w:left="2880" w:hanging="360"/>
        <w:contextualSpacing w:val="1"/>
        <w:rPr/>
      </w:pPr>
      <w:r w:rsidDel="00000000" w:rsidR="00000000" w:rsidRPr="00000000">
        <w:rPr>
          <w:rtl w:val="0"/>
        </w:rPr>
        <w:t xml:space="preserve">How many people work with the government? </w:t>
      </w:r>
    </w:p>
    <w:p w:rsidR="00000000" w:rsidDel="00000000" w:rsidP="00000000" w:rsidRDefault="00000000" w:rsidRPr="00000000" w14:paraId="0000000F">
      <w:pPr>
        <w:numPr>
          <w:ilvl w:val="3"/>
          <w:numId w:val="1"/>
        </w:numPr>
        <w:ind w:left="2880" w:hanging="360"/>
        <w:contextualSpacing w:val="1"/>
        <w:rPr/>
      </w:pPr>
      <w:r w:rsidDel="00000000" w:rsidR="00000000" w:rsidRPr="00000000">
        <w:rPr>
          <w:rtl w:val="0"/>
        </w:rPr>
        <w:t xml:space="preserve">How many folks are from the new school? How many are students? </w:t>
      </w:r>
    </w:p>
    <w:p w:rsidR="00000000" w:rsidDel="00000000" w:rsidP="00000000" w:rsidRDefault="00000000" w:rsidRPr="00000000" w14:paraId="00000010">
      <w:pPr>
        <w:numPr>
          <w:ilvl w:val="3"/>
          <w:numId w:val="1"/>
        </w:numPr>
        <w:ind w:left="2880" w:hanging="360"/>
        <w:contextualSpacing w:val="1"/>
        <w:rPr/>
      </w:pPr>
      <w:r w:rsidDel="00000000" w:rsidR="00000000" w:rsidRPr="00000000">
        <w:rPr>
          <w:rtl w:val="0"/>
        </w:rPr>
        <w:t xml:space="preserve">Focus on renters rights?</w:t>
      </w:r>
    </w:p>
    <w:p w:rsidR="00000000" w:rsidDel="00000000" w:rsidP="00000000" w:rsidRDefault="00000000" w:rsidRPr="00000000" w14:paraId="00000011">
      <w:pPr>
        <w:numPr>
          <w:ilvl w:val="3"/>
          <w:numId w:val="1"/>
        </w:numPr>
        <w:ind w:left="2880" w:hanging="360"/>
        <w:contextualSpacing w:val="1"/>
        <w:rPr/>
      </w:pPr>
      <w:r w:rsidDel="00000000" w:rsidR="00000000" w:rsidRPr="00000000">
        <w:rPr>
          <w:rtl w:val="0"/>
        </w:rPr>
        <w:t xml:space="preserve">Are fighting gentrification? </w:t>
      </w:r>
    </w:p>
    <w:p w:rsidR="00000000" w:rsidDel="00000000" w:rsidP="00000000" w:rsidRDefault="00000000" w:rsidRPr="00000000" w14:paraId="00000012">
      <w:pPr>
        <w:numPr>
          <w:ilvl w:val="3"/>
          <w:numId w:val="1"/>
        </w:numPr>
        <w:ind w:left="2880" w:hanging="360"/>
        <w:contextualSpacing w:val="1"/>
        <w:rPr>
          <w:u w:val="none"/>
        </w:rPr>
      </w:pPr>
      <w:r w:rsidDel="00000000" w:rsidR="00000000" w:rsidRPr="00000000">
        <w:rPr>
          <w:rtl w:val="0"/>
        </w:rPr>
        <w:t xml:space="preserve">Are fighting evictions? </w:t>
      </w:r>
    </w:p>
    <w:p w:rsidR="00000000" w:rsidDel="00000000" w:rsidP="00000000" w:rsidRDefault="00000000" w:rsidRPr="00000000" w14:paraId="00000013">
      <w:pPr>
        <w:numPr>
          <w:ilvl w:val="3"/>
          <w:numId w:val="1"/>
        </w:numPr>
        <w:ind w:left="2880" w:hanging="360"/>
        <w:contextualSpacing w:val="1"/>
        <w:rPr/>
      </w:pPr>
      <w:r w:rsidDel="00000000" w:rsidR="00000000" w:rsidRPr="00000000">
        <w:rPr>
          <w:rtl w:val="0"/>
        </w:rPr>
        <w:t xml:space="preserve">Don’t live or work in NYC? </w:t>
      </w:r>
    </w:p>
    <w:p w:rsidR="00000000" w:rsidDel="00000000" w:rsidP="00000000" w:rsidRDefault="00000000" w:rsidRPr="00000000" w14:paraId="00000014">
      <w:pPr>
        <w:numPr>
          <w:ilvl w:val="1"/>
          <w:numId w:val="1"/>
        </w:numPr>
        <w:ind w:left="1440" w:hanging="360"/>
        <w:contextualSpacing w:val="1"/>
        <w:rPr>
          <w:u w:val="none"/>
        </w:rPr>
      </w:pPr>
      <w:r w:rsidDel="00000000" w:rsidR="00000000" w:rsidRPr="00000000">
        <w:rPr>
          <w:rtl w:val="0"/>
        </w:rPr>
        <w:t xml:space="preserve">Introduce panelists using bios, and explain the format (we’ll have time for Q&amp;A after the panelists are done). </w:t>
      </w:r>
    </w:p>
    <w:p w:rsidR="00000000" w:rsidDel="00000000" w:rsidP="00000000" w:rsidRDefault="00000000" w:rsidRPr="00000000" w14:paraId="00000015">
      <w:pPr>
        <w:ind w:left="720" w:firstLine="0"/>
        <w:contextualSpacing w:val="0"/>
        <w:rPr/>
      </w:pPr>
      <w:r w:rsidDel="00000000" w:rsidR="00000000" w:rsidRPr="00000000">
        <w:rPr>
          <w:rtl w:val="0"/>
        </w:rPr>
      </w:r>
    </w:p>
    <w:p w:rsidR="00000000" w:rsidDel="00000000" w:rsidP="00000000" w:rsidRDefault="00000000" w:rsidRPr="00000000" w14:paraId="00000016">
      <w:pPr>
        <w:numPr>
          <w:ilvl w:val="0"/>
          <w:numId w:val="1"/>
        </w:numPr>
        <w:ind w:left="720" w:hanging="360"/>
        <w:contextualSpacing w:val="1"/>
        <w:rPr>
          <w:b w:val="1"/>
        </w:rPr>
      </w:pPr>
      <w:r w:rsidDel="00000000" w:rsidR="00000000" w:rsidRPr="00000000">
        <w:rPr>
          <w:b w:val="1"/>
          <w:rtl w:val="0"/>
        </w:rPr>
        <w:t xml:space="preserve">Panel Discussion:  </w:t>
        <w:tab/>
        <w:tab/>
        <w:tab/>
        <w:tab/>
        <w:tab/>
        <w:tab/>
        <w:tab/>
        <w:tab/>
        <w:t xml:space="preserve">10:10 am</w:t>
      </w:r>
    </w:p>
    <w:p w:rsidR="00000000" w:rsidDel="00000000" w:rsidP="00000000" w:rsidRDefault="00000000" w:rsidRPr="00000000" w14:paraId="00000017">
      <w:pPr>
        <w:numPr>
          <w:ilvl w:val="1"/>
          <w:numId w:val="1"/>
        </w:numPr>
        <w:ind w:left="1440" w:hanging="360"/>
        <w:contextualSpacing w:val="1"/>
        <w:rPr>
          <w:b w:val="1"/>
        </w:rPr>
      </w:pPr>
      <w:r w:rsidDel="00000000" w:rsidR="00000000" w:rsidRPr="00000000">
        <w:rPr>
          <w:b w:val="1"/>
          <w:rtl w:val="0"/>
        </w:rPr>
        <w:t xml:space="preserve">NYC Context: </w:t>
      </w:r>
    </w:p>
    <w:p w:rsidR="00000000" w:rsidDel="00000000" w:rsidP="00000000" w:rsidRDefault="00000000" w:rsidRPr="00000000" w14:paraId="00000018">
      <w:pPr>
        <w:numPr>
          <w:ilvl w:val="2"/>
          <w:numId w:val="1"/>
        </w:numPr>
        <w:ind w:left="2160" w:hanging="360"/>
        <w:contextualSpacing w:val="1"/>
        <w:rPr>
          <w:b w:val="1"/>
        </w:rPr>
      </w:pPr>
      <w:r w:rsidDel="00000000" w:rsidR="00000000" w:rsidRPr="00000000">
        <w:rPr>
          <w:b w:val="1"/>
          <w:rtl w:val="0"/>
        </w:rPr>
        <w:t xml:space="preserve">Why we fought for a right in NYC </w:t>
      </w:r>
    </w:p>
    <w:p w:rsidR="00000000" w:rsidDel="00000000" w:rsidP="00000000" w:rsidRDefault="00000000" w:rsidRPr="00000000" w14:paraId="00000019">
      <w:pPr>
        <w:numPr>
          <w:ilvl w:val="3"/>
          <w:numId w:val="1"/>
        </w:numPr>
        <w:ind w:left="2880" w:hanging="360"/>
        <w:contextualSpacing w:val="1"/>
        <w:rPr/>
      </w:pPr>
      <w:r w:rsidDel="00000000" w:rsidR="00000000" w:rsidRPr="00000000">
        <w:rPr>
          <w:rtl w:val="0"/>
        </w:rPr>
        <w:t xml:space="preserve">Video </w:t>
        <w:tab/>
        <w:tab/>
        <w:tab/>
        <w:tab/>
        <w:tab/>
        <w:tab/>
        <w:tab/>
        <w:t xml:space="preserve">5 minutes </w:t>
        <w:tab/>
        <w:tab/>
        <w:tab/>
      </w:r>
    </w:p>
    <w:p w:rsidR="00000000" w:rsidDel="00000000" w:rsidP="00000000" w:rsidRDefault="00000000" w:rsidRPr="00000000" w14:paraId="0000001A">
      <w:pPr>
        <w:numPr>
          <w:ilvl w:val="3"/>
          <w:numId w:val="1"/>
        </w:numPr>
        <w:ind w:left="2880" w:hanging="360"/>
        <w:contextualSpacing w:val="1"/>
        <w:rPr/>
      </w:pPr>
      <w:r w:rsidDel="00000000" w:rsidR="00000000" w:rsidRPr="00000000">
        <w:rPr>
          <w:rtl w:val="0"/>
        </w:rPr>
        <w:t xml:space="preserve">Speaker 1</w:t>
      </w:r>
      <w:r w:rsidDel="00000000" w:rsidR="00000000" w:rsidRPr="00000000">
        <w:rPr>
          <w:rtl w:val="0"/>
        </w:rPr>
        <w:t xml:space="preserve">: </w:t>
        <w:tab/>
        <w:tab/>
        <w:tab/>
        <w:tab/>
        <w:tab/>
        <w:tab/>
        <w:t xml:space="preserve">5 minutes</w:t>
      </w:r>
    </w:p>
    <w:p w:rsidR="00000000" w:rsidDel="00000000" w:rsidP="00000000" w:rsidRDefault="00000000" w:rsidRPr="00000000" w14:paraId="0000001B">
      <w:pPr>
        <w:numPr>
          <w:ilvl w:val="4"/>
          <w:numId w:val="1"/>
        </w:numPr>
        <w:ind w:left="3600" w:hanging="360"/>
        <w:contextualSpacing w:val="1"/>
        <w:rPr/>
      </w:pPr>
      <w:r w:rsidDel="00000000" w:rsidR="00000000" w:rsidRPr="00000000">
        <w:rPr>
          <w:rtl w:val="0"/>
        </w:rPr>
        <w:t xml:space="preserve">Experience of the difference between a lawyer and pro se, not just personally but also what you see as a CASA leader </w:t>
      </w:r>
    </w:p>
    <w:p w:rsidR="00000000" w:rsidDel="00000000" w:rsidP="00000000" w:rsidRDefault="00000000" w:rsidRPr="00000000" w14:paraId="0000001C">
      <w:pPr>
        <w:numPr>
          <w:ilvl w:val="3"/>
          <w:numId w:val="1"/>
        </w:numPr>
        <w:ind w:left="2880" w:hanging="360"/>
        <w:contextualSpacing w:val="1"/>
        <w:rPr/>
      </w:pPr>
      <w:r w:rsidDel="00000000" w:rsidR="00000000" w:rsidRPr="00000000">
        <w:rPr>
          <w:rtl w:val="0"/>
        </w:rPr>
        <w:t xml:space="preserve">Speaker 2</w:t>
      </w:r>
      <w:r w:rsidDel="00000000" w:rsidR="00000000" w:rsidRPr="00000000">
        <w:rPr>
          <w:rtl w:val="0"/>
        </w:rPr>
        <w:t xml:space="preserve">: </w:t>
        <w:tab/>
        <w:tab/>
        <w:tab/>
        <w:tab/>
        <w:tab/>
        <w:tab/>
        <w:t xml:space="preserve">5 min</w:t>
        <w:tab/>
        <w:tab/>
      </w:r>
    </w:p>
    <w:p w:rsidR="00000000" w:rsidDel="00000000" w:rsidP="00000000" w:rsidRDefault="00000000" w:rsidRPr="00000000" w14:paraId="0000001D">
      <w:pPr>
        <w:numPr>
          <w:ilvl w:val="4"/>
          <w:numId w:val="1"/>
        </w:numPr>
        <w:ind w:left="3600" w:hanging="360"/>
        <w:contextualSpacing w:val="1"/>
        <w:rPr/>
      </w:pPr>
      <w:r w:rsidDel="00000000" w:rsidR="00000000" w:rsidRPr="00000000">
        <w:rPr>
          <w:rtl w:val="0"/>
        </w:rPr>
        <w:t xml:space="preserve">In the coalition we say that evictions aren’t about rent.  They are about power, race and class. The NYT series on housing court did a pretty good job explaining how landlords use housing court as a weapon. Can you talk a bit about the role evictions play in gentrification in NYC and why we say evictions are about power and race? </w:t>
      </w:r>
    </w:p>
    <w:p w:rsidR="00000000" w:rsidDel="00000000" w:rsidP="00000000" w:rsidRDefault="00000000" w:rsidRPr="00000000" w14:paraId="0000001E">
      <w:pPr>
        <w:numPr>
          <w:ilvl w:val="3"/>
          <w:numId w:val="1"/>
        </w:numPr>
        <w:ind w:left="2880" w:hanging="360"/>
        <w:contextualSpacing w:val="1"/>
        <w:rPr/>
      </w:pPr>
      <w:r w:rsidDel="00000000" w:rsidR="00000000" w:rsidRPr="00000000">
        <w:rPr>
          <w:rtl w:val="0"/>
        </w:rPr>
        <w:t xml:space="preserve">Speaker 3</w:t>
      </w:r>
      <w:r w:rsidDel="00000000" w:rsidR="00000000" w:rsidRPr="00000000">
        <w:rPr>
          <w:rtl w:val="0"/>
        </w:rPr>
        <w:t xml:space="preserve">: </w:t>
        <w:tab/>
        <w:tab/>
        <w:tab/>
        <w:tab/>
        <w:tab/>
        <w:tab/>
        <w:t xml:space="preserve">5 min </w:t>
      </w:r>
    </w:p>
    <w:p w:rsidR="00000000" w:rsidDel="00000000" w:rsidP="00000000" w:rsidRDefault="00000000" w:rsidRPr="00000000" w14:paraId="0000001F">
      <w:pPr>
        <w:numPr>
          <w:ilvl w:val="4"/>
          <w:numId w:val="1"/>
        </w:numPr>
        <w:ind w:left="3600" w:hanging="360"/>
        <w:contextualSpacing w:val="1"/>
        <w:rPr/>
      </w:pPr>
      <w:r w:rsidDel="00000000" w:rsidR="00000000" w:rsidRPr="00000000">
        <w:rPr>
          <w:rtl w:val="0"/>
        </w:rPr>
        <w:t xml:space="preserve">As a tenant organizer, can you talk about the threat of retaliation and evictions and landlord harassment and power---what is that like in NYC and how did that motivate your members to fight for RTC?</w:t>
      </w:r>
    </w:p>
    <w:p w:rsidR="00000000" w:rsidDel="00000000" w:rsidP="00000000" w:rsidRDefault="00000000" w:rsidRPr="00000000" w14:paraId="00000020">
      <w:pPr>
        <w:numPr>
          <w:ilvl w:val="2"/>
          <w:numId w:val="1"/>
        </w:numPr>
        <w:ind w:left="2160" w:hanging="360"/>
        <w:contextualSpacing w:val="1"/>
        <w:rPr>
          <w:b w:val="1"/>
        </w:rPr>
      </w:pPr>
      <w:r w:rsidDel="00000000" w:rsidR="00000000" w:rsidRPr="00000000">
        <w:rPr>
          <w:b w:val="1"/>
          <w:rtl w:val="0"/>
        </w:rPr>
        <w:t xml:space="preserve">How We Won</w:t>
      </w:r>
    </w:p>
    <w:p w:rsidR="00000000" w:rsidDel="00000000" w:rsidP="00000000" w:rsidRDefault="00000000" w:rsidRPr="00000000" w14:paraId="00000021">
      <w:pPr>
        <w:numPr>
          <w:ilvl w:val="3"/>
          <w:numId w:val="1"/>
        </w:numPr>
        <w:ind w:left="2880" w:hanging="360"/>
        <w:contextualSpacing w:val="1"/>
        <w:rPr/>
      </w:pPr>
      <w:r w:rsidDel="00000000" w:rsidR="00000000" w:rsidRPr="00000000">
        <w:rPr>
          <w:rtl w:val="0"/>
        </w:rPr>
        <w:t xml:space="preserve">Speaker 1 or 2</w:t>
      </w:r>
      <w:r w:rsidDel="00000000" w:rsidR="00000000" w:rsidRPr="00000000">
        <w:rPr>
          <w:rtl w:val="0"/>
        </w:rPr>
        <w:t xml:space="preserve">: </w:t>
        <w:tab/>
        <w:tab/>
        <w:tab/>
        <w:tab/>
        <w:tab/>
        <w:t xml:space="preserve">5 min</w:t>
      </w:r>
    </w:p>
    <w:p w:rsidR="00000000" w:rsidDel="00000000" w:rsidP="00000000" w:rsidRDefault="00000000" w:rsidRPr="00000000" w14:paraId="00000022">
      <w:pPr>
        <w:numPr>
          <w:ilvl w:val="4"/>
          <w:numId w:val="1"/>
        </w:numPr>
        <w:ind w:left="3600" w:hanging="360"/>
        <w:contextualSpacing w:val="1"/>
        <w:rPr/>
      </w:pPr>
      <w:r w:rsidDel="00000000" w:rsidR="00000000" w:rsidRPr="00000000">
        <w:rPr>
          <w:rtl w:val="0"/>
        </w:rPr>
        <w:t xml:space="preserve">The RTC victory in NYC is historic. It’s both expensive and NYC is the center of the eviction crisis and the real estate lobby in the US. How did the coalition win this historic new right? </w:t>
      </w:r>
    </w:p>
    <w:p w:rsidR="00000000" w:rsidDel="00000000" w:rsidP="00000000" w:rsidRDefault="00000000" w:rsidRPr="00000000" w14:paraId="00000023">
      <w:pPr>
        <w:ind w:left="2880" w:firstLine="0"/>
        <w:contextualSpacing w:val="0"/>
        <w:rPr/>
      </w:pPr>
      <w:r w:rsidDel="00000000" w:rsidR="00000000" w:rsidRPr="00000000">
        <w:rPr>
          <w:rtl w:val="0"/>
        </w:rPr>
      </w:r>
    </w:p>
    <w:p w:rsidR="00000000" w:rsidDel="00000000" w:rsidP="00000000" w:rsidRDefault="00000000" w:rsidRPr="00000000" w14:paraId="00000024">
      <w:pPr>
        <w:numPr>
          <w:ilvl w:val="3"/>
          <w:numId w:val="1"/>
        </w:numPr>
        <w:ind w:left="2880" w:hanging="360"/>
        <w:contextualSpacing w:val="1"/>
        <w:rPr/>
      </w:pPr>
      <w:r w:rsidDel="00000000" w:rsidR="00000000" w:rsidRPr="00000000">
        <w:rPr>
          <w:rtl w:val="0"/>
        </w:rPr>
        <w:t xml:space="preserve">Speaker 3</w:t>
      </w:r>
      <w:r w:rsidDel="00000000" w:rsidR="00000000" w:rsidRPr="00000000">
        <w:rPr>
          <w:rtl w:val="0"/>
        </w:rPr>
        <w:t xml:space="preserve">, </w:t>
        <w:tab/>
        <w:tab/>
        <w:tab/>
        <w:tab/>
        <w:tab/>
        <w:tab/>
        <w:t xml:space="preserve">5 min </w:t>
      </w:r>
    </w:p>
    <w:p w:rsidR="00000000" w:rsidDel="00000000" w:rsidP="00000000" w:rsidRDefault="00000000" w:rsidRPr="00000000" w14:paraId="00000025">
      <w:pPr>
        <w:numPr>
          <w:ilvl w:val="4"/>
          <w:numId w:val="1"/>
        </w:numPr>
        <w:ind w:left="3600" w:hanging="360"/>
        <w:contextualSpacing w:val="1"/>
        <w:rPr/>
      </w:pPr>
      <w:r w:rsidDel="00000000" w:rsidR="00000000" w:rsidRPr="00000000">
        <w:rPr>
          <w:rtl w:val="0"/>
        </w:rPr>
        <w:t xml:space="preserve">How does having a right affect your organizing work? RTC is already reducing evictions and filings--but you don’t just see it as being about evictions. What are you, and the Coalition doing to use this right to build tenant power? </w:t>
      </w:r>
    </w:p>
    <w:p w:rsidR="00000000" w:rsidDel="00000000" w:rsidP="00000000" w:rsidRDefault="00000000" w:rsidRPr="00000000" w14:paraId="00000026">
      <w:pPr>
        <w:ind w:left="720" w:firstLine="0"/>
        <w:contextualSpacing w:val="0"/>
        <w:rPr/>
      </w:pPr>
      <w:r w:rsidDel="00000000" w:rsidR="00000000" w:rsidRPr="00000000">
        <w:rPr>
          <w:rtl w:val="0"/>
        </w:rPr>
      </w:r>
    </w:p>
    <w:p w:rsidR="00000000" w:rsidDel="00000000" w:rsidP="00000000" w:rsidRDefault="00000000" w:rsidRPr="00000000" w14:paraId="00000027">
      <w:pPr>
        <w:numPr>
          <w:ilvl w:val="1"/>
          <w:numId w:val="1"/>
        </w:numPr>
        <w:ind w:left="1440" w:hanging="360"/>
        <w:rPr>
          <w:b w:val="1"/>
        </w:rPr>
      </w:pPr>
      <w:r w:rsidDel="00000000" w:rsidR="00000000" w:rsidRPr="00000000">
        <w:rPr>
          <w:b w:val="1"/>
          <w:rtl w:val="0"/>
        </w:rPr>
        <w:t xml:space="preserve">Lessons for other cities</w:t>
        <w:tab/>
        <w:tab/>
        <w:tab/>
        <w:tab/>
        <w:tab/>
        <w:tab/>
        <w:t xml:space="preserve">10:45 am </w:t>
      </w:r>
      <w:r w:rsidDel="00000000" w:rsidR="00000000" w:rsidRPr="00000000">
        <w:rPr>
          <w:rtl w:val="0"/>
        </w:rPr>
      </w:r>
    </w:p>
    <w:p w:rsidR="00000000" w:rsidDel="00000000" w:rsidP="00000000" w:rsidRDefault="00000000" w:rsidRPr="00000000" w14:paraId="0000002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ab/>
        <w:tab/>
        <w:tab/>
        <w:tab/>
        <w:tab/>
        <w:tab/>
        <w:tab/>
        <w:tab/>
        <w:t xml:space="preserve">10 min</w:t>
      </w:r>
    </w:p>
    <w:p w:rsidR="00000000" w:rsidDel="00000000" w:rsidP="00000000" w:rsidRDefault="00000000" w:rsidRPr="00000000" w14:paraId="0000002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A lot of folks say that what we did in NYC isn’t a model for other cities to adapt. NYC has a surplus, we’re progressive, etc. In other cities folks say they need a pilot and/or are just pushing for increased legal services. And they same the same thing about SF, who just won a ballot initiative for RTC. But in Newark--you all are pushing for a law and we’ve collaborated a lot to share strategies and lessons. So, tell us a bit about why-- what is the landscape like in Newark? Why did you all decide to work on this campaign? Where are things now and what do you think the potential of having RTC is? What did you learn from NYC? </w:t>
      </w:r>
    </w:p>
    <w:p w:rsidR="00000000" w:rsidDel="00000000" w:rsidP="00000000" w:rsidRDefault="00000000" w:rsidRPr="00000000" w14:paraId="0000002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tab/>
        <w:tab/>
        <w:tab/>
        <w:tab/>
        <w:tab/>
        <w:tab/>
        <w:tab/>
        <w:tab/>
        <w:t xml:space="preserve">5 min </w:t>
      </w:r>
    </w:p>
    <w:p w:rsidR="00000000" w:rsidDel="00000000" w:rsidP="00000000" w:rsidRDefault="00000000" w:rsidRPr="00000000" w14:paraId="0000002B">
      <w:pPr>
        <w:numPr>
          <w:ilvl w:val="3"/>
          <w:numId w:val="1"/>
        </w:numPr>
        <w:ind w:left="2880" w:hanging="360"/>
        <w:contextualSpacing w:val="1"/>
        <w:rPr/>
      </w:pPr>
      <w:r w:rsidDel="00000000" w:rsidR="00000000" w:rsidRPr="00000000">
        <w:rPr>
          <w:rtl w:val="0"/>
        </w:rPr>
        <w:t xml:space="preserve">This question certainly came up in the NYC context--can you tell us about the decision to push for legislation and a right versus anything else? </w:t>
      </w:r>
    </w:p>
    <w:p w:rsidR="00000000" w:rsidDel="00000000" w:rsidP="00000000" w:rsidRDefault="00000000" w:rsidRPr="00000000" w14:paraId="0000002C">
      <w:pPr>
        <w:numPr>
          <w:ilvl w:val="3"/>
          <w:numId w:val="1"/>
        </w:numPr>
        <w:ind w:left="2880" w:hanging="360"/>
        <w:contextualSpacing w:val="1"/>
        <w:rPr>
          <w:u w:val="none"/>
        </w:rPr>
      </w:pPr>
      <w:r w:rsidDel="00000000" w:rsidR="00000000" w:rsidRPr="00000000">
        <w:rPr>
          <w:rtl w:val="0"/>
        </w:rPr>
        <w:t xml:space="preserve">What would you tell other cities who are only working on pilots or increased funding, who aren’t incorporating organizing or working on a law? </w:t>
      </w:r>
    </w:p>
    <w:p w:rsidR="00000000" w:rsidDel="00000000" w:rsidP="00000000" w:rsidRDefault="00000000" w:rsidRPr="00000000" w14:paraId="0000002D">
      <w:pPr>
        <w:numPr>
          <w:ilvl w:val="2"/>
          <w:numId w:val="1"/>
        </w:numPr>
        <w:ind w:left="2160" w:hanging="360"/>
        <w:contextualSpacing w:val="1"/>
        <w:rPr/>
      </w:pPr>
      <w:r w:rsidDel="00000000" w:rsidR="00000000" w:rsidRPr="00000000">
        <w:rPr>
          <w:rtl w:val="0"/>
        </w:rPr>
        <w:tab/>
        <w:tab/>
        <w:tab/>
        <w:tab/>
        <w:tab/>
        <w:tab/>
        <w:tab/>
        <w:tab/>
        <w:t xml:space="preserve">5 min </w:t>
      </w:r>
    </w:p>
    <w:p w:rsidR="00000000" w:rsidDel="00000000" w:rsidP="00000000" w:rsidRDefault="00000000" w:rsidRPr="00000000" w14:paraId="0000002E">
      <w:pPr>
        <w:numPr>
          <w:ilvl w:val="3"/>
          <w:numId w:val="1"/>
        </w:numPr>
        <w:ind w:left="2880" w:hanging="360"/>
        <w:contextualSpacing w:val="1"/>
        <w:rPr/>
      </w:pPr>
      <w:r w:rsidDel="00000000" w:rsidR="00000000" w:rsidRPr="00000000">
        <w:rPr>
          <w:rtl w:val="0"/>
        </w:rPr>
        <w:t xml:space="preserve">As a member of the coalition steering committee, can you talk about all of the work the coalition is doing to ensure that the implementation of the law is rooted in the principles of the coalition? </w:t>
      </w:r>
    </w:p>
    <w:p w:rsidR="00000000" w:rsidDel="00000000" w:rsidP="00000000" w:rsidRDefault="00000000" w:rsidRPr="00000000" w14:paraId="0000002F">
      <w:pPr>
        <w:numPr>
          <w:ilvl w:val="3"/>
          <w:numId w:val="1"/>
        </w:numPr>
        <w:ind w:left="2880" w:hanging="360"/>
        <w:contextualSpacing w:val="1"/>
        <w:rPr>
          <w:u w:val="none"/>
        </w:rPr>
      </w:pPr>
      <w:r w:rsidDel="00000000" w:rsidR="00000000" w:rsidRPr="00000000">
        <w:rPr>
          <w:rtl w:val="0"/>
        </w:rPr>
        <w:t xml:space="preserve">Anything you want to add here about the organizing work? </w:t>
      </w:r>
    </w:p>
    <w:p w:rsidR="00000000" w:rsidDel="00000000" w:rsidP="00000000" w:rsidRDefault="00000000" w:rsidRPr="00000000" w14:paraId="00000030">
      <w:pPr>
        <w:numPr>
          <w:ilvl w:val="2"/>
          <w:numId w:val="1"/>
        </w:numPr>
        <w:ind w:left="2160" w:hanging="360"/>
        <w:contextualSpacing w:val="1"/>
        <w:rPr>
          <w:u w:val="none"/>
        </w:rPr>
      </w:pPr>
      <w:r w:rsidDel="00000000" w:rsidR="00000000" w:rsidRPr="00000000">
        <w:rPr>
          <w:rtl w:val="0"/>
        </w:rPr>
        <w:tab/>
        <w:tab/>
        <w:tab/>
        <w:tab/>
        <w:tab/>
        <w:tab/>
        <w:tab/>
        <w:tab/>
        <w:t xml:space="preserve">5min</w:t>
      </w:r>
    </w:p>
    <w:p w:rsidR="00000000" w:rsidDel="00000000" w:rsidP="00000000" w:rsidRDefault="00000000" w:rsidRPr="00000000" w14:paraId="00000031">
      <w:pPr>
        <w:numPr>
          <w:ilvl w:val="3"/>
          <w:numId w:val="1"/>
        </w:numPr>
        <w:ind w:left="2880" w:hanging="360"/>
        <w:contextualSpacing w:val="1"/>
        <w:rPr>
          <w:u w:val="none"/>
        </w:rPr>
      </w:pPr>
      <w:r w:rsidDel="00000000" w:rsidR="00000000" w:rsidRPr="00000000">
        <w:rPr>
          <w:rtl w:val="0"/>
        </w:rPr>
        <w:t xml:space="preserve">So, in addition to all of the organizing we are doing to ensure the current law is implemented in a way that builds tenant power, some folks here might have heard that we announced RTC 2.0, which would make the current law even better. Can you explain what that is and why we are pushing these expansions? </w:t>
      </w:r>
    </w:p>
    <w:p w:rsidR="00000000" w:rsidDel="00000000" w:rsidP="00000000" w:rsidRDefault="00000000" w:rsidRPr="00000000" w14:paraId="00000032">
      <w:pPr>
        <w:ind w:left="0" w:firstLine="0"/>
        <w:contextualSpacing w:val="0"/>
        <w:rPr/>
      </w:pPr>
      <w:r w:rsidDel="00000000" w:rsidR="00000000" w:rsidRPr="00000000">
        <w:rPr>
          <w:rtl w:val="0"/>
        </w:rPr>
      </w:r>
    </w:p>
    <w:p w:rsidR="00000000" w:rsidDel="00000000" w:rsidP="00000000" w:rsidRDefault="00000000" w:rsidRPr="00000000" w14:paraId="00000033">
      <w:pPr>
        <w:numPr>
          <w:ilvl w:val="0"/>
          <w:numId w:val="1"/>
        </w:numPr>
        <w:ind w:left="720" w:hanging="360"/>
        <w:contextualSpacing w:val="1"/>
        <w:rPr>
          <w:b w:val="1"/>
        </w:rPr>
      </w:pPr>
      <w:r w:rsidDel="00000000" w:rsidR="00000000" w:rsidRPr="00000000">
        <w:rPr>
          <w:b w:val="1"/>
          <w:rtl w:val="0"/>
        </w:rPr>
        <w:t xml:space="preserve">Q&amp;A</w:t>
        <w:tab/>
        <w:tab/>
        <w:tab/>
        <w:tab/>
        <w:tab/>
        <w:tab/>
        <w:tab/>
        <w:tab/>
        <w:tab/>
        <w:tab/>
        <w:t xml:space="preserve">11:15 am </w:t>
      </w:r>
    </w:p>
    <w:p w:rsidR="00000000" w:rsidDel="00000000" w:rsidP="00000000" w:rsidRDefault="00000000" w:rsidRPr="00000000" w14:paraId="00000034">
      <w:pPr>
        <w:ind w:left="720" w:firstLine="0"/>
        <w:contextualSpacing w:val="0"/>
        <w:rPr>
          <w:i w:val="1"/>
        </w:rPr>
      </w:pPr>
      <w:r w:rsidDel="00000000" w:rsidR="00000000" w:rsidRPr="00000000">
        <w:rPr>
          <w:i w:val="1"/>
          <w:rtl w:val="0"/>
        </w:rPr>
        <w:t xml:space="preserve">Potential Questions to Plant: </w:t>
      </w:r>
    </w:p>
    <w:p w:rsidR="00000000" w:rsidDel="00000000" w:rsidP="00000000" w:rsidRDefault="00000000" w:rsidRPr="00000000" w14:paraId="00000035">
      <w:pPr>
        <w:numPr>
          <w:ilvl w:val="1"/>
          <w:numId w:val="1"/>
        </w:numPr>
        <w:ind w:left="1440" w:hanging="360"/>
        <w:contextualSpacing w:val="1"/>
        <w:rPr/>
      </w:pPr>
      <w:r w:rsidDel="00000000" w:rsidR="00000000" w:rsidRPr="00000000">
        <w:rPr>
          <w:rtl w:val="0"/>
        </w:rPr>
        <w:t xml:space="preserve">A lot of people say evictions won’t be solved by attorneys because the rent is just too high. How would you respond when people say that? </w:t>
      </w:r>
    </w:p>
    <w:p w:rsidR="00000000" w:rsidDel="00000000" w:rsidP="00000000" w:rsidRDefault="00000000" w:rsidRPr="00000000" w14:paraId="00000036">
      <w:pPr>
        <w:numPr>
          <w:ilvl w:val="2"/>
          <w:numId w:val="1"/>
        </w:numPr>
        <w:ind w:left="2160" w:hanging="360"/>
        <w:contextualSpacing w:val="1"/>
        <w:rPr>
          <w:u w:val="none"/>
        </w:rPr>
      </w:pPr>
      <w:r w:rsidDel="00000000" w:rsidR="00000000" w:rsidRPr="00000000">
        <w:rPr>
          <w:rtl w:val="0"/>
        </w:rPr>
        <w:t xml:space="preserve">Organizing doesn’t end. RTC is just one tool. </w:t>
      </w:r>
    </w:p>
    <w:p w:rsidR="00000000" w:rsidDel="00000000" w:rsidP="00000000" w:rsidRDefault="00000000" w:rsidRPr="00000000" w14:paraId="00000037">
      <w:pPr>
        <w:numPr>
          <w:ilvl w:val="2"/>
          <w:numId w:val="1"/>
        </w:numPr>
        <w:ind w:left="2160" w:hanging="360"/>
        <w:contextualSpacing w:val="1"/>
        <w:rPr>
          <w:u w:val="none"/>
        </w:rPr>
      </w:pPr>
      <w:r w:rsidDel="00000000" w:rsidR="00000000" w:rsidRPr="00000000">
        <w:rPr>
          <w:rtl w:val="0"/>
        </w:rPr>
        <w:t xml:space="preserve">When people say evictions are about rent, they really miss that it’s about power. NYT article did a great job to show that it’s about power.  </w:t>
      </w:r>
    </w:p>
    <w:p w:rsidR="00000000" w:rsidDel="00000000" w:rsidP="00000000" w:rsidRDefault="00000000" w:rsidRPr="00000000" w14:paraId="00000038">
      <w:pPr>
        <w:numPr>
          <w:ilvl w:val="1"/>
          <w:numId w:val="1"/>
        </w:numPr>
        <w:ind w:left="1440" w:hanging="360"/>
        <w:contextualSpacing w:val="1"/>
        <w:rPr>
          <w:u w:val="none"/>
        </w:rPr>
      </w:pPr>
      <w:r w:rsidDel="00000000" w:rsidR="00000000" w:rsidRPr="00000000">
        <w:rPr>
          <w:rtl w:val="0"/>
        </w:rPr>
        <w:t xml:space="preserve">What are other examples of programs that we can learn from in terms of its implementation? </w:t>
      </w:r>
    </w:p>
    <w:p w:rsidR="00000000" w:rsidDel="00000000" w:rsidP="00000000" w:rsidRDefault="00000000" w:rsidRPr="00000000" w14:paraId="00000039">
      <w:pPr>
        <w:numPr>
          <w:ilvl w:val="2"/>
          <w:numId w:val="1"/>
        </w:numPr>
        <w:ind w:left="2160" w:hanging="360"/>
        <w:contextualSpacing w:val="1"/>
        <w:rPr>
          <w:u w:val="none"/>
        </w:rPr>
      </w:pPr>
      <w:r w:rsidDel="00000000" w:rsidR="00000000" w:rsidRPr="00000000">
        <w:rPr>
          <w:rtl w:val="0"/>
        </w:rPr>
        <w:t xml:space="preserve">Super mindful that the criminal context isn’t a model we want to replicate. We want it to be a tool to transform the system, not something that becomes a tool </w:t>
      </w:r>
      <w:r w:rsidDel="00000000" w:rsidR="00000000" w:rsidRPr="00000000">
        <w:rPr>
          <w:i w:val="1"/>
          <w:rtl w:val="0"/>
        </w:rPr>
        <w:t xml:space="preserve">within </w:t>
      </w:r>
      <w:r w:rsidDel="00000000" w:rsidR="00000000" w:rsidRPr="00000000">
        <w:rPr>
          <w:rtl w:val="0"/>
        </w:rPr>
        <w:t xml:space="preserve">the system. </w:t>
      </w:r>
    </w:p>
    <w:p w:rsidR="00000000" w:rsidDel="00000000" w:rsidP="00000000" w:rsidRDefault="00000000" w:rsidRPr="00000000" w14:paraId="0000003A">
      <w:pPr>
        <w:numPr>
          <w:ilvl w:val="2"/>
          <w:numId w:val="1"/>
        </w:numPr>
        <w:ind w:left="2160" w:hanging="360"/>
        <w:contextualSpacing w:val="1"/>
        <w:rPr>
          <w:u w:val="none"/>
        </w:rPr>
      </w:pPr>
      <w:r w:rsidDel="00000000" w:rsidR="00000000" w:rsidRPr="00000000">
        <w:rPr>
          <w:rtl w:val="0"/>
        </w:rPr>
        <w:t xml:space="preserve">Also, when you think about other legal cases, they are generally initiated by the state as in criminal cases and family cases (state and family members), etc. but housing court is a place where private landlords use the court system and the laws, to displace people in order to make a profit.  We think the right functions in a very different way in that system. </w:t>
      </w:r>
    </w:p>
    <w:p w:rsidR="00000000" w:rsidDel="00000000" w:rsidP="00000000" w:rsidRDefault="00000000" w:rsidRPr="00000000" w14:paraId="0000003B">
      <w:pPr>
        <w:numPr>
          <w:ilvl w:val="1"/>
          <w:numId w:val="1"/>
        </w:numPr>
        <w:ind w:left="1440" w:hanging="360"/>
        <w:contextualSpacing w:val="1"/>
        <w:rPr>
          <w:u w:val="none"/>
        </w:rPr>
      </w:pPr>
      <w:r w:rsidDel="00000000" w:rsidR="00000000" w:rsidRPr="00000000">
        <w:rPr>
          <w:rtl w:val="0"/>
        </w:rPr>
        <w:t xml:space="preserve">Both Newark and New York have income limits on the right to an attorney, meaning that it’s only available to folks who make under 200% of the poverty line ($50,000 for family of 4).  But San Francisco passed legislation without income restrictions. Can you talk about this a bit and why the NYC/Newark laws have income restrictions? </w:t>
      </w:r>
    </w:p>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numPr>
          <w:ilvl w:val="0"/>
          <w:numId w:val="1"/>
        </w:numPr>
        <w:ind w:left="720" w:hanging="360"/>
        <w:contextualSpacing w:val="1"/>
        <w:rPr>
          <w:b w:val="1"/>
        </w:rPr>
      </w:pPr>
      <w:r w:rsidDel="00000000" w:rsidR="00000000" w:rsidRPr="00000000">
        <w:rPr>
          <w:b w:val="1"/>
          <w:rtl w:val="0"/>
        </w:rPr>
        <w:t xml:space="preserve">Closing Thoughts/Comments  </w:t>
        <w:tab/>
        <w:tab/>
        <w:tab/>
        <w:tab/>
        <w:tab/>
        <w:tab/>
        <w:t xml:space="preserve">11:50 am </w:t>
      </w:r>
    </w:p>
    <w:p w:rsidR="00000000" w:rsidDel="00000000" w:rsidP="00000000" w:rsidRDefault="00000000" w:rsidRPr="00000000" w14:paraId="0000003E">
      <w:pPr>
        <w:numPr>
          <w:ilvl w:val="1"/>
          <w:numId w:val="1"/>
        </w:numPr>
        <w:ind w:left="1440" w:hanging="360"/>
        <w:contextualSpacing w:val="1"/>
        <w:rPr/>
      </w:pPr>
      <w:r w:rsidDel="00000000" w:rsidR="00000000" w:rsidRPr="00000000">
        <w:rPr>
          <w:rtl w:val="0"/>
        </w:rPr>
        <w:t xml:space="preserve">Ways to get involved! Sign up to volunteer, etc. </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Potential Materials: </w:t>
      </w:r>
    </w:p>
    <w:p w:rsidR="00000000" w:rsidDel="00000000" w:rsidP="00000000" w:rsidRDefault="00000000" w:rsidRPr="00000000" w14:paraId="00000041">
      <w:pPr>
        <w:numPr>
          <w:ilvl w:val="0"/>
          <w:numId w:val="2"/>
        </w:numPr>
        <w:ind w:left="720" w:hanging="360"/>
        <w:contextualSpacing w:val="1"/>
        <w:rPr>
          <w:u w:val="none"/>
        </w:rPr>
      </w:pPr>
      <w:r w:rsidDel="00000000" w:rsidR="00000000" w:rsidRPr="00000000">
        <w:rPr>
          <w:rtl w:val="0"/>
        </w:rPr>
        <w:t xml:space="preserve">Handouts: </w:t>
      </w:r>
    </w:p>
    <w:p w:rsidR="00000000" w:rsidDel="00000000" w:rsidP="00000000" w:rsidRDefault="00000000" w:rsidRPr="00000000" w14:paraId="0000004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Sign-In Sheet</w:t>
      </w:r>
    </w:p>
    <w:p w:rsidR="00000000" w:rsidDel="00000000" w:rsidP="00000000" w:rsidRDefault="00000000" w:rsidRPr="00000000" w14:paraId="0000004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FAQs </w:t>
      </w:r>
    </w:p>
    <w:p w:rsidR="00000000" w:rsidDel="00000000" w:rsidP="00000000" w:rsidRDefault="00000000" w:rsidRPr="00000000" w14:paraId="0000004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Postcards </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spacing w:after="200" w:line="276" w:lineRule="auto"/>
      <w:contextualSpacing w:val="0"/>
      <w:rPr/>
    </w:pPr>
    <w:r w:rsidDel="00000000" w:rsidR="00000000" w:rsidRPr="00000000">
      <w:rPr>
        <w:rFonts w:ascii="Calibri" w:cs="Calibri" w:eastAsia="Calibri" w:hAnsi="Calibri"/>
      </w:rPr>
      <w:drawing>
        <wp:inline distB="114300" distT="114300" distL="114300" distR="114300">
          <wp:extent cx="433388" cy="541734"/>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3388" cy="54173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