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795338" cy="955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5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RTCNYC </w:t>
      </w:r>
      <w:r w:rsidDel="00000000" w:rsidR="00000000" w:rsidRPr="00000000">
        <w:rPr>
          <w:b w:val="1"/>
          <w:color w:val="222222"/>
          <w:rtl w:val="0"/>
        </w:rPr>
        <w:t xml:space="preserve">Tool 12.3.3.5 Worst Evictors Week of Action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Monday: Location A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22222"/>
          <w:rtl w:val="0"/>
        </w:rPr>
        <w:t xml:space="preserve">Press Conference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b w:val="1"/>
          <w:color w:val="222222"/>
          <w:rtl w:val="0"/>
        </w:rPr>
        <w:t xml:space="preserve">Goal: </w:t>
      </w:r>
      <w:r w:rsidDel="00000000" w:rsidR="00000000" w:rsidRPr="00000000">
        <w:rPr>
          <w:color w:val="222222"/>
          <w:rtl w:val="0"/>
        </w:rPr>
        <w:t xml:space="preserve">Serving the worst landlords with eviction notices! Centering the voices of tenants living in buildings owned by the worst landlords to tell their stories. 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b w:val="1"/>
          <w:color w:val="222222"/>
          <w:rtl w:val="0"/>
        </w:rPr>
        <w:t xml:space="preserve">Turnout/Capacity: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color w:val="000000"/>
        </w:rPr>
      </w:pPr>
      <w:r w:rsidDel="00000000" w:rsidR="00000000" w:rsidRPr="00000000">
        <w:rPr>
          <w:b w:val="1"/>
          <w:color w:val="222222"/>
          <w:rtl w:val="0"/>
        </w:rPr>
        <w:t xml:space="preserve">Visuals: </w:t>
      </w:r>
      <w:r w:rsidDel="00000000" w:rsidR="00000000" w:rsidRPr="00000000">
        <w:rPr>
          <w:color w:val="222222"/>
          <w:rtl w:val="0"/>
        </w:rPr>
        <w:t xml:space="preserve"> worst evictors flyers, FAQs, KYR flyers, etc. 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3"/>
        </w:numPr>
        <w:spacing w:after="200" w:before="0" w:beforeAutospacing="0" w:line="240" w:lineRule="auto"/>
        <w:ind w:left="216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RSVP’s:</w:t>
      </w:r>
    </w:p>
    <w:p w:rsidR="00000000" w:rsidDel="00000000" w:rsidP="00000000" w:rsidRDefault="00000000" w:rsidRPr="00000000" w14:paraId="00000009">
      <w:pPr>
        <w:pageBreakBefore w:val="0"/>
        <w:spacing w:after="200" w:before="200" w:line="240" w:lineRule="auto"/>
        <w:ind w:left="216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Wednesday: Location B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color w:val="222222"/>
          <w:rtl w:val="0"/>
        </w:rPr>
        <w:t xml:space="preserve">Direct Action Against one of the worst evictors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color w:val="222222"/>
          <w:rtl w:val="0"/>
        </w:rPr>
        <w:t xml:space="preserve">Morning Action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color w:val="222222"/>
          <w:rtl w:val="0"/>
        </w:rPr>
        <w:t xml:space="preserve">Goal:</w:t>
      </w:r>
      <w:r w:rsidDel="00000000" w:rsidR="00000000" w:rsidRPr="00000000">
        <w:rPr>
          <w:color w:val="222222"/>
          <w:rtl w:val="0"/>
        </w:rPr>
        <w:t xml:space="preserve"> Shame them and put them on notice! Tenants are organized and fighting back!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color w:val="222222"/>
          <w:rtl w:val="0"/>
        </w:rPr>
        <w:t xml:space="preserve">Turnout Capacity: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color w:val="222222"/>
          <w:rtl w:val="0"/>
        </w:rPr>
        <w:t xml:space="preserve">Visuals: </w:t>
      </w:r>
      <w:r w:rsidDel="00000000" w:rsidR="00000000" w:rsidRPr="00000000">
        <w:rPr>
          <w:color w:val="222222"/>
          <w:rtl w:val="0"/>
        </w:rPr>
        <w:t xml:space="preserve">Large Eviction Notice to Landlord. Flyers to hand out to passerbys.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200" w:before="0" w:beforeAutospacing="0" w:line="24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RSVP’s:</w:t>
      </w:r>
    </w:p>
    <w:p w:rsidR="00000000" w:rsidDel="00000000" w:rsidP="00000000" w:rsidRDefault="00000000" w:rsidRPr="00000000" w14:paraId="00000011">
      <w:pPr>
        <w:pageBreakBefore w:val="0"/>
        <w:spacing w:after="200" w:before="200" w:line="240" w:lineRule="auto"/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200" w:line="24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Thursday: Location C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color w:val="222222"/>
          <w:rtl w:val="0"/>
        </w:rPr>
        <w:t xml:space="preserve">Press Conference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color w:val="222222"/>
          <w:rtl w:val="0"/>
        </w:rPr>
        <w:t xml:space="preserve">Goal: </w:t>
      </w:r>
      <w:r w:rsidDel="00000000" w:rsidR="00000000" w:rsidRPr="00000000">
        <w:rPr>
          <w:color w:val="222222"/>
          <w:rtl w:val="0"/>
        </w:rPr>
        <w:t xml:space="preserve">Serving the worst landlords with eviction notices! Centering the voices of tenants living in buildings owned by the worst landlords to tell their stories.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color w:val="222222"/>
          <w:rtl w:val="0"/>
        </w:rPr>
        <w:t xml:space="preserve">Turnout/Capacity: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color w:val="222222"/>
          <w:rtl w:val="0"/>
        </w:rPr>
        <w:t xml:space="preserve">Visuals: </w:t>
      </w:r>
      <w:r w:rsidDel="00000000" w:rsidR="00000000" w:rsidRPr="00000000">
        <w:rPr>
          <w:color w:val="222222"/>
          <w:rtl w:val="0"/>
        </w:rPr>
        <w:t xml:space="preserve"> worst evictors flyers, FAQs, KYR flyers, etc.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spacing w:after="200" w:before="0" w:beforeAutospacing="0" w:line="240" w:lineRule="auto"/>
        <w:ind w:left="216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RSVP’s:</w:t>
      </w:r>
    </w:p>
    <w:p w:rsidR="00000000" w:rsidDel="00000000" w:rsidP="00000000" w:rsidRDefault="00000000" w:rsidRPr="00000000" w14:paraId="00000018">
      <w:pPr>
        <w:pageBreakBefore w:val="0"/>
        <w:spacing w:after="200" w:before="200" w:line="240" w:lineRule="auto"/>
        <w:ind w:left="216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afterAutospacing="0" w:before="200" w:line="240" w:lineRule="auto"/>
        <w:ind w:left="1440" w:hanging="360"/>
      </w:pPr>
      <w:r w:rsidDel="00000000" w:rsidR="00000000" w:rsidRPr="00000000">
        <w:rPr>
          <w:b w:val="1"/>
          <w:color w:val="222222"/>
          <w:rtl w:val="0"/>
        </w:rPr>
        <w:t xml:space="preserve">Location D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rtl w:val="0"/>
        </w:rPr>
        <w:t xml:space="preserve">Outreach Blitz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Goal:</w:t>
      </w:r>
      <w:r w:rsidDel="00000000" w:rsidR="00000000" w:rsidRPr="00000000">
        <w:rPr>
          <w:color w:val="222222"/>
          <w:rtl w:val="0"/>
        </w:rPr>
        <w:t xml:space="preserve"> make sure all tenants in the zips know about RTC!!! 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Turnout/Capacity: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Visuals: </w:t>
      </w:r>
      <w:r w:rsidDel="00000000" w:rsidR="00000000" w:rsidRPr="00000000">
        <w:rPr>
          <w:color w:val="222222"/>
          <w:rtl w:val="0"/>
        </w:rPr>
        <w:t xml:space="preserve">worst evictors flyers, FAQs, KYR flyers, etc. 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spacing w:after="20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RSVP’s: </w:t>
      </w:r>
    </w:p>
    <w:p w:rsidR="00000000" w:rsidDel="00000000" w:rsidP="00000000" w:rsidRDefault="00000000" w:rsidRPr="00000000" w14:paraId="0000001F">
      <w:pPr>
        <w:pageBreakBefore w:val="0"/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