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19A02" w14:textId="77777777" w:rsidR="00035826" w:rsidRDefault="0089640D">
      <w:pPr>
        <w:pStyle w:val="normal0"/>
        <w:widowControl w:val="0"/>
        <w:tabs>
          <w:tab w:val="left" w:pos="12460"/>
        </w:tabs>
        <w:rPr>
          <w:rFonts w:ascii="Calibri" w:eastAsia="Calibri" w:hAnsi="Calibri" w:cs="Calibri"/>
          <w:b/>
          <w:sz w:val="22"/>
          <w:szCs w:val="22"/>
        </w:rPr>
      </w:pPr>
      <w:bookmarkStart w:id="0" w:name="_gy61nlkxlkrc" w:colFirst="0" w:colLast="0"/>
      <w:bookmarkEnd w:id="0"/>
      <w:r>
        <w:rPr>
          <w:rFonts w:ascii="Calibri" w:eastAsia="Calibri" w:hAnsi="Calibri" w:cs="Calibri"/>
          <w:b/>
          <w:sz w:val="22"/>
          <w:szCs w:val="22"/>
        </w:rPr>
        <w:t xml:space="preserve">RTCNYC Tool 9.2.3  </w:t>
      </w:r>
    </w:p>
    <w:p w14:paraId="1F7E3856" w14:textId="77777777" w:rsidR="00035826" w:rsidRDefault="0089640D">
      <w:pPr>
        <w:pStyle w:val="normal0"/>
        <w:widowControl w:val="0"/>
        <w:tabs>
          <w:tab w:val="left" w:pos="12460"/>
        </w:tabs>
        <w:rPr>
          <w:rFonts w:ascii="Calibri" w:eastAsia="Calibri" w:hAnsi="Calibri" w:cs="Calibri"/>
          <w:b/>
          <w:sz w:val="22"/>
          <w:szCs w:val="22"/>
        </w:rPr>
      </w:pPr>
      <w:bookmarkStart w:id="1" w:name="_b9infnl34r1h" w:colFirst="0" w:colLast="0"/>
      <w:bookmarkEnd w:id="1"/>
      <w:r>
        <w:rPr>
          <w:rFonts w:ascii="Calibri" w:eastAsia="Calibri" w:hAnsi="Calibri" w:cs="Calibri"/>
          <w:b/>
          <w:sz w:val="22"/>
          <w:szCs w:val="22"/>
        </w:rPr>
        <w:t xml:space="preserve">Questions to Ask about RTC to Key Lawmakers at Public Events </w:t>
      </w:r>
    </w:p>
    <w:p w14:paraId="48440D97" w14:textId="77777777" w:rsidR="00035826" w:rsidRDefault="00035826">
      <w:pPr>
        <w:pStyle w:val="normal0"/>
        <w:rPr>
          <w:rFonts w:ascii="Calibri" w:eastAsia="Calibri" w:hAnsi="Calibri" w:cs="Calibri"/>
          <w:i/>
          <w:sz w:val="22"/>
          <w:szCs w:val="22"/>
        </w:rPr>
      </w:pPr>
    </w:p>
    <w:p w14:paraId="75CA253B" w14:textId="77777777" w:rsidR="00035826" w:rsidRDefault="00035826">
      <w:pPr>
        <w:pStyle w:val="normal0"/>
        <w:rPr>
          <w:rFonts w:ascii="Calibri" w:eastAsia="Calibri" w:hAnsi="Calibri" w:cs="Calibri"/>
          <w:i/>
          <w:sz w:val="22"/>
          <w:szCs w:val="22"/>
        </w:rPr>
      </w:pPr>
    </w:p>
    <w:p w14:paraId="67033E4B" w14:textId="77777777" w:rsidR="00035826" w:rsidRDefault="0089640D">
      <w:pPr>
        <w:pStyle w:val="normal0"/>
        <w:rPr>
          <w:rFonts w:ascii="Calibri" w:eastAsia="Calibri" w:hAnsi="Calibri" w:cs="Calibri"/>
          <w:i/>
          <w:sz w:val="22"/>
          <w:szCs w:val="22"/>
        </w:rPr>
      </w:pPr>
      <w:r>
        <w:rPr>
          <w:rFonts w:ascii="Calibri" w:eastAsia="Calibri" w:hAnsi="Calibri" w:cs="Calibri"/>
          <w:i/>
          <w:sz w:val="22"/>
          <w:szCs w:val="22"/>
        </w:rPr>
        <w:t xml:space="preserve">One of our strategies in pressuring Mayor de </w:t>
      </w:r>
      <w:proofErr w:type="spellStart"/>
      <w:r>
        <w:rPr>
          <w:rFonts w:ascii="Calibri" w:eastAsia="Calibri" w:hAnsi="Calibri" w:cs="Calibri"/>
          <w:i/>
          <w:sz w:val="22"/>
          <w:szCs w:val="22"/>
        </w:rPr>
        <w:t>Blasio</w:t>
      </w:r>
      <w:proofErr w:type="spellEnd"/>
      <w:r>
        <w:rPr>
          <w:rFonts w:ascii="Calibri" w:eastAsia="Calibri" w:hAnsi="Calibri" w:cs="Calibri"/>
          <w:i/>
          <w:sz w:val="22"/>
          <w:szCs w:val="22"/>
        </w:rPr>
        <w:t xml:space="preserve"> to support the bill was to prepare and ask questions at public events in order to try and get his position on the Right To Counsel on the record. We developed this strategy as part of our broader campaign</w:t>
      </w:r>
      <w:r>
        <w:rPr>
          <w:rFonts w:ascii="Calibri" w:eastAsia="Calibri" w:hAnsi="Calibri" w:cs="Calibri"/>
          <w:i/>
          <w:sz w:val="22"/>
          <w:szCs w:val="22"/>
        </w:rPr>
        <w:t xml:space="preserve"> planning and power analysis. The goal was to get the Mayor to speak publicly about Right to Counsel, and to put pressure on him to take a position and, ultimately, the right position! This meant spending time researching the Mayor’s schedule, and identify</w:t>
      </w:r>
      <w:r>
        <w:rPr>
          <w:rFonts w:ascii="Calibri" w:eastAsia="Calibri" w:hAnsi="Calibri" w:cs="Calibri"/>
          <w:i/>
          <w:sz w:val="22"/>
          <w:szCs w:val="22"/>
        </w:rPr>
        <w:t xml:space="preserve">ing people who could respond rapidly to commit to attending events where we could ask questions.  </w:t>
      </w:r>
    </w:p>
    <w:p w14:paraId="0279B8D0" w14:textId="77777777" w:rsidR="00035826" w:rsidRDefault="00035826">
      <w:pPr>
        <w:pStyle w:val="normal0"/>
        <w:rPr>
          <w:rFonts w:ascii="Calibri" w:eastAsia="Calibri" w:hAnsi="Calibri" w:cs="Calibri"/>
          <w:i/>
          <w:sz w:val="22"/>
          <w:szCs w:val="22"/>
        </w:rPr>
      </w:pPr>
    </w:p>
    <w:p w14:paraId="12B3B6D1" w14:textId="77777777" w:rsidR="00035826" w:rsidRDefault="0089640D">
      <w:pPr>
        <w:pStyle w:val="normal0"/>
        <w:rPr>
          <w:rFonts w:ascii="Calibri" w:eastAsia="Calibri" w:hAnsi="Calibri" w:cs="Calibri"/>
          <w:i/>
          <w:sz w:val="22"/>
          <w:szCs w:val="22"/>
        </w:rPr>
      </w:pPr>
      <w:r>
        <w:rPr>
          <w:rFonts w:ascii="Calibri" w:eastAsia="Calibri" w:hAnsi="Calibri" w:cs="Calibri"/>
          <w:i/>
          <w:sz w:val="22"/>
          <w:szCs w:val="22"/>
        </w:rPr>
        <w:t>For your campaign, you may have different targets, but the strategy can be the same. Here are some questions that we came up with, and you should tweak thes</w:t>
      </w:r>
      <w:r>
        <w:rPr>
          <w:rFonts w:ascii="Calibri" w:eastAsia="Calibri" w:hAnsi="Calibri" w:cs="Calibri"/>
          <w:i/>
          <w:sz w:val="22"/>
          <w:szCs w:val="22"/>
        </w:rPr>
        <w:t xml:space="preserve">e questions to connect to the </w:t>
      </w:r>
      <w:proofErr w:type="spellStart"/>
      <w:r>
        <w:rPr>
          <w:rFonts w:ascii="Calibri" w:eastAsia="Calibri" w:hAnsi="Calibri" w:cs="Calibri"/>
          <w:i/>
          <w:sz w:val="22"/>
          <w:szCs w:val="22"/>
        </w:rPr>
        <w:t>electeds</w:t>
      </w:r>
      <w:proofErr w:type="spellEnd"/>
      <w:r>
        <w:rPr>
          <w:rFonts w:ascii="Calibri" w:eastAsia="Calibri" w:hAnsi="Calibri" w:cs="Calibri"/>
          <w:i/>
          <w:sz w:val="22"/>
          <w:szCs w:val="22"/>
        </w:rPr>
        <w:t xml:space="preserve"> you are targeting. These particular questions were asked when the bill had been in City Council for some time.   </w:t>
      </w:r>
    </w:p>
    <w:p w14:paraId="13792CB3" w14:textId="77777777" w:rsidR="00035826" w:rsidRDefault="00035826">
      <w:pPr>
        <w:pStyle w:val="normal0"/>
        <w:rPr>
          <w:rFonts w:ascii="Calibri" w:eastAsia="Calibri" w:hAnsi="Calibri" w:cs="Calibri"/>
          <w:sz w:val="22"/>
          <w:szCs w:val="22"/>
        </w:rPr>
      </w:pPr>
    </w:p>
    <w:p w14:paraId="2AB47F0F" w14:textId="77777777" w:rsidR="00035826" w:rsidRDefault="0089640D">
      <w:pPr>
        <w:pStyle w:val="normal0"/>
        <w:jc w:val="center"/>
        <w:rPr>
          <w:rFonts w:ascii="Calibri" w:eastAsia="Calibri" w:hAnsi="Calibri" w:cs="Calibri"/>
          <w:b/>
          <w:sz w:val="22"/>
          <w:szCs w:val="22"/>
        </w:rPr>
      </w:pPr>
      <w:r>
        <w:rPr>
          <w:rFonts w:ascii="Calibri" w:eastAsia="Calibri" w:hAnsi="Calibri" w:cs="Calibri"/>
          <w:b/>
          <w:sz w:val="22"/>
          <w:szCs w:val="22"/>
        </w:rPr>
        <w:t>Questions to ask Elected Officials at Events</w:t>
      </w:r>
    </w:p>
    <w:p w14:paraId="697B267B" w14:textId="77777777" w:rsidR="00035826" w:rsidRDefault="00035826">
      <w:pPr>
        <w:pStyle w:val="normal0"/>
        <w:rPr>
          <w:rFonts w:ascii="Calibri" w:eastAsia="Calibri" w:hAnsi="Calibri" w:cs="Calibri"/>
          <w:sz w:val="22"/>
          <w:szCs w:val="22"/>
        </w:rPr>
      </w:pPr>
    </w:p>
    <w:p w14:paraId="34803A31" w14:textId="77777777" w:rsidR="00035826" w:rsidRDefault="0089640D">
      <w:pPr>
        <w:pStyle w:val="normal0"/>
        <w:numPr>
          <w:ilvl w:val="0"/>
          <w:numId w:val="1"/>
        </w:numPr>
        <w:contextualSpacing/>
        <w:rPr>
          <w:rFonts w:ascii="Calibri" w:eastAsia="Calibri" w:hAnsi="Calibri" w:cs="Calibri"/>
          <w:sz w:val="22"/>
          <w:szCs w:val="22"/>
        </w:rPr>
      </w:pPr>
      <w:bookmarkStart w:id="2" w:name="_8jdt8f2qogbt" w:colFirst="0" w:colLast="0"/>
      <w:bookmarkEnd w:id="2"/>
      <w:r>
        <w:rPr>
          <w:rFonts w:ascii="Calibri" w:eastAsia="Calibri" w:hAnsi="Calibri" w:cs="Calibri"/>
          <w:sz w:val="22"/>
          <w:szCs w:val="22"/>
        </w:rPr>
        <w:t>You’ve made a real funding commitment to eviction preven</w:t>
      </w:r>
      <w:r>
        <w:rPr>
          <w:rFonts w:ascii="Calibri" w:eastAsia="Calibri" w:hAnsi="Calibri" w:cs="Calibri"/>
          <w:sz w:val="22"/>
          <w:szCs w:val="22"/>
        </w:rPr>
        <w:t>tion in [our municipality or state], which not only prevents displacement, but also keeps housing affordable. But there seems to be tremendous support in New York for making legal representation in housing cases an enforceable right. Are you planning to su</w:t>
      </w:r>
      <w:r>
        <w:rPr>
          <w:rFonts w:ascii="Calibri" w:eastAsia="Calibri" w:hAnsi="Calibri" w:cs="Calibri"/>
          <w:sz w:val="22"/>
          <w:szCs w:val="22"/>
        </w:rPr>
        <w:t>pport and fund the right to counsel bill?  </w:t>
      </w:r>
    </w:p>
    <w:p w14:paraId="364526CB" w14:textId="77777777" w:rsidR="00035826" w:rsidRDefault="00035826">
      <w:pPr>
        <w:pStyle w:val="normal0"/>
        <w:rPr>
          <w:rFonts w:ascii="Calibri" w:eastAsia="Calibri" w:hAnsi="Calibri" w:cs="Calibri"/>
          <w:sz w:val="22"/>
          <w:szCs w:val="22"/>
        </w:rPr>
      </w:pPr>
      <w:bookmarkStart w:id="3" w:name="_64gpzbwpx8pe" w:colFirst="0" w:colLast="0"/>
      <w:bookmarkEnd w:id="3"/>
    </w:p>
    <w:p w14:paraId="15EE0E0B" w14:textId="77777777" w:rsidR="00035826" w:rsidRDefault="0089640D">
      <w:pPr>
        <w:pStyle w:val="normal0"/>
        <w:numPr>
          <w:ilvl w:val="0"/>
          <w:numId w:val="1"/>
        </w:numPr>
        <w:contextualSpacing/>
        <w:rPr>
          <w:rFonts w:ascii="Calibri" w:eastAsia="Calibri" w:hAnsi="Calibri" w:cs="Calibri"/>
          <w:sz w:val="22"/>
          <w:szCs w:val="22"/>
        </w:rPr>
      </w:pPr>
      <w:bookmarkStart w:id="4" w:name="_vexwn0sexb8s" w:colFirst="0" w:colLast="0"/>
      <w:bookmarkEnd w:id="4"/>
      <w:r>
        <w:rPr>
          <w:rFonts w:ascii="Calibri" w:eastAsia="Calibri" w:hAnsi="Calibri" w:cs="Calibri"/>
          <w:sz w:val="22"/>
          <w:szCs w:val="22"/>
        </w:rPr>
        <w:t>The Right to Counsel bill has been out now for over a year. When do you plan on going public with your position on the bill?</w:t>
      </w:r>
    </w:p>
    <w:p w14:paraId="689D7CBB" w14:textId="77777777" w:rsidR="00035826" w:rsidRDefault="00035826">
      <w:pPr>
        <w:pStyle w:val="normal0"/>
        <w:rPr>
          <w:rFonts w:ascii="Calibri" w:eastAsia="Calibri" w:hAnsi="Calibri" w:cs="Calibri"/>
          <w:sz w:val="22"/>
          <w:szCs w:val="22"/>
        </w:rPr>
      </w:pPr>
      <w:bookmarkStart w:id="5" w:name="_geoo2c6mc69l" w:colFirst="0" w:colLast="0"/>
      <w:bookmarkEnd w:id="5"/>
    </w:p>
    <w:p w14:paraId="7CC70FBC" w14:textId="77777777" w:rsidR="00035826" w:rsidRDefault="0089640D">
      <w:pPr>
        <w:pStyle w:val="normal0"/>
        <w:numPr>
          <w:ilvl w:val="0"/>
          <w:numId w:val="1"/>
        </w:numPr>
        <w:contextualSpacing/>
        <w:rPr>
          <w:rFonts w:ascii="Calibri" w:eastAsia="Calibri" w:hAnsi="Calibri" w:cs="Calibri"/>
          <w:sz w:val="22"/>
          <w:szCs w:val="22"/>
        </w:rPr>
      </w:pPr>
      <w:r>
        <w:rPr>
          <w:rFonts w:ascii="Calibri" w:eastAsia="Calibri" w:hAnsi="Calibri" w:cs="Calibri"/>
          <w:sz w:val="22"/>
          <w:szCs w:val="22"/>
        </w:rPr>
        <w:t xml:space="preserve">Will you come out publicly and support Right to Counsel? </w:t>
      </w:r>
    </w:p>
    <w:p w14:paraId="7BB39E86" w14:textId="77777777" w:rsidR="00035826" w:rsidRDefault="00035826">
      <w:pPr>
        <w:pStyle w:val="normal0"/>
        <w:rPr>
          <w:rFonts w:ascii="Calibri" w:eastAsia="Calibri" w:hAnsi="Calibri" w:cs="Calibri"/>
          <w:sz w:val="22"/>
          <w:szCs w:val="22"/>
        </w:rPr>
      </w:pPr>
      <w:bookmarkStart w:id="6" w:name="_lrwa41rhpo4x" w:colFirst="0" w:colLast="0"/>
      <w:bookmarkEnd w:id="6"/>
    </w:p>
    <w:p w14:paraId="34D56501" w14:textId="77777777" w:rsidR="00035826" w:rsidRDefault="0089640D">
      <w:pPr>
        <w:pStyle w:val="normal0"/>
        <w:numPr>
          <w:ilvl w:val="0"/>
          <w:numId w:val="1"/>
        </w:numPr>
        <w:contextualSpacing/>
        <w:rPr>
          <w:rFonts w:ascii="Calibri" w:eastAsia="Calibri" w:hAnsi="Calibri" w:cs="Calibri"/>
          <w:sz w:val="22"/>
          <w:szCs w:val="22"/>
        </w:rPr>
      </w:pPr>
      <w:r>
        <w:rPr>
          <w:rFonts w:ascii="Calibri" w:eastAsia="Calibri" w:hAnsi="Calibri" w:cs="Calibri"/>
          <w:sz w:val="22"/>
          <w:szCs w:val="22"/>
        </w:rPr>
        <w:t xml:space="preserve">Why haven't you supported </w:t>
      </w:r>
      <w:r>
        <w:rPr>
          <w:rFonts w:ascii="Calibri" w:eastAsia="Calibri" w:hAnsi="Calibri" w:cs="Calibri"/>
          <w:sz w:val="22"/>
          <w:szCs w:val="22"/>
        </w:rPr>
        <w:t xml:space="preserve">Right to </w:t>
      </w:r>
      <w:proofErr w:type="gramStart"/>
      <w:r>
        <w:rPr>
          <w:rFonts w:ascii="Calibri" w:eastAsia="Calibri" w:hAnsi="Calibri" w:cs="Calibri"/>
          <w:sz w:val="22"/>
          <w:szCs w:val="22"/>
        </w:rPr>
        <w:t>Counsel ?</w:t>
      </w:r>
      <w:proofErr w:type="gramEnd"/>
    </w:p>
    <w:p w14:paraId="7990A79C" w14:textId="77777777" w:rsidR="00035826" w:rsidRDefault="00035826">
      <w:pPr>
        <w:pStyle w:val="normal0"/>
        <w:rPr>
          <w:rFonts w:ascii="Calibri" w:eastAsia="Calibri" w:hAnsi="Calibri" w:cs="Calibri"/>
          <w:sz w:val="22"/>
          <w:szCs w:val="22"/>
        </w:rPr>
      </w:pPr>
    </w:p>
    <w:p w14:paraId="3D7AFA1E" w14:textId="77777777" w:rsidR="00035826" w:rsidRDefault="0089640D">
      <w:pPr>
        <w:pStyle w:val="normal0"/>
        <w:numPr>
          <w:ilvl w:val="0"/>
          <w:numId w:val="1"/>
        </w:numPr>
        <w:contextualSpacing/>
        <w:rPr>
          <w:rFonts w:ascii="Calibri" w:eastAsia="Calibri" w:hAnsi="Calibri" w:cs="Calibri"/>
          <w:sz w:val="22"/>
          <w:szCs w:val="22"/>
        </w:rPr>
      </w:pPr>
      <w:bookmarkStart w:id="7" w:name="_m9umxayddh25" w:colFirst="0" w:colLast="0"/>
      <w:bookmarkEnd w:id="7"/>
      <w:r>
        <w:rPr>
          <w:rFonts w:ascii="Calibri" w:eastAsia="Calibri" w:hAnsi="Calibri" w:cs="Calibri"/>
          <w:sz w:val="22"/>
          <w:szCs w:val="22"/>
        </w:rPr>
        <w:t>To what degree do you see right to counsel as connected to your stated goal of preserving affordable housing?</w:t>
      </w:r>
    </w:p>
    <w:p w14:paraId="31DA20D9" w14:textId="77777777" w:rsidR="00035826" w:rsidRDefault="00035826">
      <w:pPr>
        <w:pStyle w:val="normal0"/>
        <w:rPr>
          <w:rFonts w:ascii="Calibri" w:eastAsia="Calibri" w:hAnsi="Calibri" w:cs="Calibri"/>
          <w:sz w:val="22"/>
          <w:szCs w:val="22"/>
        </w:rPr>
      </w:pPr>
      <w:bookmarkStart w:id="8" w:name="_scevp7jq6y3" w:colFirst="0" w:colLast="0"/>
      <w:bookmarkEnd w:id="8"/>
    </w:p>
    <w:p w14:paraId="182AF768" w14:textId="77777777" w:rsidR="00035826" w:rsidRDefault="0089640D">
      <w:pPr>
        <w:pStyle w:val="normal0"/>
        <w:numPr>
          <w:ilvl w:val="0"/>
          <w:numId w:val="1"/>
        </w:numPr>
        <w:contextualSpacing/>
        <w:rPr>
          <w:rFonts w:ascii="Calibri" w:eastAsia="Calibri" w:hAnsi="Calibri" w:cs="Calibri"/>
          <w:sz w:val="22"/>
          <w:szCs w:val="22"/>
        </w:rPr>
      </w:pPr>
      <w:r>
        <w:rPr>
          <w:rFonts w:ascii="Calibri" w:eastAsia="Calibri" w:hAnsi="Calibri" w:cs="Calibri"/>
          <w:sz w:val="22"/>
          <w:szCs w:val="22"/>
        </w:rPr>
        <w:t>You've made your legacy about affordable housing and have begun to implement a new plan to develop affordable housing. Do you</w:t>
      </w:r>
      <w:r>
        <w:rPr>
          <w:rFonts w:ascii="Calibri" w:eastAsia="Calibri" w:hAnsi="Calibri" w:cs="Calibri"/>
          <w:sz w:val="22"/>
          <w:szCs w:val="22"/>
        </w:rPr>
        <w:t xml:space="preserve"> see Right to Counsel as a key preservation strategy? </w:t>
      </w:r>
    </w:p>
    <w:p w14:paraId="43620AB3" w14:textId="77777777" w:rsidR="00035826" w:rsidRDefault="00035826">
      <w:pPr>
        <w:pStyle w:val="normal0"/>
        <w:rPr>
          <w:rFonts w:ascii="Calibri" w:eastAsia="Calibri" w:hAnsi="Calibri" w:cs="Calibri"/>
          <w:sz w:val="22"/>
          <w:szCs w:val="22"/>
        </w:rPr>
      </w:pPr>
      <w:bookmarkStart w:id="9" w:name="_8nl372i5s3p3" w:colFirst="0" w:colLast="0"/>
      <w:bookmarkEnd w:id="9"/>
    </w:p>
    <w:p w14:paraId="23415E87" w14:textId="77777777" w:rsidR="00035826" w:rsidRDefault="0089640D">
      <w:pPr>
        <w:pStyle w:val="normal0"/>
        <w:numPr>
          <w:ilvl w:val="0"/>
          <w:numId w:val="1"/>
        </w:numPr>
        <w:contextualSpacing/>
        <w:rPr>
          <w:rFonts w:ascii="Calibri" w:eastAsia="Calibri" w:hAnsi="Calibri" w:cs="Calibri"/>
          <w:sz w:val="22"/>
          <w:szCs w:val="22"/>
        </w:rPr>
      </w:pPr>
      <w:bookmarkStart w:id="10" w:name="_5pclujf6110h" w:colFirst="0" w:colLast="0"/>
      <w:bookmarkEnd w:id="10"/>
      <w:r>
        <w:rPr>
          <w:rFonts w:ascii="Calibri" w:eastAsia="Calibri" w:hAnsi="Calibri" w:cs="Calibri"/>
          <w:sz w:val="22"/>
          <w:szCs w:val="22"/>
        </w:rPr>
        <w:t>Given that evicted tenants are disproportionately people of color, do you see the right to representation in evictions as a racial justice issue?</w:t>
      </w:r>
    </w:p>
    <w:p w14:paraId="1DD4314B" w14:textId="77777777" w:rsidR="00035826" w:rsidRDefault="00035826">
      <w:pPr>
        <w:pStyle w:val="normal0"/>
        <w:rPr>
          <w:rFonts w:ascii="Calibri" w:eastAsia="Calibri" w:hAnsi="Calibri" w:cs="Calibri"/>
          <w:sz w:val="22"/>
          <w:szCs w:val="22"/>
        </w:rPr>
      </w:pPr>
    </w:p>
    <w:p w14:paraId="7073D253" w14:textId="77777777" w:rsidR="00035826" w:rsidRDefault="0089640D">
      <w:pPr>
        <w:pStyle w:val="normal0"/>
        <w:numPr>
          <w:ilvl w:val="0"/>
          <w:numId w:val="1"/>
        </w:numPr>
        <w:contextualSpacing/>
        <w:rPr>
          <w:rFonts w:ascii="Calibri" w:eastAsia="Calibri" w:hAnsi="Calibri" w:cs="Calibri"/>
          <w:sz w:val="22"/>
          <w:szCs w:val="22"/>
        </w:rPr>
      </w:pPr>
      <w:r>
        <w:rPr>
          <w:rFonts w:ascii="Calibri" w:eastAsia="Calibri" w:hAnsi="Calibri" w:cs="Calibri"/>
          <w:sz w:val="22"/>
          <w:szCs w:val="22"/>
        </w:rPr>
        <w:t>Right to Counsel would continue to set a precedent fo</w:t>
      </w:r>
      <w:r>
        <w:rPr>
          <w:rFonts w:ascii="Calibri" w:eastAsia="Calibri" w:hAnsi="Calibri" w:cs="Calibri"/>
          <w:sz w:val="22"/>
          <w:szCs w:val="22"/>
        </w:rPr>
        <w:t xml:space="preserve">r cities throughout the country and establish us as a progressive city. Don't you want to be responsible for making that happen? </w:t>
      </w:r>
    </w:p>
    <w:p w14:paraId="2658B051" w14:textId="77777777" w:rsidR="00035826" w:rsidRDefault="00035826">
      <w:pPr>
        <w:pStyle w:val="normal0"/>
        <w:rPr>
          <w:rFonts w:ascii="Calibri" w:eastAsia="Calibri" w:hAnsi="Calibri" w:cs="Calibri"/>
          <w:sz w:val="22"/>
          <w:szCs w:val="22"/>
        </w:rPr>
      </w:pPr>
      <w:bookmarkStart w:id="11" w:name="_sxom7ly9qyi8" w:colFirst="0" w:colLast="0"/>
      <w:bookmarkEnd w:id="11"/>
    </w:p>
    <w:p w14:paraId="3370D823" w14:textId="77777777" w:rsidR="00035826" w:rsidRDefault="0089640D">
      <w:pPr>
        <w:pStyle w:val="normal0"/>
        <w:rPr>
          <w:rFonts w:ascii="Calibri" w:eastAsia="Calibri" w:hAnsi="Calibri" w:cs="Calibri"/>
          <w:sz w:val="22"/>
          <w:szCs w:val="22"/>
        </w:rPr>
      </w:pPr>
      <w:bookmarkStart w:id="12" w:name="_5zo7ubsp97g4" w:colFirst="0" w:colLast="0"/>
      <w:bookmarkEnd w:id="12"/>
      <w:r>
        <w:rPr>
          <w:rFonts w:ascii="Calibri" w:eastAsia="Calibri" w:hAnsi="Calibri" w:cs="Calibri"/>
          <w:sz w:val="22"/>
          <w:szCs w:val="22"/>
        </w:rPr>
        <w:t xml:space="preserve">If your campaign is in a municipality or district but your state doesn’t have Right to Counsel either:  </w:t>
      </w:r>
    </w:p>
    <w:p w14:paraId="0B207FD9" w14:textId="77777777" w:rsidR="00035826" w:rsidRPr="0089640D" w:rsidRDefault="0089640D" w:rsidP="0089640D">
      <w:pPr>
        <w:pStyle w:val="normal0"/>
        <w:numPr>
          <w:ilvl w:val="0"/>
          <w:numId w:val="1"/>
        </w:numPr>
        <w:pBdr>
          <w:top w:val="nil"/>
          <w:left w:val="nil"/>
          <w:bottom w:val="nil"/>
          <w:right w:val="nil"/>
          <w:between w:val="nil"/>
        </w:pBdr>
        <w:contextualSpacing/>
        <w:rPr>
          <w:rFonts w:ascii="Calibri" w:eastAsia="Calibri" w:hAnsi="Calibri" w:cs="Calibri"/>
          <w:color w:val="000000"/>
          <w:sz w:val="22"/>
          <w:szCs w:val="22"/>
        </w:rPr>
      </w:pPr>
      <w:bookmarkStart w:id="13" w:name="_gjdgxs" w:colFirst="0" w:colLast="0"/>
      <w:bookmarkEnd w:id="13"/>
      <w:r w:rsidRPr="0089640D">
        <w:rPr>
          <w:rFonts w:ascii="Calibri" w:eastAsia="Calibri" w:hAnsi="Calibri" w:cs="Calibri"/>
          <w:sz w:val="22"/>
          <w:szCs w:val="22"/>
        </w:rPr>
        <w:t>[Our state] doesn’t have a right to counsel in housing cases, and neither does any other city or state.  Do you feel it’s important for [our municipality] to be a leader on this?</w:t>
      </w:r>
      <w:bookmarkStart w:id="14" w:name="_GoBack"/>
      <w:bookmarkEnd w:id="14"/>
    </w:p>
    <w:sectPr w:rsidR="00035826" w:rsidRPr="0089640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69C43" w14:textId="77777777" w:rsidR="00000000" w:rsidRDefault="0089640D">
      <w:r>
        <w:separator/>
      </w:r>
    </w:p>
  </w:endnote>
  <w:endnote w:type="continuationSeparator" w:id="0">
    <w:p w14:paraId="5C5EBBB8" w14:textId="77777777" w:rsidR="00000000" w:rsidRDefault="00896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D56618" w14:textId="77777777" w:rsidR="00000000" w:rsidRDefault="0089640D">
      <w:r>
        <w:separator/>
      </w:r>
    </w:p>
  </w:footnote>
  <w:footnote w:type="continuationSeparator" w:id="0">
    <w:p w14:paraId="6C4F214E" w14:textId="77777777" w:rsidR="00000000" w:rsidRDefault="008964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74B0A" w14:textId="77777777" w:rsidR="00035826" w:rsidRDefault="0089640D">
    <w:pPr>
      <w:pStyle w:val="normal0"/>
      <w:spacing w:after="200" w:line="276" w:lineRule="auto"/>
    </w:pPr>
    <w:r>
      <w:rPr>
        <w:rFonts w:ascii="Calibri" w:eastAsia="Calibri" w:hAnsi="Calibri" w:cs="Calibri"/>
        <w:noProof/>
        <w:sz w:val="22"/>
        <w:szCs w:val="22"/>
      </w:rPr>
      <w:drawing>
        <wp:inline distT="114300" distB="114300" distL="114300" distR="114300" wp14:anchorId="07CF62FF" wp14:editId="3A1592A6">
          <wp:extent cx="433388" cy="54173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33388" cy="541734"/>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914B3"/>
    <w:multiLevelType w:val="multilevel"/>
    <w:tmpl w:val="AEC06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5826"/>
    <w:rsid w:val="00035826"/>
    <w:rsid w:val="00896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41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96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64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96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64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2167</Characters>
  <Application>Microsoft Macintosh Word</Application>
  <DocSecurity>0</DocSecurity>
  <Lines>18</Lines>
  <Paragraphs>5</Paragraphs>
  <ScaleCrop>false</ScaleCrop>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 M</cp:lastModifiedBy>
  <cp:revision>2</cp:revision>
  <dcterms:created xsi:type="dcterms:W3CDTF">2018-12-10T16:15:00Z</dcterms:created>
  <dcterms:modified xsi:type="dcterms:W3CDTF">2018-12-10T16:15:00Z</dcterms:modified>
</cp:coreProperties>
</file>