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T07  ·  PROJECT MANAGER IN A BOX</w:t>
      </w:r>
    </w:p>
    <w:p>
      <w:pPr>
        <w:pStyle w:val="Heading1"/>
      </w:pPr>
      <w:r>
        <w:t>Scope Statement</w:t>
      </w:r>
    </w:p>
    <w:p>
      <w:r>
        <w:rPr>
          <w:i/>
          <w:color w:val="6B7280"/>
        </w:rPr>
        <w:t>Defines the deliverables, acceptance criteria, exclusions, constraints and assumptions in detail.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Expand the charter scope into specific deliverables with acceptance criteria.</w:t>
            </w:r>
          </w:p>
          <w:p>
            <w:r>
              <w:rPr>
                <w:sz w:val="18"/>
              </w:rPr>
              <w:t>2. List exclusions explicitly, especially ‘nice to have’ items that were turned down.</w:t>
            </w:r>
          </w:p>
          <w:p>
            <w:r>
              <w:rPr>
                <w:sz w:val="18"/>
              </w:rPr>
              <w:t>3. Record constraints (date, budget, technology, regulation) and assumptions; copy the assumptions into the RAID log.</w:t>
            </w:r>
          </w:p>
          <w:p>
            <w:r>
              <w:rPr>
                <w:sz w:val="18"/>
              </w:rPr>
              <w:t>4. Get sign-off from the sponsor and the Product Owner. This becomes the scope baseline.</w:t>
            </w:r>
          </w:p>
          <w:p>
            <w:r>
              <w:rPr>
                <w:i/>
                <w:color w:val="6B7280"/>
                <w:sz w:val="17"/>
              </w:rPr>
              <w:t>Used in: Step 2.2 – Define scope and build the work breakdown structure (WBS)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Version / 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Prepared by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1. Product / solution description</w:t>
      </w:r>
    </w:p>
    <w:p>
      <w:r>
        <w:rPr>
          <w:i/>
          <w:color w:val="6B7280"/>
          <w:sz w:val="19"/>
        </w:rPr>
        <w:t>[Describe what will be produced and its main characteristics.]</w:t>
      </w:r>
    </w:p>
    <w:p>
      <w:pPr>
        <w:pStyle w:val="Heading2"/>
      </w:pPr>
      <w:r>
        <w:t>2. Deliverables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Acceptance criteria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Accepted by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D1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D2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D3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D4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3. Exclusions (out of scope)</w:t>
      </w:r>
    </w:p>
    <w:p>
      <w:r>
        <w:rPr>
          <w:i/>
          <w:color w:val="6B7280"/>
          <w:sz w:val="19"/>
        </w:rPr>
        <w:t>[List items explicitly excluded, including requests that were considered and declined.]</w:t>
      </w:r>
    </w:p>
    <w:p>
      <w:pPr>
        <w:pStyle w:val="Heading2"/>
      </w:pPr>
      <w:r>
        <w:t>4. Constraints</w:t>
      </w:r>
    </w:p>
    <w:p>
      <w:r>
        <w:rPr>
          <w:i/>
          <w:color w:val="6B7280"/>
          <w:sz w:val="19"/>
        </w:rPr>
        <w:t>[Fixed dates, budget caps, mandated technology, regulations, resource limits.]</w:t>
      </w:r>
    </w:p>
    <w:p>
      <w:pPr>
        <w:pStyle w:val="Heading2"/>
      </w:pPr>
      <w:r>
        <w:t>5. Assumptions</w:t>
      </w:r>
    </w:p>
    <w:p>
      <w:r>
        <w:rPr>
          <w:i/>
          <w:color w:val="6B7280"/>
          <w:sz w:val="19"/>
        </w:rPr>
        <w:t>[Things believed true for planning purposes. Copy each one into the RAID log for validation.]</w:t>
      </w:r>
    </w:p>
    <w:p>
      <w:pPr>
        <w:pStyle w:val="Heading2"/>
      </w:pPr>
      <w:r>
        <w:t>6. Non-functional requirements (Technical track)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Security &amp; privacy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Availability / RTO / RPO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Performance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Accessibility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Data retention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Integrations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7.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Approval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Product Owner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Statement</dc:title>
  <dc:subject/>
  <dc:creator>James Pearson</dc:creator>
  <cp:keywords/>
  <dc:description/>
  <cp:lastModifiedBy/>
  <cp:revision>1</cp:revision>
  <dcterms:created xsi:type="dcterms:W3CDTF">2026-10-28T00:53:20Z</dcterms:created>
  <dcterms:modified xsi:type="dcterms:W3CDTF">2026-10-28T00:53:20Z</dcterms:modified>
  <cp:category/>
</cp:coreProperties>
</file>