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fo"/>
      <w:r>
        <w:t xml:space="preserve">INFO</w:t>
      </w:r>
      <w:bookmarkEnd w:id="20"/>
    </w:p>
    <w:p>
      <w:pPr>
        <w:pStyle w:val="Heading1"/>
      </w:pPr>
      <w:bookmarkStart w:id="21" w:name="location"/>
      <w:r>
        <w:t xml:space="preserve">Location</w:t>
      </w:r>
      <w:bookmarkEnd w:id="21"/>
    </w:p>
    <w:p>
      <w:pPr>
        <w:pStyle w:val="FirstParagraph"/>
      </w:pPr>
      <w:r>
        <w:t xml:space="preserve">Toronto, ON</w:t>
      </w:r>
      <w:r>
        <w:br/>
      </w:r>
      <w:r>
        <w:t xml:space="preserve">Relocating to Calgary, AB</w:t>
      </w:r>
      <w:r>
        <w:br/>
      </w:r>
      <w:r>
        <w:t xml:space="preserve">(416) 827-3687</w:t>
      </w:r>
    </w:p>
    <w:p>
      <w:pPr>
        <w:pStyle w:val="Heading1"/>
      </w:pPr>
      <w:bookmarkStart w:id="22" w:name="links"/>
      <w:r>
        <w:t xml:space="preserve">Links</w:t>
      </w:r>
      <w:bookmarkEnd w:id="22"/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james.w.spears@gmail.com</w:t>
        </w:r>
      </w:hyperlink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Fork this resume</w:t>
        </w:r>
      </w:hyperlink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LinkedIn</w:t>
        </w:r>
      </w:hyperlink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MS Word format</w:t>
        </w:r>
      </w:hyperlink>
    </w:p>
    <w:p>
      <w:pPr>
        <w:pStyle w:val="Heading1"/>
      </w:pPr>
      <w:bookmarkStart w:id="28" w:name="intro"/>
      <w:r>
        <w:t xml:space="preserve">INTRO</w:t>
      </w:r>
      <w:bookmarkEnd w:id="28"/>
    </w:p>
    <w:p>
      <w:pPr>
        <w:pStyle w:val="Heading1"/>
      </w:pPr>
      <w:bookmarkStart w:id="29" w:name="about-me"/>
      <w:r>
        <w:t xml:space="preserve">About Me</w:t>
      </w:r>
      <w:bookmarkEnd w:id="29"/>
    </w:p>
    <w:p>
      <w:pPr>
        <w:pStyle w:val="FirstParagraph"/>
      </w:pPr>
      <w:r>
        <w:t xml:space="preserve">Solution Architect and full-stack engineering leader with 5+ years delivering enterprise web applications and customer experience platforms in commercial banking.</w:t>
      </w:r>
      <w:r>
        <w:t xml:space="preserve"> </w:t>
      </w:r>
      <w:r>
        <w:t xml:space="preserve">Deep expertise in Node.js and Angular, with a track record of designing scalable platform architectures, leading cross-functional teams, and modernizing legacy systems at pace.</w:t>
      </w:r>
      <w:r>
        <w:t xml:space="preserve"> </w:t>
      </w:r>
      <w:r>
        <w:t xml:space="preserve">Currently the Solution Architect for BMO’s Online Banking for Business (OLBB) platform — owning front-end architecture, Node.js API design, and engineering team growth, while also architecting AI-enabled contact centre integrations (Amazon Connect, AWS Bedrock) and ServiceNow-based customer service workflows across a suite of products serving millions of commercial banking customers.</w:t>
      </w:r>
      <w:r>
        <w:t xml:space="preserve"> </w:t>
      </w:r>
      <w:r>
        <w:t xml:space="preserve">Relocating to Calgary, AB.</w:t>
      </w:r>
    </w:p>
    <w:p>
      <w:pPr>
        <w:pStyle w:val="Heading1"/>
      </w:pPr>
      <w:bookmarkStart w:id="30" w:name="education"/>
      <w:r>
        <w:t xml:space="preserve">EDUCATION</w:t>
      </w:r>
      <w:bookmarkEnd w:id="30"/>
    </w:p>
    <w:p>
      <w:pPr>
        <w:pStyle w:val="FirstParagraph"/>
      </w:pPr>
      <w:r>
        <w:t xml:space="preserve">University of Waterloo, Waterloo, ON</w:t>
      </w:r>
      <w:r>
        <w:br/>
      </w:r>
      <w:r>
        <w:t xml:space="preserve">Bachelor of Science, General Science,</w:t>
      </w:r>
      <w:r>
        <w:br/>
      </w:r>
      <w:r>
        <w:t xml:space="preserve">commencement Fall 2018</w:t>
      </w:r>
    </w:p>
    <w:p>
      <w:pPr>
        <w:pStyle w:val="BodyText"/>
      </w:pPr>
      <w:r>
        <w:t xml:space="preserve">Durham College, Oshawa, ON</w:t>
      </w:r>
      <w:r>
        <w:br/>
      </w:r>
      <w:r>
        <w:t xml:space="preserve">Advanced Diploma, Electromechanical Engineering Technologist,</w:t>
      </w:r>
      <w:r>
        <w:br/>
      </w:r>
      <w:r>
        <w:t xml:space="preserve">commencement Fall 2011</w:t>
      </w:r>
    </w:p>
    <w:p>
      <w:pPr>
        <w:pStyle w:val="Heading1"/>
      </w:pPr>
      <w:bookmarkStart w:id="31" w:name="experience"/>
      <w:r>
        <w:t xml:space="preserve">EXPERIENCE</w:t>
      </w:r>
      <w:bookmarkEnd w:id="31"/>
    </w:p>
    <w:p>
      <w:pPr>
        <w:pStyle w:val="Heading1"/>
      </w:pPr>
      <w:bookmarkStart w:id="32" w:name="bmo-financial-group"/>
      <w:r>
        <w:t xml:space="preserve">BMO Financial Group</w:t>
      </w:r>
      <w:bookmarkEnd w:id="32"/>
    </w:p>
    <w:p>
      <w:pPr>
        <w:pStyle w:val="FirstParagraph"/>
      </w:pPr>
      <w:r>
        <w:t xml:space="preserve">BMO Financial Group is the 8</w:t>
      </w:r>
      <m:oMath>
        <m:sSup>
          <m:e>
            <m:r>
              <m:t>​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largest bank in North America,</w:t>
      </w:r>
      <w:r>
        <w:t xml:space="preserve"> </w:t>
      </w:r>
      <w:r>
        <w:t xml:space="preserve">serving over 12 million customers across a highly diversified range of financial services.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Solution Architect -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BMO Financial Group (OLBB)</w:t>
              </w:r>
            </w:hyperlink>
            <w:r>
              <w:t xml:space="preserve">, Toronto, ON</w:t>
            </w:r>
          </w:p>
        </w:tc>
        <w:tc>
          <w:p>
            <w:pPr>
              <w:pStyle w:val="Compact"/>
              <w:jc w:val="right"/>
            </w:pPr>
            <w:r>
              <w:t xml:space="preserve">Jan 2022 - Present</w:t>
            </w:r>
          </w:p>
        </w:tc>
      </w:tr>
    </w:tbl>
    <w:p>
      <w:pPr>
        <w:numPr>
          <w:ilvl w:val="0"/>
          <w:numId w:val="1002"/>
        </w:numPr>
      </w:pPr>
      <w:r>
        <w:t xml:space="preserve">Own end-to-end architecture and delivery of Angular front-end applications and their Node.js backend APIs across the OLBB commercial banking platform</w:t>
      </w:r>
    </w:p>
    <w:p>
      <w:pPr>
        <w:numPr>
          <w:ilvl w:val="0"/>
          <w:numId w:val="1002"/>
        </w:numPr>
      </w:pPr>
      <w:r>
        <w:t xml:space="preserve">Directed the OLBB-wide Angular upgrade programme — the largest front-end modernisation effort across the platform, migrating 30+ applications spanning AngularJS, Angular 4, and Angular 7 all the way to Angular 19; authored the foundational libraries and SDKs that made incremental migration possible, then planned and led the full rollout across every UI surface</w:t>
      </w:r>
    </w:p>
    <w:p>
      <w:pPr>
        <w:numPr>
          <w:ilvl w:val="0"/>
          <w:numId w:val="1002"/>
        </w:numPr>
      </w:pPr>
      <w:r>
        <w:t xml:space="preserve">Tech lead on the OLBB</w:t>
      </w:r>
      <w:r>
        <w:t xml:space="preserve"> </w:t>
      </w:r>
      <w:r>
        <w:rPr>
          <w:i/>
        </w:rPr>
        <w:t xml:space="preserve">Getting Started Hub</w:t>
      </w:r>
      <w:r>
        <w:t xml:space="preserve"> </w:t>
      </w:r>
      <w:r>
        <w:t xml:space="preserve">— a learning content delivery platform designed to accelerate new commercial banking customer onboarding</w:t>
      </w:r>
    </w:p>
    <w:p>
      <w:pPr>
        <w:numPr>
          <w:ilvl w:val="0"/>
          <w:numId w:val="1002"/>
        </w:numPr>
      </w:pPr>
      <w:r>
        <w:t xml:space="preserve">Led engineering delivery of</w:t>
      </w:r>
      <w:r>
        <w:t xml:space="preserve"> </w:t>
      </w:r>
      <w:r>
        <w:rPr>
          <w:i/>
        </w:rPr>
        <w:t xml:space="preserve">Lexicon</w:t>
      </w:r>
      <w:r>
        <w:t xml:space="preserve"> </w:t>
      </w:r>
      <w:r>
        <w:t xml:space="preserve">— a dual-format Angular and Web Component design system and component library for commercial banking, which earned the</w:t>
      </w:r>
      <w:r>
        <w:t xml:space="preserve"> </w:t>
      </w:r>
      <w:r>
        <w:rPr>
          <w:b/>
        </w:rPr>
        <w:t xml:space="preserve">Red Dot Award (2024)</w:t>
      </w:r>
      <w:r>
        <w:t xml:space="preserve"> </w:t>
      </w:r>
      <w:r>
        <w:t xml:space="preserve">and is now the standard UI layer across the OLBB product suite</w:t>
      </w:r>
    </w:p>
    <w:p>
      <w:pPr>
        <w:numPr>
          <w:ilvl w:val="0"/>
          <w:numId w:val="1002"/>
        </w:numPr>
      </w:pPr>
      <w:r>
        <w:t xml:space="preserve">Architected Amazon Connect contact-centre integrations for commercial banking customer support, including a TransUnion caller-verification service to detect call spoofing/fraud and a Contact Lens transcript-analysis pipeline powered by AWS Bedrock (GenAI) for automated call quality and insights</w:t>
      </w:r>
    </w:p>
    <w:p>
      <w:pPr>
        <w:numPr>
          <w:ilvl w:val="0"/>
          <w:numId w:val="1002"/>
        </w:numPr>
      </w:pPr>
      <w:r>
        <w:t xml:space="preserve">As dev lead, integrated OLBB applications with ServiceNow customer service workflows, including delivery of a virtual-agent chatbot for commercial banking customer support</w:t>
      </w:r>
    </w:p>
    <w:p>
      <w:pPr>
        <w:numPr>
          <w:ilvl w:val="0"/>
          <w:numId w:val="1002"/>
        </w:numPr>
      </w:pPr>
      <w:r>
        <w:t xml:space="preserve">Recruit, mentor, and grow a team of full-stack engineers; established code-review practices, architectural standards, and a culture of continuous improvement</w:t>
      </w:r>
    </w:p>
    <w:p>
      <w:pPr>
        <w:numPr>
          <w:ilvl w:val="0"/>
          <w:numId w:val="1002"/>
        </w:numPr>
      </w:pPr>
      <w:r>
        <w:t xml:space="preserve">Collaborate with product owners and senior stakeholders to translate business requirements into scalable technical solutions</w:t>
      </w:r>
    </w:p>
    <w:p>
      <w:pPr>
        <w:pStyle w:val="Heading1"/>
      </w:pPr>
      <w:bookmarkStart w:id="34" w:name="websitebox"/>
      <w:r>
        <w:t xml:space="preserve">WebsiteBox</w:t>
      </w:r>
      <w:bookmarkEnd w:id="34"/>
    </w:p>
    <w:p>
      <w:pPr>
        <w:pStyle w:val="FirstParagraph"/>
      </w:pPr>
      <w:r>
        <w:t xml:space="preserve">WebsiteBox is a SaaS platform providing website hosting and WYSIWYG design tools</w:t>
      </w:r>
      <w:r>
        <w:t xml:space="preserve"> </w:t>
      </w:r>
      <w:r>
        <w:t xml:space="preserve">to real estate agents and brokerages.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Node.js Developer -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WebsiteBox</w:t>
              </w:r>
            </w:hyperlink>
            <w:r>
              <w:t xml:space="preserve">, Toronto, ON</w:t>
            </w:r>
          </w:p>
        </w:tc>
        <w:tc>
          <w:p>
            <w:pPr>
              <w:pStyle w:val="Compact"/>
              <w:jc w:val="right"/>
            </w:pPr>
            <w:r>
              <w:t xml:space="preserve">Feb 2021 - Dec 2021</w:t>
            </w:r>
          </w:p>
        </w:tc>
      </w:tr>
    </w:tbl>
    <w:p>
      <w:pPr>
        <w:numPr>
          <w:ilvl w:val="0"/>
          <w:numId w:val="1003"/>
        </w:numPr>
      </w:pPr>
      <w:r>
        <w:t xml:space="preserve">Built and maintained Angular and AngularJS front-end applications backed by Node.js/Express microservices</w:t>
      </w:r>
    </w:p>
    <w:p>
      <w:pPr>
        <w:numPr>
          <w:ilvl w:val="0"/>
          <w:numId w:val="1003"/>
        </w:numPr>
      </w:pPr>
      <w:r>
        <w:t xml:space="preserve">Drove the migration from a legacy billing system to Stripe, delivering reliable, PCI-compliant payment processing</w:t>
      </w:r>
    </w:p>
    <w:p>
      <w:pPr>
        <w:numPr>
          <w:ilvl w:val="0"/>
          <w:numId w:val="1003"/>
        </w:numPr>
      </w:pPr>
      <w:r>
        <w:t xml:space="preserve">Worked across a polyglot data layer including Elasticsearch, Apache Cassandra, and MySQL (MariaDB)</w:t>
      </w:r>
    </w:p>
    <w:p>
      <w:pPr>
        <w:pStyle w:val="Heading1"/>
      </w:pPr>
      <w:bookmarkStart w:id="36" w:name="flitex"/>
      <w:r>
        <w:t xml:space="preserve">FliteX</w:t>
      </w:r>
      <w:bookmarkEnd w:id="36"/>
    </w:p>
    <w:p>
      <w:pPr>
        <w:pStyle w:val="FirstParagraph"/>
      </w:pPr>
      <w:r>
        <w:t xml:space="preserve">FliteX is an early-stage startup building a SaaS platform for AI-driven airline route optimization.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Full Stack Developer -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FliteX</w:t>
              </w:r>
            </w:hyperlink>
            <w:r>
              <w:t xml:space="preserve">, Oshawa, ON</w:t>
            </w:r>
          </w:p>
        </w:tc>
        <w:tc>
          <w:p>
            <w:pPr>
              <w:pStyle w:val="Compact"/>
              <w:jc w:val="right"/>
            </w:pPr>
            <w:r>
              <w:t xml:space="preserve">March 2020 - June 2020</w:t>
            </w:r>
          </w:p>
        </w:tc>
      </w:tr>
    </w:tbl>
    <w:p>
      <w:pPr>
        <w:numPr>
          <w:ilvl w:val="0"/>
          <w:numId w:val="1004"/>
        </w:numPr>
      </w:pPr>
      <w:r>
        <w:t xml:space="preserve">Prototyped a geospatial SPA (Angular) for interactive flight route visualization and optimization</w:t>
      </w:r>
    </w:p>
    <w:p>
      <w:pPr>
        <w:numPr>
          <w:ilvl w:val="0"/>
          <w:numId w:val="1004"/>
        </w:numPr>
      </w:pPr>
      <w:r>
        <w:t xml:space="preserve">Ported core algorithmic models from MATLAB to Python (NumPy, SciPy), improving iteration speed and testability</w:t>
      </w:r>
    </w:p>
    <w:p>
      <w:pPr>
        <w:pStyle w:val="Heading1"/>
      </w:pPr>
      <w:bookmarkStart w:id="38" w:name="wysdom-ai"/>
      <w:r>
        <w:t xml:space="preserve">Wysdom AI</w:t>
      </w:r>
      <w:bookmarkEnd w:id="38"/>
    </w:p>
    <w:p>
      <w:pPr>
        <w:pStyle w:val="FirstParagraph"/>
      </w:pPr>
      <w:r>
        <w:t xml:space="preserve">Wysdom AI is an AI company offering enterprise virtual assistant and chatbot software via a SaaS platform,</w:t>
      </w:r>
      <w:r>
        <w:t xml:space="preserve"> </w:t>
      </w:r>
      <w:r>
        <w:t xml:space="preserve">primarily serving large telecoms.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AI Automation Specialist -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Wysdom AI</w:t>
              </w:r>
            </w:hyperlink>
            <w:r>
              <w:t xml:space="preserve">, Richmond Hill, ON</w:t>
            </w:r>
          </w:p>
        </w:tc>
        <w:tc>
          <w:p>
            <w:pPr>
              <w:pStyle w:val="Compact"/>
              <w:jc w:val="right"/>
            </w:pPr>
            <w:r>
              <w:t xml:space="preserve">June 2019 - March 2020</w:t>
            </w:r>
          </w:p>
        </w:tc>
      </w:tr>
    </w:tbl>
    <w:p>
      <w:pPr>
        <w:numPr>
          <w:ilvl w:val="0"/>
          <w:numId w:val="1005"/>
        </w:numPr>
      </w:pPr>
      <w:r>
        <w:t xml:space="preserve">Designed and implemented automated chatbot regression testing in Python, reducing manual QA effort</w:t>
      </w:r>
    </w:p>
    <w:p>
      <w:pPr>
        <w:numPr>
          <w:ilvl w:val="0"/>
          <w:numId w:val="1005"/>
        </w:numPr>
      </w:pPr>
      <w:r>
        <w:t xml:space="preserve">Built web-based business process automation tools that improved internal operational workflows</w:t>
      </w:r>
    </w:p>
    <w:p>
      <w:pPr>
        <w:numPr>
          <w:ilvl w:val="0"/>
          <w:numId w:val="1005"/>
        </w:numPr>
      </w:pPr>
      <w:r>
        <w:t xml:space="preserve">Contributed to a prototype audio-processing data pipeline using FFmpeg for ML training data preparation</w:t>
      </w:r>
    </w:p>
    <w:p>
      <w:pPr>
        <w:pStyle w:val="Heading1"/>
      </w:pPr>
      <w:bookmarkStart w:id="40" w:name="skills"/>
      <w:r>
        <w:t xml:space="preserve">SKILLS</w:t>
      </w:r>
      <w:bookmarkEnd w:id="40"/>
    </w:p>
    <w:p>
      <w:pPr>
        <w:pStyle w:val="FirstParagraph"/>
      </w:pPr>
      <w:r>
        <w:t xml:space="preserve">3</w:t>
      </w:r>
    </w:p>
    <w:p>
      <w:pPr>
        <w:numPr>
          <w:ilvl w:val="0"/>
          <w:numId w:val="1006"/>
        </w:numPr>
      </w:pPr>
      <w:r>
        <w:t xml:space="preserve">Node.js / Express</w:t>
      </w:r>
    </w:p>
    <w:p>
      <w:pPr>
        <w:numPr>
          <w:ilvl w:val="0"/>
          <w:numId w:val="1006"/>
        </w:numPr>
      </w:pPr>
      <w:r>
        <w:t xml:space="preserve">Angular</w:t>
      </w:r>
    </w:p>
    <w:p>
      <w:pPr>
        <w:numPr>
          <w:ilvl w:val="0"/>
          <w:numId w:val="1006"/>
        </w:numPr>
      </w:pPr>
      <w:r>
        <w:t xml:space="preserve">TypeScript / JavaScript</w:t>
      </w:r>
    </w:p>
    <w:p>
      <w:pPr>
        <w:numPr>
          <w:ilvl w:val="0"/>
          <w:numId w:val="1006"/>
        </w:numPr>
      </w:pPr>
      <w:r>
        <w:t xml:space="preserve">RESTful API Design</w:t>
      </w:r>
    </w:p>
    <w:p>
      <w:pPr>
        <w:numPr>
          <w:ilvl w:val="0"/>
          <w:numId w:val="1006"/>
        </w:numPr>
      </w:pPr>
      <w:r>
        <w:t xml:space="preserve">Microservices</w:t>
      </w:r>
    </w:p>
    <w:p>
      <w:pPr>
        <w:numPr>
          <w:ilvl w:val="0"/>
          <w:numId w:val="1006"/>
        </w:numPr>
      </w:pPr>
      <w:r>
        <w:t xml:space="preserve">React</w:t>
      </w:r>
    </w:p>
    <w:p>
      <w:pPr>
        <w:numPr>
          <w:ilvl w:val="0"/>
          <w:numId w:val="1006"/>
        </w:numPr>
      </w:pPr>
      <w:r>
        <w:t xml:space="preserve">HTML / CSS</w:t>
      </w:r>
    </w:p>
    <w:p>
      <w:pPr>
        <w:numPr>
          <w:ilvl w:val="0"/>
          <w:numId w:val="1006"/>
        </w:numPr>
      </w:pPr>
      <w:r>
        <w:t xml:space="preserve">AWS</w:t>
      </w:r>
    </w:p>
    <w:p>
      <w:pPr>
        <w:numPr>
          <w:ilvl w:val="0"/>
          <w:numId w:val="1006"/>
        </w:numPr>
      </w:pPr>
      <w:r>
        <w:t xml:space="preserve">Kubernetes / OpenShift</w:t>
      </w:r>
    </w:p>
    <w:p>
      <w:pPr>
        <w:numPr>
          <w:ilvl w:val="0"/>
          <w:numId w:val="1006"/>
        </w:numPr>
      </w:pPr>
      <w:r>
        <w:t xml:space="preserve">CI/CD and IaC</w:t>
      </w:r>
    </w:p>
    <w:p>
      <w:pPr>
        <w:numPr>
          <w:ilvl w:val="0"/>
          <w:numId w:val="1006"/>
        </w:numPr>
      </w:pPr>
      <w:r>
        <w:t xml:space="preserve">Web Components</w:t>
      </w:r>
    </w:p>
    <w:p>
      <w:pPr>
        <w:numPr>
          <w:ilvl w:val="0"/>
          <w:numId w:val="1006"/>
        </w:numPr>
      </w:pPr>
      <w:r>
        <w:t xml:space="preserve">Agile / Scrum</w:t>
      </w:r>
    </w:p>
    <w:p>
      <w:pPr>
        <w:numPr>
          <w:ilvl w:val="0"/>
          <w:numId w:val="1006"/>
        </w:numPr>
      </w:pPr>
      <w:r>
        <w:t xml:space="preserve">Amazon Connect / Contact Lens</w:t>
      </w:r>
    </w:p>
    <w:p>
      <w:pPr>
        <w:numPr>
          <w:ilvl w:val="0"/>
          <w:numId w:val="1006"/>
        </w:numPr>
      </w:pPr>
      <w:r>
        <w:t xml:space="preserve">ServiceNow Integrations</w:t>
      </w:r>
    </w:p>
    <w:p>
      <w:pPr>
        <w:numPr>
          <w:ilvl w:val="0"/>
          <w:numId w:val="1006"/>
        </w:numPr>
      </w:pPr>
      <w:r>
        <w:t xml:space="preserve">AWS Bedrock / GenAI</w:t>
      </w:r>
    </w:p>
    <w:p>
      <w:pPr>
        <w:numPr>
          <w:ilvl w:val="0"/>
          <w:numId w:val="1006"/>
        </w:numPr>
      </w:pPr>
      <w:r>
        <w:t xml:space="preserve">Contact Centre &amp; CX Architecture</w:t>
      </w:r>
    </w:p>
    <w:p>
      <w:pPr>
        <w:pStyle w:val="Heading1"/>
      </w:pPr>
      <w:bookmarkStart w:id="41" w:name="certifications"/>
      <w:r>
        <w:t xml:space="preserve">CERTIFICATIONS</w:t>
      </w:r>
      <w:bookmarkEnd w:id="41"/>
    </w:p>
    <w:p>
      <w:pPr>
        <w:numPr>
          <w:ilvl w:val="0"/>
          <w:numId w:val="1007"/>
        </w:numPr>
      </w:pPr>
      <w:r>
        <w:t xml:space="preserve">AWS Certified Solutions Architect Professional,</w:t>
      </w:r>
      <w:r>
        <w:t xml:space="preserve"> </w:t>
      </w:r>
      <w:r>
        <w:rPr>
          <w:i/>
        </w:rPr>
        <w:t xml:space="preserve">SAP-C02</w:t>
      </w:r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Verify</w:t>
        </w:r>
      </w:hyperlink>
    </w:p>
    <w:p>
      <w:pPr>
        <w:numPr>
          <w:ilvl w:val="0"/>
          <w:numId w:val="1007"/>
        </w:numPr>
      </w:pPr>
      <w:r>
        <w:t xml:space="preserve">OpenJS Node.js Services Developer,</w:t>
      </w:r>
      <w:r>
        <w:t xml:space="preserve"> </w:t>
      </w:r>
      <w:r>
        <w:rPr>
          <w:i/>
        </w:rPr>
        <w:t xml:space="preserve">JSNSD</w:t>
      </w:r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Verify</w:t>
        </w:r>
      </w:hyperlink>
    </w:p>
    <w:p>
      <w:pPr>
        <w:numPr>
          <w:ilvl w:val="0"/>
          <w:numId w:val="1007"/>
        </w:numPr>
      </w:pPr>
      <w:r>
        <w:t xml:space="preserve">OpenJS Node.js Application Developer,</w:t>
      </w:r>
      <w:r>
        <w:t xml:space="preserve"> </w:t>
      </w:r>
      <w:r>
        <w:rPr>
          <w:i/>
        </w:rPr>
        <w:t xml:space="preserve">JSNAD</w:t>
      </w:r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Verify</w:t>
        </w:r>
      </w:hyperlink>
    </w:p>
    <w:p>
      <w:pPr>
        <w:numPr>
          <w:ilvl w:val="0"/>
          <w:numId w:val="1007"/>
        </w:numPr>
      </w:pPr>
      <w:r>
        <w:t xml:space="preserve">AWS Certified Solutions Architect (Associate),</w:t>
      </w:r>
      <w:r>
        <w:t xml:space="preserve"> </w:t>
      </w:r>
      <w:r>
        <w:rPr>
          <w:i/>
        </w:rPr>
        <w:t xml:space="preserve">SAA-C02</w:t>
      </w:r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Verify</w:t>
        </w:r>
      </w:hyperlink>
    </w:p>
    <w:p>
      <w:pPr>
        <w:numPr>
          <w:ilvl w:val="0"/>
          <w:numId w:val="1007"/>
        </w:numPr>
      </w:pPr>
      <w:r>
        <w:t xml:space="preserve">AWS Certified Cloud Practitioner,</w:t>
      </w:r>
      <w:r>
        <w:t xml:space="preserve"> </w:t>
      </w:r>
      <w:r>
        <w:rPr>
          <w:i/>
        </w:rPr>
        <w:t xml:space="preserve">CLF-C01</w:t>
      </w:r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Verify</w:t>
        </w:r>
      </w:hyperlink>
    </w:p>
    <w:p>
      <w:pPr>
        <w:numPr>
          <w:ilvl w:val="0"/>
          <w:numId w:val="1007"/>
        </w:numPr>
      </w:pPr>
      <w:r>
        <w:t xml:space="preserve">Certified Associate in Python Programming,</w:t>
      </w:r>
      <w:r>
        <w:t xml:space="preserve"> </w:t>
      </w:r>
      <w:r>
        <w:rPr>
          <w:i/>
        </w:rPr>
        <w:t xml:space="preserve">PCAP-31-02</w:t>
      </w:r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Verify</w:t>
        </w:r>
      </w:hyperlink>
    </w:p>
    <w:p>
      <w:pPr>
        <w:pStyle w:val="Heading1"/>
      </w:pPr>
      <w:bookmarkStart w:id="48" w:name="projects"/>
      <w:r>
        <w:t xml:space="preserve">PROJECTS</w:t>
      </w:r>
      <w:bookmarkEnd w:id="48"/>
    </w:p>
    <w:p>
      <w:pPr>
        <w:numPr>
          <w:ilvl w:val="0"/>
          <w:numId w:val="1008"/>
        </w:numPr>
      </w:pPr>
      <w:r>
        <w:t xml:space="preserve">Secrets-as-Code CLI - (</w:t>
      </w:r>
      <w:hyperlink r:id="rId49">
        <w:r>
          <w:rPr>
            <w:rStyle w:val="Hyperlink"/>
          </w:rPr>
          <w:t xml:space="preserve">Demo</w:t>
        </w:r>
      </w:hyperlink>
      <w:r>
        <w:t xml:space="preserve">) — Secrets-as-code CLI tool; built end-to-end using TDD and BDD with AI-assisted development (Claude Code)</w:t>
      </w:r>
    </w:p>
    <w:p>
      <w:pPr>
        <w:numPr>
          <w:ilvl w:val="0"/>
          <w:numId w:val="1008"/>
        </w:numPr>
      </w:pPr>
      <w:r>
        <w:t xml:space="preserve">Video Summarizer - (</w:t>
      </w:r>
      <w:hyperlink r:id="rId50">
        <w:r>
          <w:rPr>
            <w:rStyle w:val="Hyperlink"/>
          </w:rPr>
          <w:t xml:space="preserve">Demo</w:t>
        </w:r>
      </w:hyperlink>
      <w:r>
        <w:t xml:space="preserve">) - Alpine.js, TailwindCSS</w:t>
      </w:r>
      <w:r>
        <w:t xml:space="preserve"> </w:t>
      </w:r>
      <w:r>
        <w:t xml:space="preserve">for styling, WASM (if available), and OpenAI API</w:t>
      </w:r>
    </w:p>
    <w:p>
      <w:pPr>
        <w:pStyle w:val="Heading1"/>
      </w:pPr>
      <w:bookmarkStart w:id="51" w:name="extra--curriculars"/>
      <w:r>
        <w:t xml:space="preserve">EXTRA-</w:t>
      </w:r>
      <w:r>
        <w:br/>
      </w:r>
      <w:r>
        <w:t xml:space="preserve">CURRICULARS</w:t>
      </w:r>
      <w:bookmarkEnd w:id="51"/>
    </w:p>
    <w:p>
      <w:pPr>
        <w:numPr>
          <w:ilvl w:val="0"/>
          <w:numId w:val="1009"/>
        </w:numPr>
      </w:pPr>
      <w:r>
        <w:t xml:space="preserve">Waterloop - Team Leader Magnetic Wheel. Competed at SpaceX</w:t>
      </w:r>
      <w:r>
        <w:t xml:space="preserve"> </w:t>
      </w:r>
      <w:hyperlink r:id="rId52">
        <w:r>
          <w:rPr>
            <w:rStyle w:val="Hyperlink"/>
          </w:rPr>
          <w:t xml:space="preserve">Hyperloop Pod Competition</w:t>
        </w:r>
      </w:hyperlink>
      <w:r>
        <w:t xml:space="preserve"> </w:t>
      </w:r>
      <w:r>
        <w:t xml:space="preserve">2017.</w:t>
      </w:r>
    </w:p>
    <w:p>
      <w:pPr>
        <w:pStyle w:val="Heading1"/>
      </w:pPr>
      <w:bookmarkStart w:id="53" w:name="publications"/>
      <w:r>
        <w:t xml:space="preserve">PUBLICATIONS</w:t>
      </w:r>
      <w:bookmarkEnd w:id="53"/>
    </w:p>
    <w:p>
      <w:pPr>
        <w:numPr>
          <w:ilvl w:val="0"/>
          <w:numId w:val="1010"/>
        </w:numPr>
      </w:pPr>
      <w:hyperlink r:id="rId54">
        <w:r>
          <w:rPr>
            <w:rStyle w:val="Hyperlink"/>
          </w:rPr>
          <w:t xml:space="preserve">Approaching special relativity in complex time</w:t>
        </w:r>
      </w:hyperlink>
      <w:r>
        <w:t xml:space="preserve">, Can. J. Phys.,</w:t>
      </w:r>
      <w:r>
        <w:t xml:space="preserve"> </w:t>
      </w:r>
      <w:r>
        <w:rPr>
          <w:b/>
        </w:rPr>
        <w:t xml:space="preserve">95(10)</w:t>
      </w:r>
      <w:r>
        <w:t xml:space="preserve"> </w:t>
      </w:r>
      <w:r>
        <w:t xml:space="preserve">(2017) 923-926., Mathematical/theoretical physics, logic, set theory, and algebra</w:t>
      </w:r>
    </w:p>
    <w:p>
      <w:pPr>
        <w:pStyle w:val="Heading1"/>
      </w:pPr>
      <w:bookmarkStart w:id="55" w:name="awards"/>
      <w:r>
        <w:t xml:space="preserve">AWARDS</w:t>
      </w:r>
      <w:bookmarkEnd w:id="55"/>
    </w:p>
    <w:p>
      <w:pPr>
        <w:numPr>
          <w:ilvl w:val="0"/>
          <w:numId w:val="1011"/>
        </w:numPr>
      </w:pPr>
      <w:hyperlink r:id="rId56">
        <w:r>
          <w:rPr>
            <w:rStyle w:val="Hyperlink"/>
          </w:rPr>
          <w:t xml:space="preserve">Pascal Mathematics Contest</w:t>
        </w:r>
      </w:hyperlink>
      <w:r>
        <w:t xml:space="preserve">, School champion,</w:t>
      </w:r>
      <w:r>
        <w:t xml:space="preserve"> </w:t>
      </w:r>
      <m:oMath>
        <m:sSup>
          <m:e>
            <m:r>
              <m:t>25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percentile.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bmo.com" TargetMode="External" /><Relationship Type="http://schemas.openxmlformats.org/officeDocument/2006/relationships/hyperlink" Id="rId49" Target="https://clef.sh" TargetMode="External" /><Relationship Type="http://schemas.openxmlformats.org/officeDocument/2006/relationships/hyperlink" Id="rId52" Target="https://en.wikipedia.org/wiki/Hyperloop_pod_competition" TargetMode="External" /><Relationship Type="http://schemas.openxmlformats.org/officeDocument/2006/relationships/hyperlink" Id="rId37" Target="https://flitex.net/" TargetMode="External" /><Relationship Type="http://schemas.openxmlformats.org/officeDocument/2006/relationships/hyperlink" Id="rId24" Target="https://github.com/james-spears" TargetMode="External" /><Relationship Type="http://schemas.openxmlformats.org/officeDocument/2006/relationships/hyperlink" Id="rId25" Target="https://github.com/james-spears/resume" TargetMode="External" /><Relationship Type="http://schemas.openxmlformats.org/officeDocument/2006/relationships/hyperlink" Id="rId27" Target="https://s3.amazonaws.com/james-spears.com/resume.docx" TargetMode="External" /><Relationship Type="http://schemas.openxmlformats.org/officeDocument/2006/relationships/hyperlink" Id="rId50" Target="https://video-summarizer.pages.dev/" TargetMode="External" /><Relationship Type="http://schemas.openxmlformats.org/officeDocument/2006/relationships/hyperlink" Id="rId35" Target="https://websitebox.com" TargetMode="External" /><Relationship Type="http://schemas.openxmlformats.org/officeDocument/2006/relationships/hyperlink" Id="rId56" Target="https://www.cemc.uwaterloo.ca/contests/pcf.html" TargetMode="External" /><Relationship Type="http://schemas.openxmlformats.org/officeDocument/2006/relationships/hyperlink" Id="rId26" Target="https://www.linkedin.com/in/james-spears-50834b8a/" TargetMode="External" /><Relationship Type="http://schemas.openxmlformats.org/officeDocument/2006/relationships/hyperlink" Id="rId54" Target="https://www.nrcresearchpress.com/doi/abs/10.1139/cjp-2017-0089?journalCode=cjp#.X3Z1_GhKiUk" TargetMode="External" /><Relationship Type="http://schemas.openxmlformats.org/officeDocument/2006/relationships/hyperlink" Id="rId46" Target="https://www.youracclaim.com/badges/48063b2f-6f7f-4b6c-a040-5c42393c4bc0" TargetMode="External" /><Relationship Type="http://schemas.openxmlformats.org/officeDocument/2006/relationships/hyperlink" Id="rId45" Target="https://www.youracclaim.com/badges/4b572dd0-85e9-45f5-90f8-90a68cd3399f" TargetMode="External" /><Relationship Type="http://schemas.openxmlformats.org/officeDocument/2006/relationships/hyperlink" Id="rId42" Target="https://www.youracclaim.com/badges/6768bef0-a7c0-42a6-9b36-6e13351250be" TargetMode="External" /><Relationship Type="http://schemas.openxmlformats.org/officeDocument/2006/relationships/hyperlink" Id="rId44" Target="https://www.youracclaim.com/badges/76bcd62c-af5b-4957-b9ef-533403369d8d" TargetMode="External" /><Relationship Type="http://schemas.openxmlformats.org/officeDocument/2006/relationships/hyperlink" Id="rId47" Target="https://www.youracclaim.com/badges/bfd6aae6-1ab4-461b-8a62-f25cfb0bd29d" TargetMode="External" /><Relationship Type="http://schemas.openxmlformats.org/officeDocument/2006/relationships/hyperlink" Id="rId43" Target="https://www.youracclaim.com/badges/d17570bd-2145-4cc2-9645-673fc3f6947e" TargetMode="External" /><Relationship Type="http://schemas.openxmlformats.org/officeDocument/2006/relationships/hyperlink" Id="rId39" Target="https://wysdom.ai" TargetMode="External" /><Relationship Type="http://schemas.openxmlformats.org/officeDocument/2006/relationships/hyperlink" Id="rId23" Target="mailto:james.w.spears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3" Target="https://bmo.com" TargetMode="External" /><Relationship Type="http://schemas.openxmlformats.org/officeDocument/2006/relationships/hyperlink" Id="rId49" Target="https://clef.sh" TargetMode="External" /><Relationship Type="http://schemas.openxmlformats.org/officeDocument/2006/relationships/hyperlink" Id="rId52" Target="https://en.wikipedia.org/wiki/Hyperloop_pod_competition" TargetMode="External" /><Relationship Type="http://schemas.openxmlformats.org/officeDocument/2006/relationships/hyperlink" Id="rId37" Target="https://flitex.net/" TargetMode="External" /><Relationship Type="http://schemas.openxmlformats.org/officeDocument/2006/relationships/hyperlink" Id="rId24" Target="https://github.com/james-spears" TargetMode="External" /><Relationship Type="http://schemas.openxmlformats.org/officeDocument/2006/relationships/hyperlink" Id="rId25" Target="https://github.com/james-spears/resume" TargetMode="External" /><Relationship Type="http://schemas.openxmlformats.org/officeDocument/2006/relationships/hyperlink" Id="rId27" Target="https://s3.amazonaws.com/james-spears.com/resume.docx" TargetMode="External" /><Relationship Type="http://schemas.openxmlformats.org/officeDocument/2006/relationships/hyperlink" Id="rId50" Target="https://video-summarizer.pages.dev/" TargetMode="External" /><Relationship Type="http://schemas.openxmlformats.org/officeDocument/2006/relationships/hyperlink" Id="rId35" Target="https://websitebox.com" TargetMode="External" /><Relationship Type="http://schemas.openxmlformats.org/officeDocument/2006/relationships/hyperlink" Id="rId56" Target="https://www.cemc.uwaterloo.ca/contests/pcf.html" TargetMode="External" /><Relationship Type="http://schemas.openxmlformats.org/officeDocument/2006/relationships/hyperlink" Id="rId26" Target="https://www.linkedin.com/in/james-spears-50834b8a/" TargetMode="External" /><Relationship Type="http://schemas.openxmlformats.org/officeDocument/2006/relationships/hyperlink" Id="rId54" Target="https://www.nrcresearchpress.com/doi/abs/10.1139/cjp-2017-0089?journalCode=cjp#.X3Z1_GhKiUk" TargetMode="External" /><Relationship Type="http://schemas.openxmlformats.org/officeDocument/2006/relationships/hyperlink" Id="rId46" Target="https://www.youracclaim.com/badges/48063b2f-6f7f-4b6c-a040-5c42393c4bc0" TargetMode="External" /><Relationship Type="http://schemas.openxmlformats.org/officeDocument/2006/relationships/hyperlink" Id="rId45" Target="https://www.youracclaim.com/badges/4b572dd0-85e9-45f5-90f8-90a68cd3399f" TargetMode="External" /><Relationship Type="http://schemas.openxmlformats.org/officeDocument/2006/relationships/hyperlink" Id="rId42" Target="https://www.youracclaim.com/badges/6768bef0-a7c0-42a6-9b36-6e13351250be" TargetMode="External" /><Relationship Type="http://schemas.openxmlformats.org/officeDocument/2006/relationships/hyperlink" Id="rId44" Target="https://www.youracclaim.com/badges/76bcd62c-af5b-4957-b9ef-533403369d8d" TargetMode="External" /><Relationship Type="http://schemas.openxmlformats.org/officeDocument/2006/relationships/hyperlink" Id="rId47" Target="https://www.youracclaim.com/badges/bfd6aae6-1ab4-461b-8a62-f25cfb0bd29d" TargetMode="External" /><Relationship Type="http://schemas.openxmlformats.org/officeDocument/2006/relationships/hyperlink" Id="rId43" Target="https://www.youracclaim.com/badges/d17570bd-2145-4cc2-9645-673fc3f6947e" TargetMode="External" /><Relationship Type="http://schemas.openxmlformats.org/officeDocument/2006/relationships/hyperlink" Id="rId39" Target="https://wysdom.ai" TargetMode="External" /><Relationship Type="http://schemas.openxmlformats.org/officeDocument/2006/relationships/hyperlink" Id="rId23" Target="mailto:james.w.spear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2026-09-14T00:39:37Z</dcterms:created>
  <dcterms:modified xsi:type="dcterms:W3CDTF">2026-09-14T00:39:37Z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