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1893" w14:textId="0CDE29FD" w:rsidR="001C718E" w:rsidRPr="00F416DA" w:rsidRDefault="00F416DA" w:rsidP="00F416DA">
      <w:pPr>
        <w:ind w:firstLine="720"/>
        <w:rPr>
          <w:sz w:val="24"/>
          <w:szCs w:val="24"/>
        </w:rPr>
      </w:pPr>
      <w:r>
        <w:rPr>
          <w:sz w:val="24"/>
          <w:szCs w:val="24"/>
        </w:rPr>
        <w:t>I split the course data up into four groups in order to have</w:t>
      </w:r>
      <w:r w:rsidR="00C6633A">
        <w:rPr>
          <w:sz w:val="24"/>
          <w:szCs w:val="24"/>
        </w:rPr>
        <w:t xml:space="preserve"> chunks of information and to make use of blank space. That way users can quickly scan it and locate the info that they want more quickly. The icons I added to make the page more aesthetically pleasing, as well as</w:t>
      </w:r>
      <w:r w:rsidR="007F29BA">
        <w:rPr>
          <w:sz w:val="24"/>
          <w:szCs w:val="24"/>
        </w:rPr>
        <w:t xml:space="preserve"> to</w:t>
      </w:r>
      <w:r w:rsidR="00C6633A">
        <w:rPr>
          <w:sz w:val="24"/>
          <w:szCs w:val="24"/>
        </w:rPr>
        <w:t xml:space="preserve"> </w:t>
      </w:r>
      <w:r w:rsidR="007F29BA">
        <w:rPr>
          <w:sz w:val="24"/>
          <w:szCs w:val="24"/>
        </w:rPr>
        <w:t>give the user’s eyes a break from just plain text and make each group more easily distinguishable, reducing the cognitive load.</w:t>
      </w:r>
    </w:p>
    <w:sectPr w:rsidR="001C718E" w:rsidRPr="00F41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27E73"/>
    <w:multiLevelType w:val="hybridMultilevel"/>
    <w:tmpl w:val="A112D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DA"/>
    <w:rsid w:val="001C718E"/>
    <w:rsid w:val="007F29BA"/>
    <w:rsid w:val="00C6633A"/>
    <w:rsid w:val="00F4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6775"/>
  <w15:chartTrackingRefBased/>
  <w15:docId w15:val="{CB5E6CEE-289A-4B8B-8AC0-DE2EE13D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 ODonnell</dc:creator>
  <cp:keywords/>
  <dc:description/>
  <cp:lastModifiedBy>James W ODonnell</cp:lastModifiedBy>
  <cp:revision>1</cp:revision>
  <dcterms:created xsi:type="dcterms:W3CDTF">2021-10-27T02:00:00Z</dcterms:created>
  <dcterms:modified xsi:type="dcterms:W3CDTF">2021-10-27T02:28:00Z</dcterms:modified>
</cp:coreProperties>
</file>