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GUÍA PRÁCTICA N° 2: MODELADO LÓGICO Y TOPOLOGÍAS DE RED</w:t>
      </w:r>
    </w:p>
    <w:p w:rsidR="00000000" w:rsidDel="00000000" w:rsidP="00000000" w:rsidRDefault="00000000" w:rsidRPr="00000000" w14:paraId="00000002">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JAMES QUINTERO MOSQUERA</w:t>
      </w:r>
    </w:p>
    <w:p w:rsidR="00000000" w:rsidDel="00000000" w:rsidP="00000000" w:rsidRDefault="00000000" w:rsidRPr="00000000" w14:paraId="00000007">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GIORGI JULIAN ORDOÑEZ</w:t>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ING. ROBINSON GOMEZ</w:t>
      </w:r>
    </w:p>
    <w:p w:rsidR="00000000" w:rsidDel="00000000" w:rsidP="00000000" w:rsidRDefault="00000000" w:rsidRPr="00000000" w14:paraId="00000010">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TECNOLOGÍAS BASE: HTML, CSS, JAVASCRIPT, PHP Y MYSQL</w:t>
      </w:r>
    </w:p>
    <w:p w:rsidR="00000000" w:rsidDel="00000000" w:rsidP="00000000" w:rsidRDefault="00000000" w:rsidRPr="00000000" w14:paraId="0000001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MODALIDAD: DESARROLLO GRUPAL</w:t>
      </w:r>
    </w:p>
    <w:p w:rsidR="00000000" w:rsidDel="00000000" w:rsidP="00000000" w:rsidRDefault="00000000" w:rsidRPr="00000000" w14:paraId="0000001D">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FUNDACIÓN DE ESTUDIOS SUPERIORES FESC</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ARQUITECTURA CLIENTE-SERVIDOR</w:t>
      </w:r>
    </w:p>
    <w:p w:rsidR="00000000" w:rsidDel="00000000" w:rsidP="00000000" w:rsidRDefault="00000000" w:rsidRPr="00000000" w14:paraId="00000024">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000000"/>
          <w:sz w:val="24"/>
          <w:szCs w:val="24"/>
          <w:rtl w:val="0"/>
        </w:rPr>
        <w:t xml:space="preserve">SAN JOSE DE CUCUTA</w:t>
      </w:r>
      <w:r w:rsidDel="00000000" w:rsidR="00000000" w:rsidRPr="00000000">
        <w:rPr>
          <w:rtl w:val="0"/>
        </w:rPr>
      </w:r>
    </w:p>
    <w:p w:rsidR="00000000" w:rsidDel="00000000" w:rsidP="00000000" w:rsidRDefault="00000000" w:rsidRPr="00000000" w14:paraId="0000002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 DE FEB. DE 202</w:t>
      </w:r>
      <w:r w:rsidDel="00000000" w:rsidR="00000000" w:rsidRPr="00000000">
        <w:rPr>
          <w:rFonts w:ascii="Arial" w:cs="Arial" w:eastAsia="Arial" w:hAnsi="Arial"/>
          <w:sz w:val="24"/>
          <w:szCs w:val="24"/>
          <w:rtl w:val="0"/>
        </w:rPr>
        <w:t xml:space="preserve">6</w:t>
      </w: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26">
      <w:pPr>
        <w:spacing w:after="280" w:before="2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1: Análisis de Interoperabilidad (Middleware)</w:t>
      </w:r>
    </w:p>
    <w:p w:rsidR="00000000" w:rsidDel="00000000" w:rsidP="00000000" w:rsidRDefault="00000000" w:rsidRPr="00000000" w14:paraId="00000027">
      <w:pPr>
        <w:spacing w:after="280" w:before="2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Concepto de Middleware en Sistemas Distribuidos</w:t>
      </w:r>
    </w:p>
    <w:p w:rsidR="00000000" w:rsidDel="00000000" w:rsidP="00000000" w:rsidRDefault="00000000" w:rsidRPr="00000000" w14:paraId="00000028">
      <w:pPr>
        <w:spacing w:after="280" w:before="2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una arquitectura cliente-servidor, el middleware es la capa intermedia que permite la comunicación entre aplicaciones que se ejecutan en máquinas distintas. Su función principal es abstraer la complejidad de la red, permitiendo que los desarrolladores trabajen como si los componentes del sistema estuvieran en el mismo entorno local.</w:t>
      </w:r>
    </w:p>
    <w:p w:rsidR="00000000" w:rsidDel="00000000" w:rsidP="00000000" w:rsidRDefault="00000000" w:rsidRPr="00000000" w14:paraId="00000029">
      <w:pPr>
        <w:spacing w:after="280" w:before="2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Modelos Clásicos de Middleware</w:t>
      </w:r>
    </w:p>
    <w:p w:rsidR="00000000" w:rsidDel="00000000" w:rsidP="00000000" w:rsidRDefault="00000000" w:rsidRPr="00000000" w14:paraId="0000002A">
      <w:pPr>
        <w:spacing w:after="280" w:before="2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 RMI (Remote Method Invocation)</w:t>
      </w:r>
    </w:p>
    <w:p w:rsidR="00000000" w:rsidDel="00000000" w:rsidP="00000000" w:rsidRDefault="00000000" w:rsidRPr="00000000" w14:paraId="0000002B">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Java RMI permite que un programa escrito en Java invoque métodos de objetos que se encuentran ejecutándose en otra máquina.</w:t>
      </w:r>
    </w:p>
    <w:p w:rsidR="00000000" w:rsidDel="00000000" w:rsidP="00000000" w:rsidRDefault="00000000" w:rsidRPr="00000000" w14:paraId="0000002C">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modelo:</w:t>
      </w:r>
    </w:p>
    <w:p w:rsidR="00000000" w:rsidDel="00000000" w:rsidP="00000000" w:rsidRDefault="00000000" w:rsidRPr="00000000" w14:paraId="0000002D">
      <w:pPr>
        <w:widowControl w:val="0"/>
        <w:numPr>
          <w:ilvl w:val="0"/>
          <w:numId w:val="6"/>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objeto remoto se registra en un servidor.</w:t>
      </w:r>
    </w:p>
    <w:p w:rsidR="00000000" w:rsidDel="00000000" w:rsidP="00000000" w:rsidRDefault="00000000" w:rsidRPr="00000000" w14:paraId="0000002E">
      <w:pPr>
        <w:widowControl w:val="0"/>
        <w:numPr>
          <w:ilvl w:val="0"/>
          <w:numId w:val="6"/>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cliente solicita el objeto remoto.</w:t>
      </w:r>
    </w:p>
    <w:p w:rsidR="00000000" w:rsidDel="00000000" w:rsidP="00000000" w:rsidRDefault="00000000" w:rsidRPr="00000000" w14:paraId="0000002F">
      <w:pPr>
        <w:widowControl w:val="0"/>
        <w:numPr>
          <w:ilvl w:val="0"/>
          <w:numId w:val="6"/>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cliente ejecuta métodos como si el objeto estuviera local.</w:t>
      </w:r>
    </w:p>
    <w:p w:rsidR="00000000" w:rsidDel="00000000" w:rsidP="00000000" w:rsidRDefault="00000000" w:rsidRPr="00000000" w14:paraId="00000030">
      <w:pPr>
        <w:widowControl w:val="0"/>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La ventaja principal es que el programador puede utilizar llamadas a métodos de forma transparente sin preocuparse por la comunicación de red.</w:t>
      </w:r>
      <w:r w:rsidDel="00000000" w:rsidR="00000000" w:rsidRPr="00000000">
        <w:rPr>
          <w:rtl w:val="0"/>
        </w:rPr>
      </w:r>
    </w:p>
    <w:p w:rsidR="00000000" w:rsidDel="00000000" w:rsidP="00000000" w:rsidRDefault="00000000" w:rsidRPr="00000000" w14:paraId="00000031">
      <w:pPr>
        <w:spacing w:after="280" w:before="2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 COM / DCOM</w:t>
      </w:r>
    </w:p>
    <w:p w:rsidR="00000000" w:rsidDel="00000000" w:rsidP="00000000" w:rsidRDefault="00000000" w:rsidRPr="00000000" w14:paraId="00000032">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 Object Model y su extensión distribuida </w:t>
      </w:r>
      <w:r w:rsidDel="00000000" w:rsidR="00000000" w:rsidRPr="00000000">
        <w:rPr>
          <w:rFonts w:ascii="Arial" w:cs="Arial" w:eastAsia="Arial" w:hAnsi="Arial"/>
          <w:b w:val="1"/>
          <w:bCs w:val="1"/>
          <w:sz w:val="24"/>
          <w:szCs w:val="24"/>
          <w:rtl w:val="0"/>
        </w:rPr>
        <w:t xml:space="preserve">DCOM</w:t>
      </w:r>
      <w:r w:rsidDel="00000000" w:rsidR="00000000" w:rsidRPr="00000000">
        <w:rPr>
          <w:rFonts w:ascii="Arial" w:cs="Arial" w:eastAsia="Arial" w:hAnsi="Arial"/>
          <w:sz w:val="24"/>
          <w:szCs w:val="24"/>
          <w:rtl w:val="0"/>
        </w:rPr>
        <w:t xml:space="preserve"> permite que aplicaciones desarrolladas en entornos Microsoft compartan componentes de software entre diferentes procesos o máquinas.</w:t>
      </w:r>
    </w:p>
    <w:p w:rsidR="00000000" w:rsidDel="00000000" w:rsidP="00000000" w:rsidRDefault="00000000" w:rsidRPr="00000000" w14:paraId="00000033">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Características principales:</w:t>
      </w:r>
    </w:p>
    <w:p w:rsidR="00000000" w:rsidDel="00000000" w:rsidP="00000000" w:rsidRDefault="00000000" w:rsidRPr="00000000" w14:paraId="00000034">
      <w:pPr>
        <w:widowControl w:val="0"/>
        <w:numPr>
          <w:ilvl w:val="0"/>
          <w:numId w:val="7"/>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Permite la reutilización de componentes.</w:t>
      </w:r>
    </w:p>
    <w:p w:rsidR="00000000" w:rsidDel="00000000" w:rsidP="00000000" w:rsidRDefault="00000000" w:rsidRPr="00000000" w14:paraId="00000035">
      <w:pPr>
        <w:widowControl w:val="0"/>
        <w:numPr>
          <w:ilvl w:val="0"/>
          <w:numId w:val="7"/>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Soporta comunicación entre aplicaciones locales o remotas.</w:t>
      </w:r>
    </w:p>
    <w:p w:rsidR="00000000" w:rsidDel="00000000" w:rsidP="00000000" w:rsidRDefault="00000000" w:rsidRPr="00000000" w14:paraId="00000036">
      <w:pPr>
        <w:widowControl w:val="0"/>
        <w:numPr>
          <w:ilvl w:val="0"/>
          <w:numId w:val="7"/>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Maneja automáticamente la serialización de datos entre sistemas.</w:t>
      </w:r>
    </w:p>
    <w:p w:rsidR="00000000" w:rsidDel="00000000" w:rsidP="00000000" w:rsidRDefault="00000000" w:rsidRPr="00000000" w14:paraId="00000037">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modelo fue ampliamente utilizado en aplicaciones empresariales en sistemas Windows.</w:t>
      </w:r>
    </w:p>
    <w:p w:rsidR="00000000" w:rsidDel="00000000" w:rsidP="00000000" w:rsidRDefault="00000000" w:rsidRPr="00000000" w14:paraId="00000038">
      <w:pPr>
        <w:spacing w:after="280" w:before="28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280" w:before="2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 Web Services</w:t>
      </w:r>
    </w:p>
    <w:p w:rsidR="00000000" w:rsidDel="00000000" w:rsidP="00000000" w:rsidRDefault="00000000" w:rsidRPr="00000000" w14:paraId="0000003A">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w:t>
      </w:r>
      <w:r w:rsidDel="00000000" w:rsidR="00000000" w:rsidRPr="00000000">
        <w:rPr>
          <w:rFonts w:ascii="Arial" w:cs="Arial" w:eastAsia="Arial" w:hAnsi="Arial"/>
          <w:b w:val="1"/>
          <w:bCs w:val="1"/>
          <w:sz w:val="24"/>
          <w:szCs w:val="24"/>
          <w:rtl w:val="0"/>
        </w:rPr>
        <w:t xml:space="preserve">Web Services</w:t>
      </w:r>
      <w:r w:rsidDel="00000000" w:rsidR="00000000" w:rsidRPr="00000000">
        <w:rPr>
          <w:rFonts w:ascii="Arial" w:cs="Arial" w:eastAsia="Arial" w:hAnsi="Arial"/>
          <w:sz w:val="24"/>
          <w:szCs w:val="24"/>
          <w:rtl w:val="0"/>
        </w:rPr>
        <w:t xml:space="preserve"> representan una de las formas más utilizadas actualmente para la interoperabilidad entre sistemas.</w:t>
      </w:r>
    </w:p>
    <w:p w:rsidR="00000000" w:rsidDel="00000000" w:rsidP="00000000" w:rsidRDefault="00000000" w:rsidRPr="00000000" w14:paraId="0000003B">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servicios permiten que diferentes aplicaciones se comuniquen a través de internet utilizando protocolos estándar como:</w:t>
      </w:r>
    </w:p>
    <w:p w:rsidR="00000000" w:rsidDel="00000000" w:rsidP="00000000" w:rsidRDefault="00000000" w:rsidRPr="00000000" w14:paraId="0000003C">
      <w:pPr>
        <w:widowControl w:val="0"/>
        <w:numPr>
          <w:ilvl w:val="0"/>
          <w:numId w:val="1"/>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HTTP</w:t>
        <w:br w:type="textWrapping"/>
      </w:r>
    </w:p>
    <w:p w:rsidR="00000000" w:rsidDel="00000000" w:rsidP="00000000" w:rsidRDefault="00000000" w:rsidRPr="00000000" w14:paraId="0000003D">
      <w:pPr>
        <w:widowControl w:val="0"/>
        <w:numPr>
          <w:ilvl w:val="0"/>
          <w:numId w:val="1"/>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XML</w:t>
        <w:br w:type="textWrapping"/>
      </w:r>
    </w:p>
    <w:p w:rsidR="00000000" w:rsidDel="00000000" w:rsidP="00000000" w:rsidRDefault="00000000" w:rsidRPr="00000000" w14:paraId="0000003E">
      <w:pPr>
        <w:widowControl w:val="0"/>
        <w:numPr>
          <w:ilvl w:val="0"/>
          <w:numId w:val="1"/>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JSON</w:t>
        <w:br w:type="textWrapping"/>
      </w:r>
    </w:p>
    <w:p w:rsidR="00000000" w:rsidDel="00000000" w:rsidP="00000000" w:rsidRDefault="00000000" w:rsidRPr="00000000" w14:paraId="0000003F">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Web Services pueden ser implementados mediante:</w:t>
      </w:r>
    </w:p>
    <w:p w:rsidR="00000000" w:rsidDel="00000000" w:rsidP="00000000" w:rsidRDefault="00000000" w:rsidRPr="00000000" w14:paraId="00000040">
      <w:pPr>
        <w:widowControl w:val="0"/>
        <w:numPr>
          <w:ilvl w:val="0"/>
          <w:numId w:val="8"/>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SOAP</w:t>
        <w:br w:type="textWrapping"/>
      </w:r>
    </w:p>
    <w:p w:rsidR="00000000" w:rsidDel="00000000" w:rsidP="00000000" w:rsidRDefault="00000000" w:rsidRPr="00000000" w14:paraId="00000041">
      <w:pPr>
        <w:widowControl w:val="0"/>
        <w:numPr>
          <w:ilvl w:val="0"/>
          <w:numId w:val="8"/>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REST</w:t>
        <w:br w:type="textWrapping"/>
      </w:r>
    </w:p>
    <w:p w:rsidR="00000000" w:rsidDel="00000000" w:rsidP="00000000" w:rsidRDefault="00000000" w:rsidRPr="00000000" w14:paraId="00000042">
      <w:pPr>
        <w:widowControl w:val="0"/>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En el caso de aplicaciones web modernas, las APIs REST que utilizan </w:t>
      </w:r>
      <w:r w:rsidDel="00000000" w:rsidR="00000000" w:rsidRPr="00000000">
        <w:rPr>
          <w:rFonts w:ascii="Arial" w:cs="Arial" w:eastAsia="Arial" w:hAnsi="Arial"/>
          <w:b w:val="1"/>
          <w:bCs w:val="1"/>
          <w:sz w:val="24"/>
          <w:szCs w:val="24"/>
          <w:rtl w:val="0"/>
        </w:rPr>
        <w:t xml:space="preserve">JSON</w:t>
      </w:r>
      <w:r w:rsidDel="00000000" w:rsidR="00000000" w:rsidRPr="00000000">
        <w:rPr>
          <w:rFonts w:ascii="Arial" w:cs="Arial" w:eastAsia="Arial" w:hAnsi="Arial"/>
          <w:sz w:val="24"/>
          <w:szCs w:val="24"/>
          <w:rtl w:val="0"/>
        </w:rPr>
        <w:t xml:space="preserve"> se han convertido en el estándar de comunicación entre sistemas.</w:t>
      </w:r>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120" w:before="480" w:line="240" w:lineRule="auto"/>
        <w:jc w:val="both"/>
        <w:rPr>
          <w:rFonts w:ascii="Arial" w:cs="Arial" w:eastAsia="Arial" w:hAnsi="Arial"/>
          <w:b w:val="1"/>
          <w:bCs w:val="1"/>
          <w:color w:val="000000"/>
          <w:sz w:val="24"/>
          <w:szCs w:val="24"/>
        </w:rPr>
      </w:pPr>
      <w:bookmarkStart w:colFirst="0" w:colLast="0" w:name="_heading=h.hbt7yy4t5hyx" w:id="0"/>
      <w:bookmarkEnd w:id="0"/>
      <w:r w:rsidDel="00000000" w:rsidR="00000000" w:rsidRPr="00000000">
        <w:rPr>
          <w:rFonts w:ascii="Arial" w:cs="Arial" w:eastAsia="Arial" w:hAnsi="Arial"/>
          <w:b w:val="1"/>
          <w:bCs w:val="1"/>
          <w:color w:val="000000"/>
          <w:sz w:val="24"/>
          <w:szCs w:val="24"/>
          <w:rtl w:val="0"/>
        </w:rPr>
        <w:t xml:space="preserve">Transparencia de Ubicación en Sistemas Distribuidos</w:t>
      </w:r>
    </w:p>
    <w:p w:rsidR="00000000" w:rsidDel="00000000" w:rsidP="00000000" w:rsidRDefault="00000000" w:rsidRPr="00000000" w14:paraId="00000044">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transparencia de ubicación</w:t>
      </w:r>
      <w:r w:rsidDel="00000000" w:rsidR="00000000" w:rsidRPr="00000000">
        <w:rPr>
          <w:rFonts w:ascii="Arial" w:cs="Arial" w:eastAsia="Arial" w:hAnsi="Arial"/>
          <w:sz w:val="24"/>
          <w:szCs w:val="24"/>
          <w:rtl w:val="0"/>
        </w:rPr>
        <w:t xml:space="preserve"> es un concepto clave en la arquitectura cliente-servidor.</w:t>
      </w:r>
    </w:p>
    <w:p w:rsidR="00000000" w:rsidDel="00000000" w:rsidP="00000000" w:rsidRDefault="00000000" w:rsidRPr="00000000" w14:paraId="00000045">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principio establece que el usuario o el programa cliente no necesita conocer si un servicio se ejecuta localmente o en un servidor remoto.</w:t>
      </w:r>
    </w:p>
    <w:p w:rsidR="00000000" w:rsidDel="00000000" w:rsidP="00000000" w:rsidRDefault="00000000" w:rsidRPr="00000000" w14:paraId="00000046">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middleware se encarga de ocultar la ubicación real del servicio y de gestionar la comunicación entre los diferentes componentes del sistema.</w:t>
      </w:r>
    </w:p>
    <w:p w:rsidR="00000000" w:rsidDel="00000000" w:rsidP="00000000" w:rsidRDefault="00000000" w:rsidRPr="00000000" w14:paraId="00000047">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esta forma:</w:t>
      </w:r>
    </w:p>
    <w:p w:rsidR="00000000" w:rsidDel="00000000" w:rsidP="00000000" w:rsidRDefault="00000000" w:rsidRPr="00000000" w14:paraId="00000048">
      <w:pPr>
        <w:widowControl w:val="0"/>
        <w:numPr>
          <w:ilvl w:val="0"/>
          <w:numId w:val="5"/>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cliente realiza una solicitud.</w:t>
        <w:br w:type="textWrapping"/>
      </w:r>
    </w:p>
    <w:p w:rsidR="00000000" w:rsidDel="00000000" w:rsidP="00000000" w:rsidRDefault="00000000" w:rsidRPr="00000000" w14:paraId="00000049">
      <w:pPr>
        <w:widowControl w:val="0"/>
        <w:numPr>
          <w:ilvl w:val="0"/>
          <w:numId w:val="5"/>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middleware procesa la comunicación.</w:t>
        <w:br w:type="textWrapping"/>
      </w:r>
    </w:p>
    <w:p w:rsidR="00000000" w:rsidDel="00000000" w:rsidP="00000000" w:rsidRDefault="00000000" w:rsidRPr="00000000" w14:paraId="0000004A">
      <w:pPr>
        <w:widowControl w:val="0"/>
        <w:numPr>
          <w:ilvl w:val="0"/>
          <w:numId w:val="5"/>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servidor responde con los resultados.</w:t>
        <w:br w:type="textWrapping"/>
      </w:r>
    </w:p>
    <w:p w:rsidR="00000000" w:rsidDel="00000000" w:rsidP="00000000" w:rsidRDefault="00000000" w:rsidRPr="00000000" w14:paraId="0000004B">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cliente, el proceso parece ejecutarse de forma local aunque en realidad se encuentre en otra máquina.</w:t>
      </w:r>
    </w:p>
    <w:p w:rsidR="00000000" w:rsidDel="00000000" w:rsidP="00000000" w:rsidRDefault="00000000" w:rsidRPr="00000000" w14:paraId="0000004C">
      <w:pPr>
        <w:pStyle w:val="Heading1"/>
        <w:keepNext w:val="0"/>
        <w:keepLines w:val="0"/>
        <w:widowControl w:val="0"/>
        <w:spacing w:after="120" w:before="480" w:line="240" w:lineRule="auto"/>
        <w:jc w:val="both"/>
        <w:rPr>
          <w:rFonts w:ascii="Arial" w:cs="Arial" w:eastAsia="Arial" w:hAnsi="Arial"/>
          <w:b w:val="1"/>
          <w:bCs w:val="1"/>
          <w:color w:val="000000"/>
          <w:sz w:val="24"/>
          <w:szCs w:val="24"/>
        </w:rPr>
      </w:pPr>
      <w:bookmarkStart w:colFirst="0" w:colLast="0" w:name="_heading=h.ks1n5fv9jbdn" w:id="1"/>
      <w:bookmarkEnd w:id="1"/>
      <w:r w:rsidDel="00000000" w:rsidR="00000000" w:rsidRPr="00000000">
        <w:rPr>
          <w:rFonts w:ascii="Arial" w:cs="Arial" w:eastAsia="Arial" w:hAnsi="Arial"/>
          <w:b w:val="1"/>
          <w:bCs w:val="1"/>
          <w:color w:val="000000"/>
          <w:sz w:val="24"/>
          <w:szCs w:val="24"/>
          <w:rtl w:val="0"/>
        </w:rPr>
        <w:t xml:space="preserve">Aplicación en el Proyecto Desarrollado</w:t>
      </w:r>
    </w:p>
    <w:p w:rsidR="00000000" w:rsidDel="00000000" w:rsidP="00000000" w:rsidRDefault="00000000" w:rsidRPr="00000000" w14:paraId="0000004D">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proyecto desarrollado para esta asignatura se implementa un modelo cliente-servidor utilizando tecnologías web.</w:t>
      </w:r>
    </w:p>
    <w:p w:rsidR="00000000" w:rsidDel="00000000" w:rsidP="00000000" w:rsidRDefault="00000000" w:rsidRPr="00000000" w14:paraId="0000004E">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se encuentra alojado en HostGator, donde el servidor ejecuta scripts en PHP que procesan las solicitudes realizadas por el cliente.</w:t>
      </w:r>
    </w:p>
    <w:p w:rsidR="00000000" w:rsidDel="00000000" w:rsidP="00000000" w:rsidRDefault="00000000" w:rsidRPr="00000000" w14:paraId="0000004F">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de comunicación funciona de la siguiente manera:</w:t>
      </w:r>
    </w:p>
    <w:p w:rsidR="00000000" w:rsidDel="00000000" w:rsidP="00000000" w:rsidRDefault="00000000" w:rsidRPr="00000000" w14:paraId="00000050">
      <w:pPr>
        <w:widowControl w:val="0"/>
        <w:numPr>
          <w:ilvl w:val="0"/>
          <w:numId w:val="9"/>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accede al sistema mediante un navegador web.</w:t>
        <w:br w:type="textWrapping"/>
      </w:r>
    </w:p>
    <w:p w:rsidR="00000000" w:rsidDel="00000000" w:rsidP="00000000" w:rsidRDefault="00000000" w:rsidRPr="00000000" w14:paraId="00000051">
      <w:pPr>
        <w:widowControl w:val="0"/>
        <w:numPr>
          <w:ilvl w:val="0"/>
          <w:numId w:val="9"/>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navegador envía una solicitud HTTP al servidor.</w:t>
        <w:br w:type="textWrapping"/>
      </w:r>
    </w:p>
    <w:p w:rsidR="00000000" w:rsidDel="00000000" w:rsidP="00000000" w:rsidRDefault="00000000" w:rsidRPr="00000000" w14:paraId="00000052">
      <w:pPr>
        <w:widowControl w:val="0"/>
        <w:numPr>
          <w:ilvl w:val="0"/>
          <w:numId w:val="9"/>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servidor ejecuta los scripts PHP del sistema.</w:t>
        <w:br w:type="textWrapping"/>
      </w:r>
    </w:p>
    <w:p w:rsidR="00000000" w:rsidDel="00000000" w:rsidP="00000000" w:rsidRDefault="00000000" w:rsidRPr="00000000" w14:paraId="00000053">
      <w:pPr>
        <w:widowControl w:val="0"/>
        <w:numPr>
          <w:ilvl w:val="0"/>
          <w:numId w:val="9"/>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datos pueden ser procesados o transformados en formato JSON.</w:t>
        <w:br w:type="textWrapping"/>
      </w:r>
    </w:p>
    <w:p w:rsidR="00000000" w:rsidDel="00000000" w:rsidP="00000000" w:rsidRDefault="00000000" w:rsidRPr="00000000" w14:paraId="00000054">
      <w:pPr>
        <w:widowControl w:val="0"/>
        <w:numPr>
          <w:ilvl w:val="0"/>
          <w:numId w:val="9"/>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servidor envía una respuesta al cliente.</w:t>
        <w:br w:type="textWrapping"/>
      </w:r>
    </w:p>
    <w:p w:rsidR="00000000" w:rsidDel="00000000" w:rsidP="00000000" w:rsidRDefault="00000000" w:rsidRPr="00000000" w14:paraId="00000055">
      <w:pPr>
        <w:widowControl w:val="0"/>
        <w:spacing w:after="240" w:before="24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la perspectiva del usuario, el procesamiento parece ocurrir de manera inmediata dentro de la aplicación, aunque en realidad el procesamiento se realiza en el servidor remoto.</w:t>
      </w:r>
    </w:p>
    <w:p w:rsidR="00000000" w:rsidDel="00000000" w:rsidP="00000000" w:rsidRDefault="00000000" w:rsidRPr="00000000" w14:paraId="00000056">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comportamiento refleja el principio de transparencia de ubicación, ya que el cliente no necesita conocer la ubicación física del servidor donde se ejecuta la lógica del sistema.</w:t>
      </w:r>
    </w:p>
    <w:p w:rsidR="00000000" w:rsidDel="00000000" w:rsidP="00000000" w:rsidRDefault="00000000" w:rsidRPr="00000000" w14:paraId="00000057">
      <w:pPr>
        <w:widowControl w:val="0"/>
        <w:spacing w:after="240" w:before="24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Conclusión</w:t>
      </w:r>
    </w:p>
    <w:p w:rsidR="00000000" w:rsidDel="00000000" w:rsidP="00000000" w:rsidRDefault="00000000" w:rsidRPr="00000000" w14:paraId="00000058">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tecnologías de middleware como RMI, COM/DCOM y Web Services permiten la comunicación entre aplicaciones distribuidas, facilitando el intercambio de información entre sistemas ubicados en diferentes máquinas.</w:t>
      </w:r>
    </w:p>
    <w:p w:rsidR="00000000" w:rsidDel="00000000" w:rsidP="00000000" w:rsidRDefault="00000000" w:rsidRPr="00000000" w14:paraId="00000059">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del proyecto desarrollado, el modelo cliente-servidor implementado mediante PHP y HTTP permite aplicar el concepto de transparencia de ubicación, donde el usuario interactúa con la aplicación sin necesidad de conocer si los procesos se ejecutan localmente o en un servidor remoto.</w:t>
      </w:r>
    </w:p>
    <w:p w:rsidR="00000000" w:rsidDel="00000000" w:rsidP="00000000" w:rsidRDefault="00000000" w:rsidRPr="00000000" w14:paraId="0000005A">
      <w:pPr>
        <w:widowControl w:val="0"/>
        <w:spacing w:after="240" w:before="24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280" w:before="28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280" w:before="2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2: Configuración de Entorno y Visibilidad de Red</w:t>
      </w:r>
    </w:p>
    <w:p w:rsidR="00000000" w:rsidDel="00000000" w:rsidP="00000000" w:rsidRDefault="00000000" w:rsidRPr="00000000" w14:paraId="0000005D">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 entorno de hosting web administrado como </w:t>
      </w:r>
      <w:r w:rsidDel="00000000" w:rsidR="00000000" w:rsidRPr="00000000">
        <w:rPr>
          <w:rFonts w:ascii="Arial" w:cs="Arial" w:eastAsia="Arial" w:hAnsi="Arial"/>
          <w:b w:val="1"/>
          <w:bCs w:val="1"/>
          <w:sz w:val="24"/>
          <w:szCs w:val="24"/>
          <w:rtl w:val="0"/>
        </w:rPr>
        <w:t xml:space="preserve">HostGator</w:t>
      </w:r>
      <w:r w:rsidDel="00000000" w:rsidR="00000000" w:rsidRPr="00000000">
        <w:rPr>
          <w:rFonts w:ascii="Arial" w:cs="Arial" w:eastAsia="Arial" w:hAnsi="Arial"/>
          <w:sz w:val="24"/>
          <w:szCs w:val="24"/>
          <w:rtl w:val="0"/>
        </w:rPr>
        <w:t xml:space="preserve">, la configuración de red y los servicios de infraestructura (servidor web, firewall y direccionamiento IP) son gestionados automáticamente por el proveedor del hosting.</w:t>
      </w:r>
    </w:p>
    <w:p w:rsidR="00000000" w:rsidDel="00000000" w:rsidP="00000000" w:rsidRDefault="00000000" w:rsidRPr="00000000" w14:paraId="0000005E">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el proceso de configuración se centra en:</w:t>
      </w:r>
    </w:p>
    <w:p w:rsidR="00000000" w:rsidDel="00000000" w:rsidP="00000000" w:rsidRDefault="00000000" w:rsidRPr="00000000" w14:paraId="0000005F">
      <w:pPr>
        <w:pStyle w:val="Heading3"/>
        <w:keepNext w:val="0"/>
        <w:keepLines w:val="0"/>
        <w:widowControl w:val="0"/>
        <w:spacing w:before="280" w:line="240" w:lineRule="auto"/>
        <w:jc w:val="both"/>
        <w:rPr>
          <w:rFonts w:ascii="Arial" w:cs="Arial" w:eastAsia="Arial" w:hAnsi="Arial"/>
          <w:b w:val="1"/>
          <w:bCs w:val="1"/>
          <w:color w:val="000000"/>
          <w:sz w:val="24"/>
          <w:szCs w:val="24"/>
        </w:rPr>
      </w:pPr>
      <w:bookmarkStart w:colFirst="0" w:colLast="0" w:name="_heading=h.b4nv57azxgfn" w:id="2"/>
      <w:bookmarkEnd w:id="2"/>
      <w:r w:rsidDel="00000000" w:rsidR="00000000" w:rsidRPr="00000000">
        <w:rPr>
          <w:rFonts w:ascii="Arial" w:cs="Arial" w:eastAsia="Arial" w:hAnsi="Arial"/>
          <w:b w:val="1"/>
          <w:bCs w:val="1"/>
          <w:color w:val="000000"/>
          <w:sz w:val="24"/>
          <w:szCs w:val="24"/>
          <w:rtl w:val="0"/>
        </w:rPr>
        <w:t xml:space="preserve">Configuración del entorno de desarrollo</w:t>
      </w:r>
    </w:p>
    <w:p w:rsidR="00000000" w:rsidDel="00000000" w:rsidP="00000000" w:rsidRDefault="00000000" w:rsidRPr="00000000" w14:paraId="00000060">
      <w:pPr>
        <w:widowControl w:val="0"/>
        <w:numPr>
          <w:ilvl w:val="0"/>
          <w:numId w:val="4"/>
        </w:numPr>
        <w:spacing w:after="0" w:afterAutospacing="0" w:before="240" w:line="240" w:lineRule="auto"/>
        <w:ind w:left="720" w:hanging="360"/>
        <w:jc w:val="both"/>
        <w:rPr>
          <w:rFonts w:ascii="Google Sans" w:cs="Google Sans" w:eastAsia="Google Sans" w:hAnsi="Google Sans"/>
          <w:sz w:val="24"/>
          <w:szCs w:val="24"/>
        </w:rPr>
      </w:pPr>
      <w:r w:rsidDel="00000000" w:rsidR="00000000" w:rsidRPr="00000000">
        <w:rPr>
          <w:rFonts w:ascii="Arial" w:cs="Arial" w:eastAsia="Arial" w:hAnsi="Arial"/>
          <w:sz w:val="24"/>
          <w:szCs w:val="24"/>
          <w:rtl w:val="0"/>
        </w:rPr>
        <w:t xml:space="preserve">Crear y configurar el proyecto web utilizando Visual Studio Code.</w:t>
      </w:r>
    </w:p>
    <w:p w:rsidR="00000000" w:rsidDel="00000000" w:rsidP="00000000" w:rsidRDefault="00000000" w:rsidRPr="00000000" w14:paraId="00000061">
      <w:pPr>
        <w:widowControl w:val="0"/>
        <w:numPr>
          <w:ilvl w:val="0"/>
          <w:numId w:val="4"/>
        </w:numPr>
        <w:spacing w:after="0" w:afterAutospacing="0" w:before="0" w:beforeAutospacing="0" w:line="240" w:lineRule="auto"/>
        <w:ind w:left="720" w:hanging="360"/>
        <w:jc w:val="both"/>
        <w:rPr>
          <w:rFonts w:ascii="Google Sans" w:cs="Google Sans" w:eastAsia="Google Sans" w:hAnsi="Google Sans"/>
          <w:sz w:val="24"/>
          <w:szCs w:val="24"/>
        </w:rPr>
      </w:pPr>
      <w:r w:rsidDel="00000000" w:rsidR="00000000" w:rsidRPr="00000000">
        <w:rPr>
          <w:rFonts w:ascii="Arial" w:cs="Arial" w:eastAsia="Arial" w:hAnsi="Arial"/>
          <w:sz w:val="24"/>
          <w:szCs w:val="24"/>
          <w:rtl w:val="0"/>
        </w:rPr>
        <w:t xml:space="preserve">Subir los archivos del proyecto al servidor mediante el panel de control cPanel o mediante FTP.</w:t>
      </w:r>
    </w:p>
    <w:p w:rsidR="00000000" w:rsidDel="00000000" w:rsidP="00000000" w:rsidRDefault="00000000" w:rsidRPr="00000000" w14:paraId="00000062">
      <w:pPr>
        <w:widowControl w:val="0"/>
        <w:numPr>
          <w:ilvl w:val="0"/>
          <w:numId w:val="4"/>
        </w:numPr>
        <w:spacing w:after="240" w:before="0" w:beforeAutospacing="0" w:line="240" w:lineRule="auto"/>
        <w:ind w:left="720" w:hanging="360"/>
        <w:jc w:val="both"/>
        <w:rPr>
          <w:rFonts w:ascii="Google Sans" w:cs="Google Sans" w:eastAsia="Google Sans" w:hAnsi="Google Sans"/>
          <w:sz w:val="24"/>
          <w:szCs w:val="24"/>
        </w:rPr>
      </w:pPr>
      <w:r w:rsidDel="00000000" w:rsidR="00000000" w:rsidRPr="00000000">
        <w:rPr>
          <w:rFonts w:ascii="Arial" w:cs="Arial" w:eastAsia="Arial" w:hAnsi="Arial"/>
          <w:sz w:val="24"/>
          <w:szCs w:val="24"/>
          <w:rtl w:val="0"/>
        </w:rPr>
        <w:t xml:space="preserve">Verificar que los archivos del proyecto se encuentren correctamente ubicados dentro del directorio público del servidor (por ejemplo </w:t>
      </w:r>
      <w:r w:rsidDel="00000000" w:rsidR="00000000" w:rsidRPr="00000000">
        <w:rPr>
          <w:rFonts w:ascii="Arial" w:cs="Arial" w:eastAsia="Arial" w:hAnsi="Arial"/>
          <w:color w:val="188038"/>
          <w:sz w:val="24"/>
          <w:szCs w:val="24"/>
          <w:rtl w:val="0"/>
        </w:rPr>
        <w:t xml:space="preserve">public_html</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3">
      <w:pPr>
        <w:pStyle w:val="Heading3"/>
        <w:keepNext w:val="0"/>
        <w:keepLines w:val="0"/>
        <w:widowControl w:val="0"/>
        <w:spacing w:before="280" w:line="240" w:lineRule="auto"/>
        <w:jc w:val="both"/>
        <w:rPr>
          <w:rFonts w:ascii="Arial" w:cs="Arial" w:eastAsia="Arial" w:hAnsi="Arial"/>
          <w:b w:val="1"/>
          <w:bCs w:val="1"/>
          <w:color w:val="000000"/>
          <w:sz w:val="24"/>
          <w:szCs w:val="24"/>
        </w:rPr>
      </w:pPr>
      <w:bookmarkStart w:colFirst="0" w:colLast="0" w:name="_heading=h.l4euu81f49kl" w:id="3"/>
      <w:bookmarkEnd w:id="3"/>
      <w:r w:rsidDel="00000000" w:rsidR="00000000" w:rsidRPr="00000000">
        <w:rPr>
          <w:rFonts w:ascii="Arial" w:cs="Arial" w:eastAsia="Arial" w:hAnsi="Arial"/>
          <w:b w:val="1"/>
          <w:bCs w:val="1"/>
          <w:color w:val="000000"/>
          <w:sz w:val="24"/>
          <w:szCs w:val="24"/>
          <w:rtl w:val="0"/>
        </w:rPr>
        <w:t xml:space="preserve">Verificación de conectividad</w:t>
      </w:r>
    </w:p>
    <w:p w:rsidR="00000000" w:rsidDel="00000000" w:rsidP="00000000" w:rsidRDefault="00000000" w:rsidRPr="00000000" w14:paraId="00000064">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validar que el sistema es accesible desde internet se realizan las siguientes pruebas:</w:t>
      </w:r>
    </w:p>
    <w:p w:rsidR="00000000" w:rsidDel="00000000" w:rsidP="00000000" w:rsidRDefault="00000000" w:rsidRPr="00000000" w14:paraId="00000065">
      <w:pPr>
        <w:widowControl w:val="0"/>
        <w:numPr>
          <w:ilvl w:val="0"/>
          <w:numId w:val="10"/>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Acceder al dominio o URL del proyecto desde un navegador web.</w:t>
      </w:r>
    </w:p>
    <w:p w:rsidR="00000000" w:rsidDel="00000000" w:rsidP="00000000" w:rsidRDefault="00000000" w:rsidRPr="00000000" w14:paraId="00000066">
      <w:pPr>
        <w:widowControl w:val="0"/>
        <w:numPr>
          <w:ilvl w:val="0"/>
          <w:numId w:val="10"/>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que el servidor responde correctamente a las solicitudes HTTP.</w:t>
      </w:r>
    </w:p>
    <w:p w:rsidR="00000000" w:rsidDel="00000000" w:rsidP="00000000" w:rsidRDefault="00000000" w:rsidRPr="00000000" w14:paraId="00000067">
      <w:pPr>
        <w:widowControl w:val="0"/>
        <w:numPr>
          <w:ilvl w:val="0"/>
          <w:numId w:val="10"/>
        </w:numPr>
        <w:spacing w:after="240" w:before="0" w:beforeAutospacing="0" w:line="240" w:lineRule="auto"/>
        <w:ind w:left="720" w:hanging="360"/>
        <w:jc w:val="both"/>
        <w:rPr>
          <w:rFonts w:ascii="Google Sans" w:cs="Google Sans" w:eastAsia="Google Sans" w:hAnsi="Google Sans"/>
          <w:sz w:val="24"/>
          <w:szCs w:val="24"/>
        </w:rPr>
      </w:pPr>
      <w:r w:rsidDel="00000000" w:rsidR="00000000" w:rsidRPr="00000000">
        <w:rPr>
          <w:rFonts w:ascii="Arial" w:cs="Arial" w:eastAsia="Arial" w:hAnsi="Arial"/>
          <w:sz w:val="24"/>
          <w:szCs w:val="24"/>
          <w:rtl w:val="0"/>
        </w:rPr>
        <w:t xml:space="preserve">Confirmar que el script principal (</w:t>
      </w:r>
      <w:r w:rsidDel="00000000" w:rsidR="00000000" w:rsidRPr="00000000">
        <w:rPr>
          <w:rFonts w:ascii="Arial" w:cs="Arial" w:eastAsia="Arial" w:hAnsi="Arial"/>
          <w:color w:val="188038"/>
          <w:sz w:val="24"/>
          <w:szCs w:val="24"/>
          <w:rtl w:val="0"/>
        </w:rPr>
        <w:t xml:space="preserve">index.php</w:t>
      </w:r>
      <w:r w:rsidDel="00000000" w:rsidR="00000000" w:rsidRPr="00000000">
        <w:rPr>
          <w:rFonts w:ascii="Arial" w:cs="Arial" w:eastAsia="Arial" w:hAnsi="Arial"/>
          <w:sz w:val="24"/>
          <w:szCs w:val="24"/>
          <w:rtl w:val="0"/>
        </w:rPr>
        <w:t xml:space="preserve">) se ejecuta sin errores.</w:t>
      </w:r>
    </w:p>
    <w:p w:rsidR="00000000" w:rsidDel="00000000" w:rsidP="00000000" w:rsidRDefault="00000000" w:rsidRPr="00000000" w14:paraId="00000068">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tipo de arquitectura, la comunicación entre cliente y servidor se realiza mediante el protocolo HTTP/HTTPS, administrado automáticamente por el servidor web del proveedor de hosting.</w:t>
      </w:r>
    </w:p>
    <w:p w:rsidR="00000000" w:rsidDel="00000000" w:rsidP="00000000" w:rsidRDefault="00000000" w:rsidRPr="00000000" w14:paraId="00000069">
      <w:pPr>
        <w:jc w:val="both"/>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Actividad 3: Diseño de la Topología Lógica del MVP</w:t>
      </w:r>
    </w:p>
    <w:p w:rsidR="00000000" w:rsidDel="00000000" w:rsidP="00000000" w:rsidRDefault="00000000" w:rsidRPr="00000000" w14:paraId="0000006B">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sigue una arquitectura cliente-servidor típica de aplicaciones web.</w:t>
      </w:r>
    </w:p>
    <w:p w:rsidR="00000000" w:rsidDel="00000000" w:rsidP="00000000" w:rsidRDefault="00000000" w:rsidRPr="00000000" w14:paraId="0000006C">
      <w:pPr>
        <w:pStyle w:val="Heading3"/>
        <w:keepNext w:val="0"/>
        <w:keepLines w:val="0"/>
        <w:widowControl w:val="0"/>
        <w:spacing w:before="280" w:line="240" w:lineRule="auto"/>
        <w:jc w:val="both"/>
        <w:rPr>
          <w:rFonts w:ascii="Arial" w:cs="Arial" w:eastAsia="Arial" w:hAnsi="Arial"/>
          <w:b w:val="1"/>
          <w:bCs w:val="1"/>
          <w:color w:val="000000"/>
          <w:sz w:val="24"/>
          <w:szCs w:val="24"/>
        </w:rPr>
      </w:pPr>
      <w:bookmarkStart w:colFirst="0" w:colLast="0" w:name="_heading=h.rsg8mdn3u45j" w:id="4"/>
      <w:bookmarkEnd w:id="4"/>
      <w:r w:rsidDel="00000000" w:rsidR="00000000" w:rsidRPr="00000000">
        <w:rPr>
          <w:rFonts w:ascii="Arial" w:cs="Arial" w:eastAsia="Arial" w:hAnsi="Arial"/>
          <w:b w:val="1"/>
          <w:bCs w:val="1"/>
          <w:color w:val="000000"/>
          <w:sz w:val="24"/>
          <w:szCs w:val="24"/>
          <w:rtl w:val="0"/>
        </w:rPr>
        <w:t xml:space="preserve">Componentes de la arquitectura</w:t>
      </w:r>
    </w:p>
    <w:p w:rsidR="00000000" w:rsidDel="00000000" w:rsidP="00000000" w:rsidRDefault="00000000" w:rsidRPr="00000000" w14:paraId="0000006D">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está compuesto por los siguientes elementos:</w:t>
      </w:r>
    </w:p>
    <w:p w:rsidR="00000000" w:rsidDel="00000000" w:rsidP="00000000" w:rsidRDefault="00000000" w:rsidRPr="00000000" w14:paraId="0000006E">
      <w:pPr>
        <w:widowControl w:val="0"/>
        <w:numPr>
          <w:ilvl w:val="0"/>
          <w:numId w:val="3"/>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Cliente</w:t>
        <w:br w:type="textWrapping"/>
      </w:r>
    </w:p>
    <w:p w:rsidR="00000000" w:rsidDel="00000000" w:rsidP="00000000" w:rsidRDefault="00000000" w:rsidRPr="00000000" w14:paraId="0000006F">
      <w:pPr>
        <w:widowControl w:val="0"/>
        <w:numPr>
          <w:ilvl w:val="1"/>
          <w:numId w:val="3"/>
        </w:numPr>
        <w:spacing w:after="0" w:afterAutospacing="0" w:before="0" w:beforeAutospacing="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 web del usuario.</w:t>
      </w:r>
    </w:p>
    <w:p w:rsidR="00000000" w:rsidDel="00000000" w:rsidP="00000000" w:rsidRDefault="00000000" w:rsidRPr="00000000" w14:paraId="00000070">
      <w:pPr>
        <w:widowControl w:val="0"/>
        <w:numPr>
          <w:ilvl w:val="1"/>
          <w:numId w:val="3"/>
        </w:numPr>
        <w:spacing w:after="0" w:afterAutospacing="0" w:before="0" w:beforeAutospacing="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 de enviar solicitudes HTTP al servidor.</w:t>
        <w:br w:type="textWrapping"/>
      </w:r>
    </w:p>
    <w:p w:rsidR="00000000" w:rsidDel="00000000" w:rsidP="00000000" w:rsidRDefault="00000000" w:rsidRPr="00000000" w14:paraId="00000071">
      <w:pPr>
        <w:widowControl w:val="0"/>
        <w:numPr>
          <w:ilvl w:val="0"/>
          <w:numId w:val="3"/>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Servidor Web</w:t>
        <w:br w:type="textWrapping"/>
      </w:r>
    </w:p>
    <w:p w:rsidR="00000000" w:rsidDel="00000000" w:rsidP="00000000" w:rsidRDefault="00000000" w:rsidRPr="00000000" w14:paraId="00000072">
      <w:pPr>
        <w:widowControl w:val="0"/>
        <w:numPr>
          <w:ilvl w:val="1"/>
          <w:numId w:val="3"/>
        </w:numPr>
        <w:spacing w:after="0" w:afterAutospacing="0" w:before="0" w:beforeAutospacing="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Servidor administrado por HostGator.</w:t>
      </w:r>
    </w:p>
    <w:p w:rsidR="00000000" w:rsidDel="00000000" w:rsidP="00000000" w:rsidRDefault="00000000" w:rsidRPr="00000000" w14:paraId="00000073">
      <w:pPr>
        <w:widowControl w:val="0"/>
        <w:numPr>
          <w:ilvl w:val="1"/>
          <w:numId w:val="3"/>
        </w:numPr>
        <w:spacing w:after="0" w:afterAutospacing="0" w:before="0" w:beforeAutospacing="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 el servidor web Apache y el intérprete de PHP.</w:t>
        <w:br w:type="textWrapping"/>
      </w:r>
    </w:p>
    <w:p w:rsidR="00000000" w:rsidDel="00000000" w:rsidP="00000000" w:rsidRDefault="00000000" w:rsidRPr="00000000" w14:paraId="00000074">
      <w:pPr>
        <w:widowControl w:val="0"/>
        <w:numPr>
          <w:ilvl w:val="0"/>
          <w:numId w:val="3"/>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Aplicación Web</w:t>
        <w:br w:type="textWrapping"/>
      </w:r>
    </w:p>
    <w:p w:rsidR="00000000" w:rsidDel="00000000" w:rsidP="00000000" w:rsidRDefault="00000000" w:rsidRPr="00000000" w14:paraId="00000075">
      <w:pPr>
        <w:widowControl w:val="0"/>
        <w:numPr>
          <w:ilvl w:val="1"/>
          <w:numId w:val="3"/>
        </w:numPr>
        <w:spacing w:after="0" w:afterAutospacing="0" w:before="0" w:beforeAutospacing="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Scripts PHP que procesan las solicitudes del usuario.</w:t>
      </w:r>
    </w:p>
    <w:p w:rsidR="00000000" w:rsidDel="00000000" w:rsidP="00000000" w:rsidRDefault="00000000" w:rsidRPr="00000000" w14:paraId="00000076">
      <w:pPr>
        <w:widowControl w:val="0"/>
        <w:numPr>
          <w:ilvl w:val="1"/>
          <w:numId w:val="3"/>
        </w:numPr>
        <w:spacing w:after="0" w:afterAutospacing="0" w:before="0" w:beforeAutospacing="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de datos en formato JSON.</w:t>
        <w:br w:type="textWrapping"/>
      </w:r>
    </w:p>
    <w:p w:rsidR="00000000" w:rsidDel="00000000" w:rsidP="00000000" w:rsidRDefault="00000000" w:rsidRPr="00000000" w14:paraId="00000077">
      <w:pPr>
        <w:widowControl w:val="0"/>
        <w:numPr>
          <w:ilvl w:val="0"/>
          <w:numId w:val="3"/>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de Datos</w:t>
        <w:br w:type="textWrapping"/>
      </w:r>
    </w:p>
    <w:p w:rsidR="00000000" w:rsidDel="00000000" w:rsidP="00000000" w:rsidRDefault="00000000" w:rsidRPr="00000000" w14:paraId="00000078">
      <w:pPr>
        <w:widowControl w:val="0"/>
        <w:numPr>
          <w:ilvl w:val="1"/>
          <w:numId w:val="3"/>
        </w:numPr>
        <w:spacing w:after="240" w:before="0" w:beforeAutospacing="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Motor MySQL alojado en el mismo servidor de hosting.</w:t>
      </w:r>
    </w:p>
    <w:p w:rsidR="00000000" w:rsidDel="00000000" w:rsidP="00000000" w:rsidRDefault="00000000" w:rsidRPr="00000000" w14:paraId="00000079">
      <w:pPr>
        <w:pStyle w:val="Heading3"/>
        <w:keepNext w:val="0"/>
        <w:keepLines w:val="0"/>
        <w:widowControl w:val="0"/>
        <w:spacing w:before="280" w:line="240" w:lineRule="auto"/>
        <w:jc w:val="both"/>
        <w:rPr>
          <w:rFonts w:ascii="Arial" w:cs="Arial" w:eastAsia="Arial" w:hAnsi="Arial"/>
          <w:b w:val="1"/>
          <w:bCs w:val="1"/>
          <w:color w:val="000000"/>
          <w:sz w:val="24"/>
          <w:szCs w:val="24"/>
        </w:rPr>
      </w:pPr>
      <w:bookmarkStart w:colFirst="0" w:colLast="0" w:name="_heading=h.chil5b7l80nl" w:id="5"/>
      <w:bookmarkEnd w:id="5"/>
      <w:r w:rsidDel="00000000" w:rsidR="00000000" w:rsidRPr="00000000">
        <w:rPr>
          <w:rFonts w:ascii="Arial" w:cs="Arial" w:eastAsia="Arial" w:hAnsi="Arial"/>
          <w:b w:val="1"/>
          <w:bCs w:val="1"/>
          <w:color w:val="000000"/>
          <w:sz w:val="24"/>
          <w:szCs w:val="24"/>
          <w:rtl w:val="0"/>
        </w:rPr>
        <w:t xml:space="preserve">Puertos y comunicación</w:t>
      </w:r>
    </w:p>
    <w:p w:rsidR="00000000" w:rsidDel="00000000" w:rsidP="00000000" w:rsidRDefault="00000000" w:rsidRPr="00000000" w14:paraId="0000007A">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entorno los puertos utilizados son estándar para aplicaciones web:</w:t>
      </w:r>
    </w:p>
    <w:p w:rsidR="00000000" w:rsidDel="00000000" w:rsidP="00000000" w:rsidRDefault="00000000" w:rsidRPr="00000000" w14:paraId="0000007B">
      <w:pPr>
        <w:widowControl w:val="0"/>
        <w:numPr>
          <w:ilvl w:val="0"/>
          <w:numId w:val="2"/>
        </w:numPr>
        <w:spacing w:after="0" w:afterAutospacing="0" w:before="240" w:line="240" w:lineRule="auto"/>
        <w:ind w:left="720" w:hanging="360"/>
        <w:jc w:val="both"/>
        <w:rPr>
          <w:rFonts w:ascii="Google Sans" w:cs="Google Sans" w:eastAsia="Google Sans" w:hAnsi="Google Sans"/>
          <w:sz w:val="24"/>
          <w:szCs w:val="24"/>
        </w:rPr>
      </w:pPr>
      <w:r w:rsidDel="00000000" w:rsidR="00000000" w:rsidRPr="00000000">
        <w:rPr>
          <w:rFonts w:ascii="Arial" w:cs="Arial" w:eastAsia="Arial" w:hAnsi="Arial"/>
          <w:b w:val="1"/>
          <w:bCs w:val="1"/>
          <w:sz w:val="24"/>
          <w:szCs w:val="24"/>
          <w:rtl w:val="0"/>
        </w:rPr>
        <w:t xml:space="preserve">Puerto 80</w:t>
      </w:r>
      <w:sdt>
        <w:sdtPr>
          <w:id w:val="-1865878294"/>
          <w:tag w:val="goog_rdk_0"/>
        </w:sdtPr>
        <w:sdtContent>
          <w:r w:rsidDel="00000000" w:rsidR="00000000" w:rsidRPr="00000000">
            <w:rPr>
              <w:rFonts w:ascii="Arial Unicode MS" w:cs="Arial Unicode MS" w:eastAsia="Arial Unicode MS" w:hAnsi="Arial Unicode MS"/>
              <w:sz w:val="24"/>
              <w:szCs w:val="24"/>
              <w:rtl w:val="0"/>
            </w:rPr>
            <w:t xml:space="preserve"> → HTTP</w:t>
          </w:r>
        </w:sdtContent>
      </w:sdt>
    </w:p>
    <w:p w:rsidR="00000000" w:rsidDel="00000000" w:rsidP="00000000" w:rsidRDefault="00000000" w:rsidRPr="00000000" w14:paraId="0000007C">
      <w:pPr>
        <w:widowControl w:val="0"/>
        <w:numPr>
          <w:ilvl w:val="0"/>
          <w:numId w:val="2"/>
        </w:numPr>
        <w:spacing w:after="240" w:before="0" w:beforeAutospacing="0" w:line="240" w:lineRule="auto"/>
        <w:ind w:left="720" w:hanging="360"/>
        <w:jc w:val="both"/>
        <w:rPr>
          <w:rFonts w:ascii="Google Sans" w:cs="Google Sans" w:eastAsia="Google Sans" w:hAnsi="Google Sans"/>
          <w:sz w:val="24"/>
          <w:szCs w:val="24"/>
        </w:rPr>
      </w:pPr>
      <w:r w:rsidDel="00000000" w:rsidR="00000000" w:rsidRPr="00000000">
        <w:rPr>
          <w:rFonts w:ascii="Arial" w:cs="Arial" w:eastAsia="Arial" w:hAnsi="Arial"/>
          <w:b w:val="1"/>
          <w:bCs w:val="1"/>
          <w:sz w:val="24"/>
          <w:szCs w:val="24"/>
          <w:rtl w:val="0"/>
        </w:rPr>
        <w:t xml:space="preserve">Puerto 443</w:t>
      </w:r>
      <w:sdt>
        <w:sdtPr>
          <w:id w:val="-1698812556"/>
          <w:tag w:val="goog_rdk_1"/>
        </w:sdtPr>
        <w:sdtContent>
          <w:r w:rsidDel="00000000" w:rsidR="00000000" w:rsidRPr="00000000">
            <w:rPr>
              <w:rFonts w:ascii="Arial Unicode MS" w:cs="Arial Unicode MS" w:eastAsia="Arial Unicode MS" w:hAnsi="Arial Unicode MS"/>
              <w:sz w:val="24"/>
              <w:szCs w:val="24"/>
              <w:rtl w:val="0"/>
            </w:rPr>
            <w:t xml:space="preserve"> → HTTPS</w:t>
          </w:r>
        </w:sdtContent>
      </w:sdt>
    </w:p>
    <w:p w:rsidR="00000000" w:rsidDel="00000000" w:rsidP="00000000" w:rsidRDefault="00000000" w:rsidRPr="00000000" w14:paraId="0000007D">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puertos permiten la comunicación entre el navegador del cliente y el servidor donde se encuentra alojada la aplicación.</w:t>
      </w:r>
    </w:p>
    <w:p w:rsidR="00000000" w:rsidDel="00000000" w:rsidP="00000000" w:rsidRDefault="00000000" w:rsidRPr="00000000" w14:paraId="0000007E">
      <w:pPr>
        <w:pStyle w:val="Heading3"/>
        <w:keepNext w:val="0"/>
        <w:keepLines w:val="0"/>
        <w:widowControl w:val="0"/>
        <w:spacing w:before="280" w:line="240" w:lineRule="auto"/>
        <w:jc w:val="both"/>
        <w:rPr>
          <w:rFonts w:ascii="Arial" w:cs="Arial" w:eastAsia="Arial" w:hAnsi="Arial"/>
          <w:b w:val="1"/>
          <w:bCs w:val="1"/>
          <w:color w:val="000000"/>
          <w:sz w:val="24"/>
          <w:szCs w:val="24"/>
        </w:rPr>
      </w:pPr>
      <w:bookmarkStart w:colFirst="0" w:colLast="0" w:name="_heading=h.pkgfzvimn9b4" w:id="6"/>
      <w:bookmarkEnd w:id="6"/>
      <w:r w:rsidDel="00000000" w:rsidR="00000000" w:rsidRPr="00000000">
        <w:rPr>
          <w:rFonts w:ascii="Arial" w:cs="Arial" w:eastAsia="Arial" w:hAnsi="Arial"/>
          <w:b w:val="1"/>
          <w:bCs w:val="1"/>
          <w:color w:val="000000"/>
          <w:sz w:val="24"/>
          <w:szCs w:val="24"/>
          <w:rtl w:val="0"/>
        </w:rPr>
        <w:t xml:space="preserve">Representación lógica de la red</w:t>
      </w:r>
    </w:p>
    <w:p w:rsidR="00000000" w:rsidDel="00000000" w:rsidP="00000000" w:rsidRDefault="00000000" w:rsidRPr="00000000" w14:paraId="0000007F">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topología lógica del sistema puede representarse de la siguiente manera:</w:t>
      </w:r>
    </w:p>
    <w:p w:rsidR="00000000" w:rsidDel="00000000" w:rsidP="00000000" w:rsidRDefault="00000000" w:rsidRPr="00000000" w14:paraId="00000080">
      <w:pPr>
        <w:widowControl w:val="0"/>
        <w:spacing w:after="0" w:line="24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w:t>
      </w:r>
    </w:p>
    <w:p w:rsidR="00000000" w:rsidDel="00000000" w:rsidP="00000000" w:rsidRDefault="00000000" w:rsidRPr="00000000" w14:paraId="00000082">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3">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4">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 Web</w:t>
      </w:r>
    </w:p>
    <w:p w:rsidR="00000000" w:rsidDel="00000000" w:rsidP="00000000" w:rsidRDefault="00000000" w:rsidRPr="00000000" w14:paraId="00000085">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6">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HTTP / HTTPS</w:t>
      </w:r>
    </w:p>
    <w:p w:rsidR="00000000" w:rsidDel="00000000" w:rsidP="00000000" w:rsidRDefault="00000000" w:rsidRPr="00000000" w14:paraId="00000087">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8">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Servidor Web (HostGator)</w:t>
      </w:r>
    </w:p>
    <w:p w:rsidR="00000000" w:rsidDel="00000000" w:rsidP="00000000" w:rsidRDefault="00000000" w:rsidRPr="00000000" w14:paraId="00000089">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A">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Aplicación PHP</w:t>
      </w:r>
    </w:p>
    <w:p w:rsidR="00000000" w:rsidDel="00000000" w:rsidP="00000000" w:rsidRDefault="00000000" w:rsidRPr="00000000" w14:paraId="0000008B">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C">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D">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 MySQL</w:t>
      </w:r>
    </w:p>
    <w:p w:rsidR="00000000" w:rsidDel="00000000" w:rsidP="00000000" w:rsidRDefault="00000000" w:rsidRPr="00000000" w14:paraId="0000008E">
      <w:pPr>
        <w:widowControl w:val="0"/>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modelo representa la arquitectura básica de un MVP (Minimum Viable Product) para aplicaciones web, donde el cliente interactúa con el servidor mediante solicitudes HTTP y el servidor procesa la información mediante scripts PHP.</w:t>
      </w:r>
    </w:p>
    <w:p w:rsidR="00000000" w:rsidDel="00000000" w:rsidP="00000000" w:rsidRDefault="00000000" w:rsidRPr="00000000" w14:paraId="0000008F">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746500"/>
            <wp:effectExtent b="0" l="0" r="0" t="0"/>
            <wp:docPr id="53510359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2">
      <w:pPr>
        <w:jc w:val="both"/>
        <w:rPr>
          <w:rFonts w:ascii="Arial" w:cs="Arial" w:eastAsia="Arial" w:hAnsi="Arial"/>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97793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97793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97793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77932"/>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97793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977932"/>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977932"/>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977932"/>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97793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97793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97793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97793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97793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97793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97793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977932"/>
    <w:rPr>
      <w:i w:val="1"/>
      <w:iCs w:val="1"/>
      <w:color w:val="404040" w:themeColor="text1" w:themeTint="0000BF"/>
    </w:rPr>
  </w:style>
  <w:style w:type="paragraph" w:styleId="Prrafodelista">
    <w:name w:val="List Paragraph"/>
    <w:basedOn w:val="Normal"/>
    <w:uiPriority w:val="34"/>
    <w:qFormat w:val="1"/>
    <w:rsid w:val="00977932"/>
    <w:pPr>
      <w:ind w:left="720"/>
      <w:contextualSpacing w:val="1"/>
    </w:pPr>
  </w:style>
  <w:style w:type="character" w:styleId="nfasisintenso">
    <w:name w:val="Intense Emphasis"/>
    <w:basedOn w:val="Fuentedeprrafopredeter"/>
    <w:uiPriority w:val="21"/>
    <w:qFormat w:val="1"/>
    <w:rsid w:val="00977932"/>
    <w:rPr>
      <w:i w:val="1"/>
      <w:iCs w:val="1"/>
      <w:color w:val="2f5496" w:themeColor="accent1" w:themeShade="0000BF"/>
    </w:rPr>
  </w:style>
  <w:style w:type="paragraph" w:styleId="Citadestacada">
    <w:name w:val="Intense Quote"/>
    <w:basedOn w:val="Normal"/>
    <w:next w:val="Normal"/>
    <w:link w:val="CitadestacadaCar"/>
    <w:uiPriority w:val="30"/>
    <w:qFormat w:val="1"/>
    <w:rsid w:val="0097793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977932"/>
    <w:rPr>
      <w:i w:val="1"/>
      <w:iCs w:val="1"/>
      <w:color w:val="2f5496" w:themeColor="accent1" w:themeShade="0000BF"/>
    </w:rPr>
  </w:style>
  <w:style w:type="character" w:styleId="Referenciaintensa">
    <w:name w:val="Intense Reference"/>
    <w:basedOn w:val="Fuentedeprrafopredeter"/>
    <w:uiPriority w:val="32"/>
    <w:qFormat w:val="1"/>
    <w:rsid w:val="00977932"/>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pkYrGTzDvfXQs3RfIePr7O5B7w==">CgMxLjAaJAoBMBIfCh0IB0IZCgVBcmlhbBIQQXJpYWwgVW5pY29kZSBNUxokCgExEh8KHQgHQhkKBUFyaWFsEhBBcmlhbCBVbmljb2RlIE1TMg5oLmhidDd5eTR0NWh5eDIOaC5rczFuNWZ2OWpiZG4yDmguYjRudjU3YXp4Z2ZuMg5oLmw0ZXV1ODFmNDlrbDIOaC5yc2c4bWRuM3U0NWoyDmguY2hpbDViN2w4MG5sMg5oLnBrZ2Z6dmltbjliNDgAciExWDNfS3FZcVprM3BkUzQyVnF4TWN1X1N4ekVnMjZCQ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2026-02-16T16:21:00Z</dcterms:created>
  <dc:creator>James Quintero</dc:creator>
</cp:coreProperties>
</file>