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3CA8" w14:textId="77777777" w:rsidR="000702E9" w:rsidRPr="000702E9" w:rsidRDefault="000702E9" w:rsidP="000702E9">
      <w:pPr>
        <w:rPr>
          <w:rFonts w:ascii="Calibri" w:eastAsia="Times New Roman" w:hAnsi="Calibri" w:cs="Calibri"/>
          <w:color w:val="212121"/>
          <w:sz w:val="20"/>
          <w:szCs w:val="20"/>
          <w:lang w:eastAsia="en-GB"/>
        </w:rPr>
      </w:pPr>
      <w:r w:rsidRPr="000702E9">
        <w:rPr>
          <w:rFonts w:ascii="Cambria" w:eastAsia="Times New Roman" w:hAnsi="Cambria" w:cs="Calibri"/>
          <w:i/>
          <w:iCs/>
          <w:color w:val="00B0F0"/>
          <w:sz w:val="22"/>
          <w:szCs w:val="22"/>
          <w:lang w:eastAsia="en-GB"/>
        </w:rPr>
        <w:t>“Body length and width were used to calculate the biovolumes of zooplankton, assigning organisms to geometric shapes that most closely represented their shapes (</w:t>
      </w:r>
      <w:proofErr w:type="spellStart"/>
      <w:r w:rsidRPr="000702E9">
        <w:rPr>
          <w:rFonts w:ascii="Cambria" w:eastAsia="Times New Roman" w:hAnsi="Cambria" w:cs="Calibri"/>
          <w:i/>
          <w:iCs/>
          <w:color w:val="00B0F0"/>
          <w:sz w:val="22"/>
          <w:szCs w:val="22"/>
          <w:lang w:eastAsia="en-GB"/>
        </w:rPr>
        <w:t>Ruttner</w:t>
      </w:r>
      <w:proofErr w:type="spellEnd"/>
      <w:r w:rsidRPr="000702E9">
        <w:rPr>
          <w:rFonts w:ascii="Cambria" w:eastAsia="Times New Roman" w:hAnsi="Cambria" w:cs="Calibri"/>
          <w:i/>
          <w:iCs/>
          <w:color w:val="00B0F0"/>
          <w:sz w:val="22"/>
          <w:szCs w:val="22"/>
          <w:lang w:eastAsia="en-GB"/>
        </w:rPr>
        <w:t xml:space="preserve">- </w:t>
      </w:r>
      <w:proofErr w:type="spellStart"/>
      <w:r w:rsidRPr="000702E9">
        <w:rPr>
          <w:rFonts w:ascii="Cambria" w:eastAsia="Times New Roman" w:hAnsi="Cambria" w:cs="Calibri"/>
          <w:i/>
          <w:iCs/>
          <w:color w:val="00B0F0"/>
          <w:sz w:val="22"/>
          <w:szCs w:val="22"/>
          <w:lang w:eastAsia="en-GB"/>
        </w:rPr>
        <w:t>Kolisko</w:t>
      </w:r>
      <w:proofErr w:type="spellEnd"/>
      <w:r w:rsidRPr="000702E9">
        <w:rPr>
          <w:rFonts w:ascii="Cambria" w:eastAsia="Times New Roman" w:hAnsi="Cambria" w:cs="Calibri"/>
          <w:i/>
          <w:iCs/>
          <w:color w:val="00B0F0"/>
          <w:sz w:val="22"/>
          <w:szCs w:val="22"/>
          <w:lang w:eastAsia="en-GB"/>
        </w:rPr>
        <w:t>, 1977). Subsequently, zooplankton body mass was determined by transforming biovolumes to fresh weight using a conversion factor of 1.1 and carbon content was then estimated from a dry/wet weight ratio of 0.25 (Reiss and Schmid-Araya 2008, Durocher et al. 2010). Body mass was expressed in units of carbon (µg C), assuming the dry carbon content for each zooplankton represented 40 per cent of the total dry weight (after Reiss and Schmid-Araya, 2008). Total community biomass (mg C L) was calculated as the sum of the individual body masses (mg C) per sample divided by the filtered water volume (L) (Dossena et al. 2012, Table S1).”</w:t>
      </w:r>
    </w:p>
    <w:p w14:paraId="57C1CB27" w14:textId="77777777" w:rsidR="000702E9" w:rsidRPr="000702E9" w:rsidRDefault="000702E9" w:rsidP="000702E9">
      <w:pPr>
        <w:rPr>
          <w:rFonts w:ascii="Calibri" w:eastAsia="Times New Roman" w:hAnsi="Calibri" w:cs="Calibri"/>
          <w:color w:val="212121"/>
          <w:sz w:val="20"/>
          <w:szCs w:val="20"/>
          <w:lang w:eastAsia="en-GB"/>
        </w:rPr>
      </w:pPr>
      <w:r w:rsidRPr="000702E9">
        <w:rPr>
          <w:rFonts w:ascii="Cambria" w:eastAsia="Times New Roman" w:hAnsi="Cambria" w:cs="Calibri"/>
          <w:i/>
          <w:iCs/>
          <w:color w:val="212121"/>
          <w:sz w:val="22"/>
          <w:szCs w:val="22"/>
          <w:lang w:eastAsia="en-GB"/>
        </w:rPr>
        <w:t> </w:t>
      </w:r>
    </w:p>
    <w:p w14:paraId="409B7401" w14:textId="77777777" w:rsidR="000702E9" w:rsidRPr="000702E9" w:rsidRDefault="000702E9" w:rsidP="000702E9">
      <w:pPr>
        <w:rPr>
          <w:rFonts w:ascii="Calibri" w:eastAsia="Times New Roman" w:hAnsi="Calibri" w:cs="Calibri"/>
          <w:color w:val="212121"/>
          <w:sz w:val="20"/>
          <w:szCs w:val="20"/>
          <w:lang w:eastAsia="en-GB"/>
        </w:rPr>
      </w:pPr>
      <w:r w:rsidRPr="000702E9">
        <w:rPr>
          <w:rFonts w:ascii="Cambria" w:eastAsia="Times New Roman" w:hAnsi="Cambria" w:cs="Calibri"/>
          <w:color w:val="212121"/>
          <w:sz w:val="22"/>
          <w:szCs w:val="22"/>
          <w:lang w:eastAsia="en-GB"/>
        </w:rPr>
        <w:t>I calculated the body size on Excel, just having several columns where I multiply </w:t>
      </w:r>
      <w:proofErr w:type="gramStart"/>
      <w:r w:rsidRPr="000702E9">
        <w:rPr>
          <w:rFonts w:ascii="Arial" w:eastAsia="Times New Roman" w:hAnsi="Arial" w:cs="Arial"/>
          <w:color w:val="00B0F0"/>
          <w:sz w:val="20"/>
          <w:szCs w:val="20"/>
          <w:lang w:eastAsia="en-GB"/>
        </w:rPr>
        <w:t>π</w:t>
      </w:r>
      <w:r w:rsidRPr="000702E9">
        <w:rPr>
          <w:rFonts w:ascii="Cambria" w:eastAsia="Times New Roman" w:hAnsi="Cambria" w:cs="Calibri"/>
          <w:color w:val="212121"/>
          <w:sz w:val="22"/>
          <w:szCs w:val="22"/>
          <w:lang w:eastAsia="en-GB"/>
        </w:rPr>
        <w:t> ,</w:t>
      </w:r>
      <w:proofErr w:type="gramEnd"/>
      <w:r w:rsidRPr="000702E9">
        <w:rPr>
          <w:rFonts w:ascii="Cambria" w:eastAsia="Times New Roman" w:hAnsi="Cambria" w:cs="Calibri"/>
          <w:color w:val="212121"/>
          <w:sz w:val="22"/>
          <w:szCs w:val="22"/>
          <w:lang w:eastAsia="en-GB"/>
        </w:rPr>
        <w:t xml:space="preserve"> the this column by the width column etc. I didn’t use R, so I don’t have the R codes, but happy to create them tomorrow together following the formulas below </w:t>
      </w:r>
      <w:r w:rsidRPr="000702E9">
        <w:rPr>
          <w:rFonts w:ascii="Apple Color Emoji" w:eastAsia="Times New Roman" w:hAnsi="Apple Color Emoji" w:cs="Calibri"/>
          <w:color w:val="212121"/>
          <w:sz w:val="22"/>
          <w:szCs w:val="22"/>
          <w:lang w:eastAsia="en-GB"/>
        </w:rPr>
        <w:t>😊</w:t>
      </w:r>
    </w:p>
    <w:p w14:paraId="26BE263A" w14:textId="77777777" w:rsidR="000702E9" w:rsidRPr="000702E9" w:rsidRDefault="000702E9" w:rsidP="000702E9">
      <w:pPr>
        <w:rPr>
          <w:rFonts w:ascii="Calibri" w:eastAsia="Times New Roman" w:hAnsi="Calibri" w:cs="Calibri"/>
          <w:color w:val="212121"/>
          <w:sz w:val="20"/>
          <w:szCs w:val="20"/>
          <w:lang w:eastAsia="en-GB"/>
        </w:rPr>
      </w:pPr>
      <w:r w:rsidRPr="000702E9">
        <w:rPr>
          <w:rFonts w:ascii="Cambria" w:eastAsia="Times New Roman" w:hAnsi="Cambria" w:cs="Calibri"/>
          <w:color w:val="212121"/>
          <w:sz w:val="22"/>
          <w:szCs w:val="22"/>
          <w:lang w:eastAsia="en-GB"/>
        </w:rPr>
        <w:t> </w:t>
      </w:r>
    </w:p>
    <w:tbl>
      <w:tblPr>
        <w:tblW w:w="0" w:type="auto"/>
        <w:tblCellMar>
          <w:left w:w="0" w:type="dxa"/>
          <w:right w:w="0" w:type="dxa"/>
        </w:tblCellMar>
        <w:tblLook w:val="04A0" w:firstRow="1" w:lastRow="0" w:firstColumn="1" w:lastColumn="0" w:noHBand="0" w:noVBand="1"/>
      </w:tblPr>
      <w:tblGrid>
        <w:gridCol w:w="1514"/>
        <w:gridCol w:w="1857"/>
        <w:gridCol w:w="2064"/>
      </w:tblGrid>
      <w:tr w:rsidR="000702E9" w:rsidRPr="000702E9" w14:paraId="7597801C" w14:textId="77777777" w:rsidTr="000702E9">
        <w:trPr>
          <w:trHeight w:val="326"/>
        </w:trPr>
        <w:tc>
          <w:tcPr>
            <w:tcW w:w="1514"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7CD4D12"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b/>
                <w:bCs/>
                <w:i/>
                <w:iCs/>
                <w:color w:val="00B0F0"/>
                <w:sz w:val="20"/>
                <w:szCs w:val="20"/>
                <w:lang w:eastAsia="en-GB"/>
              </w:rPr>
              <w:t>Taxa</w:t>
            </w:r>
          </w:p>
        </w:tc>
        <w:tc>
          <w:tcPr>
            <w:tcW w:w="1857"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A1288C0"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b/>
                <w:bCs/>
                <w:i/>
                <w:iCs/>
                <w:color w:val="00B0F0"/>
                <w:sz w:val="20"/>
                <w:szCs w:val="20"/>
                <w:lang w:eastAsia="en-GB"/>
              </w:rPr>
              <w:t>Shape</w:t>
            </w:r>
          </w:p>
        </w:tc>
        <w:tc>
          <w:tcPr>
            <w:tcW w:w="2064"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4150617"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b/>
                <w:bCs/>
                <w:i/>
                <w:iCs/>
                <w:color w:val="00B0F0"/>
                <w:sz w:val="20"/>
                <w:szCs w:val="20"/>
                <w:lang w:eastAsia="en-GB"/>
              </w:rPr>
              <w:t>Biovolume formula</w:t>
            </w:r>
          </w:p>
        </w:tc>
      </w:tr>
      <w:tr w:rsidR="000702E9" w:rsidRPr="000702E9" w14:paraId="4B4F4157" w14:textId="77777777" w:rsidTr="000702E9">
        <w:trPr>
          <w:trHeight w:val="652"/>
        </w:trPr>
        <w:tc>
          <w:tcPr>
            <w:tcW w:w="1514" w:type="dxa"/>
            <w:tcBorders>
              <w:top w:val="nil"/>
              <w:left w:val="nil"/>
              <w:bottom w:val="nil"/>
              <w:right w:val="single" w:sz="8" w:space="0" w:color="auto"/>
            </w:tcBorders>
            <w:shd w:val="clear" w:color="auto" w:fill="FFFFFF"/>
            <w:tcMar>
              <w:top w:w="0" w:type="dxa"/>
              <w:left w:w="108" w:type="dxa"/>
              <w:bottom w:w="0" w:type="dxa"/>
              <w:right w:w="108" w:type="dxa"/>
            </w:tcMar>
            <w:hideMark/>
          </w:tcPr>
          <w:p w14:paraId="501AB79E"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i/>
                <w:iCs/>
                <w:color w:val="00B0F0"/>
                <w:sz w:val="20"/>
                <w:szCs w:val="20"/>
                <w:lang w:eastAsia="en-GB"/>
              </w:rPr>
              <w:t>Cladocera</w:t>
            </w:r>
          </w:p>
          <w:p w14:paraId="2C031592"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proofErr w:type="spellStart"/>
            <w:r w:rsidRPr="000702E9">
              <w:rPr>
                <w:rFonts w:ascii="Arial" w:eastAsia="Times New Roman" w:hAnsi="Arial" w:cs="Arial"/>
                <w:i/>
                <w:iCs/>
                <w:color w:val="00B0F0"/>
                <w:sz w:val="20"/>
                <w:szCs w:val="20"/>
                <w:lang w:eastAsia="en-GB"/>
              </w:rPr>
              <w:t>Copepoda</w:t>
            </w:r>
            <w:proofErr w:type="spellEnd"/>
          </w:p>
        </w:tc>
        <w:tc>
          <w:tcPr>
            <w:tcW w:w="1857" w:type="dxa"/>
            <w:tcMar>
              <w:top w:w="0" w:type="dxa"/>
              <w:left w:w="108" w:type="dxa"/>
              <w:bottom w:w="0" w:type="dxa"/>
              <w:right w:w="108" w:type="dxa"/>
            </w:tcMar>
            <w:hideMark/>
          </w:tcPr>
          <w:p w14:paraId="0D5F4E78"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Prolate spheroid</w:t>
            </w:r>
          </w:p>
          <w:p w14:paraId="1C520F90" w14:textId="77777777" w:rsidR="000702E9" w:rsidRPr="000702E9" w:rsidRDefault="000702E9" w:rsidP="000702E9">
            <w:pPr>
              <w:spacing w:line="230" w:lineRule="atLeast"/>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Ellipsoid</w:t>
            </w:r>
          </w:p>
        </w:tc>
        <w:tc>
          <w:tcPr>
            <w:tcW w:w="2064" w:type="dxa"/>
            <w:tcMar>
              <w:top w:w="0" w:type="dxa"/>
              <w:left w:w="108" w:type="dxa"/>
              <w:bottom w:w="0" w:type="dxa"/>
              <w:right w:w="108" w:type="dxa"/>
            </w:tcMar>
            <w:hideMark/>
          </w:tcPr>
          <w:p w14:paraId="132BC31C"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V = (π/</w:t>
            </w:r>
            <w:proofErr w:type="gramStart"/>
            <w:r w:rsidRPr="000702E9">
              <w:rPr>
                <w:rFonts w:ascii="Arial" w:eastAsia="Times New Roman" w:hAnsi="Arial" w:cs="Arial"/>
                <w:color w:val="00B0F0"/>
                <w:sz w:val="20"/>
                <w:szCs w:val="20"/>
                <w:lang w:eastAsia="en-GB"/>
              </w:rPr>
              <w:t>6)W</w:t>
            </w:r>
            <w:proofErr w:type="gramEnd"/>
            <w:r w:rsidRPr="000702E9">
              <w:rPr>
                <w:rFonts w:ascii="Arial" w:eastAsia="Times New Roman" w:hAnsi="Arial" w:cs="Arial"/>
                <w:color w:val="00B0F0"/>
                <w:sz w:val="20"/>
                <w:szCs w:val="20"/>
                <w:vertAlign w:val="superscript"/>
                <w:lang w:eastAsia="en-GB"/>
              </w:rPr>
              <w:t>2 </w:t>
            </w:r>
            <w:r w:rsidRPr="000702E9">
              <w:rPr>
                <w:rFonts w:ascii="Arial" w:eastAsia="Times New Roman" w:hAnsi="Arial" w:cs="Arial"/>
                <w:color w:val="00B0F0"/>
                <w:sz w:val="20"/>
                <w:szCs w:val="20"/>
                <w:lang w:eastAsia="en-GB"/>
              </w:rPr>
              <w:t>L</w:t>
            </w:r>
          </w:p>
          <w:p w14:paraId="10E8BAB4" w14:textId="77777777" w:rsidR="000702E9" w:rsidRPr="000702E9" w:rsidRDefault="000702E9" w:rsidP="000702E9">
            <w:pPr>
              <w:spacing w:line="230" w:lineRule="atLeast"/>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V = π/6WLZ</w:t>
            </w:r>
          </w:p>
        </w:tc>
      </w:tr>
      <w:tr w:rsidR="000702E9" w:rsidRPr="000702E9" w14:paraId="73CDB730" w14:textId="77777777" w:rsidTr="000702E9">
        <w:trPr>
          <w:trHeight w:val="326"/>
        </w:trPr>
        <w:tc>
          <w:tcPr>
            <w:tcW w:w="1514" w:type="dxa"/>
            <w:tcBorders>
              <w:top w:val="nil"/>
              <w:left w:val="nil"/>
              <w:bottom w:val="nil"/>
              <w:right w:val="single" w:sz="8" w:space="0" w:color="auto"/>
            </w:tcBorders>
            <w:shd w:val="clear" w:color="auto" w:fill="FFFFFF"/>
            <w:tcMar>
              <w:top w:w="0" w:type="dxa"/>
              <w:left w:w="108" w:type="dxa"/>
              <w:bottom w:w="0" w:type="dxa"/>
              <w:right w:w="108" w:type="dxa"/>
            </w:tcMar>
            <w:hideMark/>
          </w:tcPr>
          <w:p w14:paraId="3A8A780E"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i/>
                <w:iCs/>
                <w:color w:val="00B0F0"/>
                <w:sz w:val="20"/>
                <w:szCs w:val="20"/>
                <w:lang w:eastAsia="en-GB"/>
              </w:rPr>
              <w:t>Ostracoda</w:t>
            </w:r>
          </w:p>
        </w:tc>
        <w:tc>
          <w:tcPr>
            <w:tcW w:w="1857" w:type="dxa"/>
            <w:tcMar>
              <w:top w:w="0" w:type="dxa"/>
              <w:left w:w="108" w:type="dxa"/>
              <w:bottom w:w="0" w:type="dxa"/>
              <w:right w:w="108" w:type="dxa"/>
            </w:tcMar>
            <w:hideMark/>
          </w:tcPr>
          <w:p w14:paraId="6D2C7591"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Prolate spheroid</w:t>
            </w:r>
          </w:p>
        </w:tc>
        <w:tc>
          <w:tcPr>
            <w:tcW w:w="2064" w:type="dxa"/>
            <w:tcMar>
              <w:top w:w="0" w:type="dxa"/>
              <w:left w:w="108" w:type="dxa"/>
              <w:bottom w:w="0" w:type="dxa"/>
              <w:right w:w="108" w:type="dxa"/>
            </w:tcMar>
            <w:hideMark/>
          </w:tcPr>
          <w:p w14:paraId="5DA73CA0"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V = (π/</w:t>
            </w:r>
            <w:proofErr w:type="gramStart"/>
            <w:r w:rsidRPr="000702E9">
              <w:rPr>
                <w:rFonts w:ascii="Arial" w:eastAsia="Times New Roman" w:hAnsi="Arial" w:cs="Arial"/>
                <w:color w:val="00B0F0"/>
                <w:sz w:val="20"/>
                <w:szCs w:val="20"/>
                <w:lang w:eastAsia="en-GB"/>
              </w:rPr>
              <w:t>6)W</w:t>
            </w:r>
            <w:proofErr w:type="gramEnd"/>
            <w:r w:rsidRPr="000702E9">
              <w:rPr>
                <w:rFonts w:ascii="Arial" w:eastAsia="Times New Roman" w:hAnsi="Arial" w:cs="Arial"/>
                <w:color w:val="00B0F0"/>
                <w:sz w:val="20"/>
                <w:szCs w:val="20"/>
                <w:vertAlign w:val="superscript"/>
                <w:lang w:eastAsia="en-GB"/>
              </w:rPr>
              <w:t>2 </w:t>
            </w:r>
            <w:r w:rsidRPr="000702E9">
              <w:rPr>
                <w:rFonts w:ascii="Arial" w:eastAsia="Times New Roman" w:hAnsi="Arial" w:cs="Arial"/>
                <w:color w:val="00B0F0"/>
                <w:sz w:val="20"/>
                <w:szCs w:val="20"/>
                <w:lang w:eastAsia="en-GB"/>
              </w:rPr>
              <w:t>L</w:t>
            </w:r>
          </w:p>
        </w:tc>
      </w:tr>
      <w:tr w:rsidR="000702E9" w:rsidRPr="000702E9" w14:paraId="0FB514BE" w14:textId="77777777" w:rsidTr="000702E9">
        <w:trPr>
          <w:trHeight w:val="336"/>
        </w:trPr>
        <w:tc>
          <w:tcPr>
            <w:tcW w:w="1514" w:type="dxa"/>
            <w:tcBorders>
              <w:top w:val="nil"/>
              <w:left w:val="nil"/>
              <w:bottom w:val="nil"/>
              <w:right w:val="single" w:sz="8" w:space="0" w:color="auto"/>
            </w:tcBorders>
            <w:shd w:val="clear" w:color="auto" w:fill="FFFFFF"/>
            <w:tcMar>
              <w:top w:w="0" w:type="dxa"/>
              <w:left w:w="108" w:type="dxa"/>
              <w:bottom w:w="0" w:type="dxa"/>
              <w:right w:w="108" w:type="dxa"/>
            </w:tcMar>
            <w:hideMark/>
          </w:tcPr>
          <w:p w14:paraId="35F9B050"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proofErr w:type="spellStart"/>
            <w:r w:rsidRPr="000702E9">
              <w:rPr>
                <w:rFonts w:ascii="Arial" w:eastAsia="Times New Roman" w:hAnsi="Arial" w:cs="Arial"/>
                <w:i/>
                <w:iCs/>
                <w:color w:val="00B0F0"/>
                <w:sz w:val="20"/>
                <w:szCs w:val="20"/>
                <w:lang w:eastAsia="en-GB"/>
              </w:rPr>
              <w:t>Rotifera</w:t>
            </w:r>
            <w:proofErr w:type="spellEnd"/>
          </w:p>
        </w:tc>
        <w:tc>
          <w:tcPr>
            <w:tcW w:w="1857" w:type="dxa"/>
            <w:tcMar>
              <w:top w:w="0" w:type="dxa"/>
              <w:left w:w="108" w:type="dxa"/>
              <w:bottom w:w="0" w:type="dxa"/>
              <w:right w:w="108" w:type="dxa"/>
            </w:tcMar>
            <w:hideMark/>
          </w:tcPr>
          <w:p w14:paraId="46EDBAEA"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Cylinder</w:t>
            </w:r>
          </w:p>
        </w:tc>
        <w:tc>
          <w:tcPr>
            <w:tcW w:w="2064" w:type="dxa"/>
            <w:tcMar>
              <w:top w:w="0" w:type="dxa"/>
              <w:left w:w="108" w:type="dxa"/>
              <w:bottom w:w="0" w:type="dxa"/>
              <w:right w:w="108" w:type="dxa"/>
            </w:tcMar>
            <w:hideMark/>
          </w:tcPr>
          <w:p w14:paraId="29287249" w14:textId="77777777" w:rsidR="000702E9" w:rsidRPr="000702E9" w:rsidRDefault="000702E9" w:rsidP="000702E9">
            <w:pPr>
              <w:spacing w:line="230" w:lineRule="atLeast"/>
              <w:jc w:val="both"/>
              <w:rPr>
                <w:rFonts w:ascii="Calibri" w:eastAsia="Times New Roman" w:hAnsi="Calibri" w:cs="Calibri"/>
                <w:color w:val="212121"/>
                <w:sz w:val="20"/>
                <w:szCs w:val="20"/>
                <w:lang w:eastAsia="en-GB"/>
              </w:rPr>
            </w:pPr>
            <w:r w:rsidRPr="000702E9">
              <w:rPr>
                <w:rFonts w:ascii="Arial" w:eastAsia="Times New Roman" w:hAnsi="Arial" w:cs="Arial"/>
                <w:color w:val="00B0F0"/>
                <w:sz w:val="20"/>
                <w:szCs w:val="20"/>
                <w:lang w:eastAsia="en-GB"/>
              </w:rPr>
              <w:t>V = π w</w:t>
            </w:r>
            <w:r w:rsidRPr="000702E9">
              <w:rPr>
                <w:rFonts w:ascii="Arial" w:eastAsia="Times New Roman" w:hAnsi="Arial" w:cs="Arial"/>
                <w:color w:val="00B0F0"/>
                <w:sz w:val="20"/>
                <w:szCs w:val="20"/>
                <w:vertAlign w:val="superscript"/>
                <w:lang w:eastAsia="en-GB"/>
              </w:rPr>
              <w:t>2 </w:t>
            </w:r>
            <w:r w:rsidRPr="000702E9">
              <w:rPr>
                <w:rFonts w:ascii="Arial" w:eastAsia="Times New Roman" w:hAnsi="Arial" w:cs="Arial"/>
                <w:color w:val="00B0F0"/>
                <w:sz w:val="20"/>
                <w:szCs w:val="20"/>
                <w:lang w:eastAsia="en-GB"/>
              </w:rPr>
              <w:t>1</w:t>
            </w:r>
          </w:p>
        </w:tc>
      </w:tr>
    </w:tbl>
    <w:p w14:paraId="172DBAB5" w14:textId="77777777" w:rsidR="00C21120" w:rsidRDefault="00C21120"/>
    <w:p w14:paraId="0AA45FFC" w14:textId="77777777" w:rsidR="000702E9" w:rsidRDefault="000702E9">
      <w:pPr>
        <w:pBdr>
          <w:bottom w:val="single" w:sz="6" w:space="1" w:color="auto"/>
        </w:pBdr>
      </w:pPr>
    </w:p>
    <w:p w14:paraId="3985691A" w14:textId="77777777" w:rsidR="000702E9" w:rsidRDefault="000702E9"/>
    <w:p w14:paraId="6B0AFEDB" w14:textId="77777777" w:rsidR="000702E9" w:rsidRDefault="000702E9"/>
    <w:p w14:paraId="2C3C2C8C" w14:textId="77777777" w:rsidR="000702E9" w:rsidRDefault="000702E9"/>
    <w:p w14:paraId="769EA077" w14:textId="189CEBA1" w:rsidR="000702E9" w:rsidRPr="007C01F0" w:rsidRDefault="00D16613" w:rsidP="007C01F0">
      <w:pPr>
        <w:jc w:val="center"/>
        <w:rPr>
          <w:b/>
          <w:bCs/>
        </w:rPr>
      </w:pPr>
      <w:r w:rsidRPr="007C01F0">
        <w:rPr>
          <w:b/>
          <w:bCs/>
        </w:rPr>
        <w:t>Prolate spheroid volume</w:t>
      </w:r>
      <w:r w:rsidR="00DB4FC4">
        <w:rPr>
          <w:b/>
          <w:bCs/>
        </w:rPr>
        <w:t xml:space="preserve"> (Cladocera, Ostracoda)</w:t>
      </w:r>
    </w:p>
    <w:p w14:paraId="532B9CC8" w14:textId="250264E3" w:rsidR="005A5F7B" w:rsidRDefault="00576905" w:rsidP="007C01F0">
      <w:pPr>
        <w:jc w:val="center"/>
      </w:pPr>
      <w:r>
        <w:fldChar w:fldCharType="begin"/>
      </w:r>
      <w:r>
        <w:instrText xml:space="preserve"> INCLUDEPICTURE "https://upload.wikimedia.org/wikipedia/commons/thumb/5/53/Ellipsoid-rot-ax.svg/350px-Ellipsoid-rot-ax.svg.png" \* MERGEFORMATINET </w:instrText>
      </w:r>
      <w:r>
        <w:fldChar w:fldCharType="separate"/>
      </w:r>
      <w:r>
        <w:rPr>
          <w:noProof/>
        </w:rPr>
        <w:drawing>
          <wp:inline distT="0" distB="0" distL="0" distR="0" wp14:anchorId="17FDDEF5" wp14:editId="179743E2">
            <wp:extent cx="2099924" cy="2491740"/>
            <wp:effectExtent l="0" t="0" r="0" b="0"/>
            <wp:docPr id="1923819686" name="Picture 1" descr="A two eggs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19686" name="Picture 1" descr="A two eggs with lines and points&#10;&#10;Description automatically generated with medium confidence"/>
                    <pic:cNvPicPr>
                      <a:picLocks noChangeAspect="1" noChangeArrowheads="1"/>
                    </pic:cNvPicPr>
                  </pic:nvPicPr>
                  <pic:blipFill rotWithShape="1">
                    <a:blip r:embed="rId4">
                      <a:extLst>
                        <a:ext uri="{28A0092B-C50C-407E-A947-70E740481C1C}">
                          <a14:useLocalDpi xmlns:a14="http://schemas.microsoft.com/office/drawing/2010/main" val="0"/>
                        </a:ext>
                      </a:extLst>
                    </a:blip>
                    <a:srcRect l="52717"/>
                    <a:stretch/>
                  </pic:blipFill>
                  <pic:spPr bwMode="auto">
                    <a:xfrm>
                      <a:off x="0" y="0"/>
                      <a:ext cx="2099924" cy="249174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3D4072F" w14:textId="77777777" w:rsidR="00576905" w:rsidRDefault="00576905"/>
    <w:p w14:paraId="31D906E6" w14:textId="48E745B2" w:rsidR="00576905" w:rsidRPr="007C01F0" w:rsidRDefault="00CE17E1">
      <w:pPr>
        <w:rPr>
          <w:rFonts w:eastAsiaTheme="minorEastAsia"/>
        </w:rPr>
      </w:pPr>
      <m:oMathPara>
        <m:oMath>
          <m:r>
            <w:rPr>
              <w:rFonts w:ascii="Cambria Math" w:hAnsi="Cambria Math"/>
            </w:rPr>
            <m:t xml:space="preserve">V= </m:t>
          </m:r>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c</m:t>
          </m:r>
        </m:oMath>
      </m:oMathPara>
    </w:p>
    <w:p w14:paraId="368B191A" w14:textId="77777777" w:rsidR="007C01F0" w:rsidRDefault="007C01F0">
      <w:pPr>
        <w:rPr>
          <w:rFonts w:eastAsiaTheme="minorEastAsia"/>
        </w:rPr>
      </w:pPr>
    </w:p>
    <w:p w14:paraId="14952FD6" w14:textId="08AD7FB8" w:rsidR="007C01F0" w:rsidRDefault="00390ED4">
      <w:pPr>
        <w:rPr>
          <w:rFonts w:ascii="Arial" w:hAnsi="Arial" w:cs="Arial"/>
          <w:color w:val="202122"/>
          <w:sz w:val="21"/>
          <w:szCs w:val="21"/>
          <w:shd w:val="clear" w:color="auto" w:fill="FFFFFF"/>
        </w:rPr>
      </w:pPr>
      <w:r>
        <w:rPr>
          <w:rFonts w:ascii="Arial" w:hAnsi="Arial" w:cs="Arial"/>
          <w:color w:val="202122"/>
          <w:sz w:val="21"/>
          <w:szCs w:val="21"/>
          <w:shd w:val="clear" w:color="auto" w:fill="FFFFFF"/>
        </w:rPr>
        <w:t>If</w:t>
      </w:r>
      <w:r>
        <w:rPr>
          <w:rStyle w:val="apple-converted-space"/>
          <w:rFonts w:ascii="Arial" w:hAnsi="Arial" w:cs="Arial"/>
          <w:color w:val="202122"/>
          <w:sz w:val="21"/>
          <w:szCs w:val="21"/>
          <w:shd w:val="clear" w:color="auto" w:fill="FFFFFF"/>
        </w:rPr>
        <w:t> </w:t>
      </w:r>
      <w:r>
        <w:rPr>
          <w:rStyle w:val="texhtml"/>
          <w:i/>
          <w:iCs/>
          <w:color w:val="202122"/>
          <w:sz w:val="25"/>
          <w:szCs w:val="25"/>
        </w:rPr>
        <w:t>A</w:t>
      </w:r>
      <w:r>
        <w:rPr>
          <w:rStyle w:val="apple-converted-space"/>
          <w:color w:val="202122"/>
          <w:sz w:val="25"/>
          <w:szCs w:val="25"/>
        </w:rPr>
        <w:t> </w:t>
      </w:r>
      <w:r>
        <w:rPr>
          <w:rStyle w:val="texhtml"/>
          <w:color w:val="202122"/>
          <w:sz w:val="25"/>
          <w:szCs w:val="25"/>
        </w:rPr>
        <w:t>= 2</w:t>
      </w:r>
      <w:r>
        <w:rPr>
          <w:rStyle w:val="texhtml"/>
          <w:i/>
          <w:iCs/>
          <w:color w:val="202122"/>
          <w:sz w:val="25"/>
          <w:szCs w:val="25"/>
        </w:rPr>
        <w:t>a</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the equatorial diameter (i.e., our Width), and</w:t>
      </w:r>
      <w:r>
        <w:rPr>
          <w:rStyle w:val="apple-converted-space"/>
          <w:rFonts w:ascii="Arial" w:hAnsi="Arial" w:cs="Arial"/>
          <w:color w:val="202122"/>
          <w:sz w:val="21"/>
          <w:szCs w:val="21"/>
          <w:shd w:val="clear" w:color="auto" w:fill="FFFFFF"/>
        </w:rPr>
        <w:t> </w:t>
      </w:r>
      <w:r>
        <w:rPr>
          <w:rStyle w:val="texhtml"/>
          <w:i/>
          <w:iCs/>
          <w:color w:val="202122"/>
          <w:sz w:val="25"/>
          <w:szCs w:val="25"/>
        </w:rPr>
        <w:t>C</w:t>
      </w:r>
      <w:r>
        <w:rPr>
          <w:rStyle w:val="apple-converted-space"/>
          <w:color w:val="202122"/>
          <w:sz w:val="25"/>
          <w:szCs w:val="25"/>
        </w:rPr>
        <w:t> </w:t>
      </w:r>
      <w:r>
        <w:rPr>
          <w:rStyle w:val="texhtml"/>
          <w:color w:val="202122"/>
          <w:sz w:val="25"/>
          <w:szCs w:val="25"/>
        </w:rPr>
        <w:t>= 2</w:t>
      </w:r>
      <w:r>
        <w:rPr>
          <w:rStyle w:val="texhtml"/>
          <w:i/>
          <w:iCs/>
          <w:color w:val="202122"/>
          <w:sz w:val="25"/>
          <w:szCs w:val="25"/>
        </w:rPr>
        <w:t>c</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the polar diameter (i.e., our Length):</w:t>
      </w:r>
    </w:p>
    <w:p w14:paraId="194B7549" w14:textId="77777777" w:rsidR="00390ED4" w:rsidRDefault="00390ED4">
      <w:pPr>
        <w:rPr>
          <w:rFonts w:ascii="Arial" w:hAnsi="Arial" w:cs="Arial"/>
          <w:color w:val="202122"/>
          <w:sz w:val="21"/>
          <w:szCs w:val="21"/>
          <w:shd w:val="clear" w:color="auto" w:fill="FFFFFF"/>
        </w:rPr>
      </w:pPr>
    </w:p>
    <w:p w14:paraId="533C008F" w14:textId="52F5875B" w:rsidR="00390ED4" w:rsidRPr="00B976B7" w:rsidRDefault="00B976B7">
      <w:pPr>
        <w:rPr>
          <w:rFonts w:eastAsiaTheme="minorEastAsia"/>
          <w:b/>
          <w:bCs/>
          <w:color w:val="70AD47" w:themeColor="accent6"/>
        </w:rPr>
      </w:pPr>
      <m:oMathPara>
        <m:oMath>
          <m:r>
            <m:rPr>
              <m:sty m:val="bi"/>
            </m:rPr>
            <w:rPr>
              <w:rFonts w:ascii="Cambria Math" w:hAnsi="Cambria Math"/>
              <w:color w:val="70AD47" w:themeColor="accent6"/>
            </w:rPr>
            <m:t xml:space="preserve">V= </m:t>
          </m:r>
          <m:f>
            <m:fPr>
              <m:ctrlPr>
                <w:rPr>
                  <w:rFonts w:ascii="Cambria Math" w:hAnsi="Cambria Math"/>
                  <w:b/>
                  <w:bCs/>
                  <w:color w:val="70AD47" w:themeColor="accent6"/>
                </w:rPr>
              </m:ctrlPr>
            </m:fPr>
            <m:num>
              <m:r>
                <m:rPr>
                  <m:sty m:val="bi"/>
                </m:rPr>
                <w:rPr>
                  <w:rFonts w:ascii="Cambria Math" w:hAnsi="Cambria Math"/>
                  <w:color w:val="70AD47" w:themeColor="accent6"/>
                </w:rPr>
                <m:t>π</m:t>
              </m:r>
            </m:num>
            <m:den>
              <m:r>
                <m:rPr>
                  <m:sty m:val="bi"/>
                </m:rPr>
                <w:rPr>
                  <w:rFonts w:ascii="Cambria Math" w:hAnsi="Cambria Math"/>
                  <w:color w:val="70AD47" w:themeColor="accent6"/>
                </w:rPr>
                <m:t>6</m:t>
              </m:r>
            </m:den>
          </m:f>
          <m:sSup>
            <m:sSupPr>
              <m:ctrlPr>
                <w:rPr>
                  <w:rFonts w:ascii="Cambria Math" w:hAnsi="Cambria Math"/>
                  <w:b/>
                  <w:bCs/>
                  <w:color w:val="70AD47" w:themeColor="accent6"/>
                </w:rPr>
              </m:ctrlPr>
            </m:sSupPr>
            <m:e>
              <m:r>
                <m:rPr>
                  <m:sty m:val="bi"/>
                </m:rPr>
                <w:rPr>
                  <w:rFonts w:ascii="Cambria Math" w:hAnsi="Cambria Math"/>
                  <w:color w:val="70AD47" w:themeColor="accent6"/>
                </w:rPr>
                <m:t>W</m:t>
              </m:r>
            </m:e>
            <m:sup>
              <m:r>
                <m:rPr>
                  <m:sty m:val="bi"/>
                </m:rPr>
                <w:rPr>
                  <w:rFonts w:ascii="Cambria Math" w:hAnsi="Cambria Math"/>
                  <w:color w:val="70AD47" w:themeColor="accent6"/>
                </w:rPr>
                <m:t>2</m:t>
              </m:r>
            </m:sup>
          </m:sSup>
          <m:r>
            <m:rPr>
              <m:sty m:val="bi"/>
            </m:rPr>
            <w:rPr>
              <w:rFonts w:ascii="Cambria Math" w:hAnsi="Cambria Math"/>
              <w:color w:val="70AD47" w:themeColor="accent6"/>
            </w:rPr>
            <m:t>L</m:t>
          </m:r>
        </m:oMath>
      </m:oMathPara>
    </w:p>
    <w:p w14:paraId="5046BE62" w14:textId="77777777" w:rsidR="00477017" w:rsidRDefault="00477017">
      <w:pPr>
        <w:rPr>
          <w:rFonts w:eastAsiaTheme="minorEastAsia"/>
        </w:rPr>
      </w:pPr>
    </w:p>
    <w:p w14:paraId="49419233" w14:textId="7C49DC42" w:rsidR="00DB4FC4" w:rsidRPr="007C01F0" w:rsidRDefault="00DB4FC4" w:rsidP="00DB4FC4">
      <w:pPr>
        <w:jc w:val="center"/>
        <w:rPr>
          <w:b/>
          <w:bCs/>
        </w:rPr>
      </w:pPr>
      <w:r w:rsidRPr="00DB4FC4">
        <w:rPr>
          <w:b/>
          <w:bCs/>
        </w:rPr>
        <w:lastRenderedPageBreak/>
        <w:t>Ellipsoid</w:t>
      </w:r>
      <w:r>
        <w:rPr>
          <w:b/>
          <w:bCs/>
        </w:rPr>
        <w:t xml:space="preserve"> </w:t>
      </w:r>
      <w:r w:rsidRPr="007C01F0">
        <w:rPr>
          <w:b/>
          <w:bCs/>
        </w:rPr>
        <w:t>volume</w:t>
      </w:r>
      <w:r>
        <w:rPr>
          <w:b/>
          <w:bCs/>
        </w:rPr>
        <w:t xml:space="preserve"> (</w:t>
      </w:r>
      <w:proofErr w:type="spellStart"/>
      <w:r w:rsidRPr="00DB4FC4">
        <w:rPr>
          <w:b/>
          <w:bCs/>
        </w:rPr>
        <w:t>Copepoda</w:t>
      </w:r>
      <w:proofErr w:type="spellEnd"/>
      <w:r>
        <w:rPr>
          <w:b/>
          <w:bCs/>
        </w:rPr>
        <w:t>)</w:t>
      </w:r>
    </w:p>
    <w:p w14:paraId="10EEF513" w14:textId="3893D6D9" w:rsidR="00477017" w:rsidRDefault="00CE17E1" w:rsidP="00CE17E1">
      <w:pPr>
        <w:jc w:val="center"/>
      </w:pPr>
      <w:r>
        <w:fldChar w:fldCharType="begin"/>
      </w:r>
      <w:r>
        <w:instrText xml:space="preserve"> INCLUDEPICTURE "https://upload.wikimedia.org/wikipedia/commons/thumb/3/33/Ellipsoide.svg/400px-Ellipsoide.svg.png" \* MERGEFORMATINET </w:instrText>
      </w:r>
      <w:r>
        <w:fldChar w:fldCharType="separate"/>
      </w:r>
      <w:r>
        <w:rPr>
          <w:noProof/>
        </w:rPr>
        <w:drawing>
          <wp:inline distT="0" distB="0" distL="0" distR="0" wp14:anchorId="1AA61AE0" wp14:editId="2B923CBB">
            <wp:extent cx="5345702" cy="1989602"/>
            <wp:effectExtent l="0" t="0" r="0" b="0"/>
            <wp:docPr id="959575435" name="Picture 2" descr="A group of globes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5435" name="Picture 2" descr="A group of globes with lines and point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5139" t="48837" r="1"/>
                    <a:stretch/>
                  </pic:blipFill>
                  <pic:spPr bwMode="auto">
                    <a:xfrm>
                      <a:off x="0" y="0"/>
                      <a:ext cx="5345702" cy="19896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91E0967" w14:textId="77777777" w:rsidR="00CE17E1" w:rsidRDefault="00CE17E1" w:rsidP="00CE17E1">
      <w:pPr>
        <w:jc w:val="center"/>
      </w:pPr>
    </w:p>
    <w:p w14:paraId="27024265" w14:textId="0DD9D7F6" w:rsidR="00CE17E1" w:rsidRDefault="00CE17E1" w:rsidP="00CE17E1">
      <w:pPr>
        <w:jc w:val="center"/>
      </w:pPr>
      <m:oMathPara>
        <m:oMath>
          <m:r>
            <w:rPr>
              <w:rFonts w:ascii="Cambria Math" w:hAnsi="Cambria Math"/>
            </w:rPr>
            <m:t>V=</m:t>
          </m:r>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πabc</m:t>
          </m:r>
        </m:oMath>
      </m:oMathPara>
    </w:p>
    <w:p w14:paraId="46F55B0F" w14:textId="77777777" w:rsidR="00DB4FC4" w:rsidRDefault="00DB4FC4"/>
    <w:p w14:paraId="6EE95BDC" w14:textId="0104B445" w:rsidR="00DB4FC4" w:rsidRDefault="002C06F6">
      <w:r w:rsidRPr="002C06F6">
        <w:t>In terms of the principal diameters A, B, C (where A = 2a, B = 2b, C = 2c), the volume is</w:t>
      </w:r>
      <w:r>
        <w:t>:</w:t>
      </w:r>
    </w:p>
    <w:p w14:paraId="70B10F3C" w14:textId="77777777" w:rsidR="002C06F6" w:rsidRDefault="002C06F6"/>
    <w:p w14:paraId="17398CB5" w14:textId="7C36E060" w:rsidR="002C06F6" w:rsidRPr="00375012" w:rsidRDefault="00375012">
      <w:pPr>
        <w:rPr>
          <w:rFonts w:eastAsiaTheme="minorEastAsia"/>
          <w:color w:val="FF0000"/>
        </w:rPr>
      </w:pPr>
      <m:oMathPara>
        <m:oMath>
          <m:r>
            <w:rPr>
              <w:rFonts w:ascii="Cambria Math" w:hAnsi="Cambria Math"/>
              <w:color w:val="FF0000"/>
            </w:rPr>
            <m:t>V=</m:t>
          </m:r>
          <m:f>
            <m:fPr>
              <m:ctrlPr>
                <w:rPr>
                  <w:rFonts w:ascii="Cambria Math" w:hAnsi="Cambria Math"/>
                  <w:color w:val="FF0000"/>
                </w:rPr>
              </m:ctrlPr>
            </m:fPr>
            <m:num>
              <m:r>
                <w:rPr>
                  <w:rFonts w:ascii="Cambria Math" w:hAnsi="Cambria Math"/>
                  <w:color w:val="FF0000"/>
                </w:rPr>
                <m:t>π</m:t>
              </m:r>
            </m:num>
            <m:den>
              <m:r>
                <w:rPr>
                  <w:rFonts w:ascii="Cambria Math" w:hAnsi="Cambria Math"/>
                  <w:color w:val="FF0000"/>
                </w:rPr>
                <m:t>6</m:t>
              </m:r>
            </m:den>
          </m:f>
          <m:r>
            <w:rPr>
              <w:rFonts w:ascii="Cambria Math" w:hAnsi="Cambria Math"/>
              <w:color w:val="FF0000"/>
            </w:rPr>
            <m:t>ABC</m:t>
          </m:r>
        </m:oMath>
      </m:oMathPara>
    </w:p>
    <w:p w14:paraId="27FA54A3" w14:textId="6F5F594F" w:rsidR="00375012" w:rsidRDefault="00375012">
      <w:pPr>
        <w:rPr>
          <w:rFonts w:eastAsiaTheme="minorEastAsia"/>
          <w:color w:val="FF0000"/>
        </w:rPr>
      </w:pPr>
    </w:p>
    <w:p w14:paraId="5CBC9A6E" w14:textId="6BADFB3C" w:rsidR="00375012" w:rsidRDefault="00375012">
      <w:r>
        <w:rPr>
          <w:rFonts w:ascii="Arial" w:hAnsi="Arial" w:cs="Arial"/>
          <w:color w:val="00B0F0"/>
          <w:sz w:val="20"/>
          <w:szCs w:val="20"/>
        </w:rPr>
        <w:t>V = π/6WLZ</w:t>
      </w:r>
    </w:p>
    <w:p w14:paraId="4C90C035" w14:textId="77777777" w:rsidR="00375012" w:rsidRDefault="00375012"/>
    <w:p w14:paraId="4426BDE1" w14:textId="78C6266E" w:rsidR="00375012" w:rsidRDefault="00375012">
      <w:pPr>
        <w:rPr>
          <w:color w:val="FF0000"/>
        </w:rPr>
      </w:pPr>
      <w:r>
        <w:rPr>
          <w:color w:val="FF0000"/>
        </w:rPr>
        <w:t xml:space="preserve">^ missing brackets. </w:t>
      </w:r>
      <w:proofErr w:type="gramStart"/>
      <w:r>
        <w:rPr>
          <w:color w:val="FF0000"/>
        </w:rPr>
        <w:t>Also</w:t>
      </w:r>
      <w:proofErr w:type="gramEnd"/>
      <w:r>
        <w:rPr>
          <w:color w:val="FF0000"/>
        </w:rPr>
        <w:t xml:space="preserve"> I guess we are assuming B and C are the same. </w:t>
      </w:r>
      <w:proofErr w:type="gramStart"/>
      <w:r>
        <w:rPr>
          <w:color w:val="FF0000"/>
        </w:rPr>
        <w:t>So</w:t>
      </w:r>
      <w:proofErr w:type="gramEnd"/>
      <w:r>
        <w:rPr>
          <w:color w:val="FF0000"/>
        </w:rPr>
        <w:t xml:space="preserve"> this would just become</w:t>
      </w:r>
      <w:r w:rsidR="00817405">
        <w:rPr>
          <w:color w:val="FF0000"/>
        </w:rPr>
        <w:t xml:space="preserve"> same as </w:t>
      </w:r>
      <w:r w:rsidR="00817405">
        <w:rPr>
          <w:b/>
          <w:bCs/>
          <w:color w:val="FF0000"/>
        </w:rPr>
        <w:t>p</w:t>
      </w:r>
      <w:r w:rsidR="00817405" w:rsidRPr="00817405">
        <w:rPr>
          <w:b/>
          <w:bCs/>
          <w:color w:val="FF0000"/>
        </w:rPr>
        <w:t>rolate spheroid volume</w:t>
      </w:r>
      <w:r>
        <w:rPr>
          <w:color w:val="FF0000"/>
        </w:rPr>
        <w:t xml:space="preserve">: </w:t>
      </w:r>
    </w:p>
    <w:p w14:paraId="56600DB7" w14:textId="77777777" w:rsidR="00375012" w:rsidRDefault="00375012">
      <w:pPr>
        <w:rPr>
          <w:color w:val="FF0000"/>
        </w:rPr>
      </w:pPr>
    </w:p>
    <w:p w14:paraId="533C3803" w14:textId="6D60953A" w:rsidR="00BF16EF" w:rsidRPr="00BF16EF" w:rsidRDefault="00BF16EF">
      <w:pPr>
        <w:rPr>
          <w:b/>
          <w:bCs/>
          <w:color w:val="70AD47" w:themeColor="accent6"/>
        </w:rPr>
      </w:pPr>
      <w:r w:rsidRPr="00BF16EF">
        <w:rPr>
          <w:b/>
          <w:bCs/>
          <w:color w:val="70AD47" w:themeColor="accent6"/>
        </w:rPr>
        <w:t xml:space="preserve">Z = 0.75 * </w:t>
      </w:r>
      <w:proofErr w:type="gramStart"/>
      <w:r w:rsidRPr="00BF16EF">
        <w:rPr>
          <w:b/>
          <w:bCs/>
          <w:color w:val="70AD47" w:themeColor="accent6"/>
        </w:rPr>
        <w:t>L ,</w:t>
      </w:r>
      <w:proofErr w:type="gramEnd"/>
      <w:r w:rsidRPr="00BF16EF">
        <w:rPr>
          <w:b/>
          <w:bCs/>
          <w:color w:val="70AD47" w:themeColor="accent6"/>
        </w:rPr>
        <w:t xml:space="preserve"> where L is the </w:t>
      </w:r>
      <w:r w:rsidRPr="00BF16EF">
        <w:rPr>
          <w:b/>
          <w:bCs/>
          <w:color w:val="70AD47" w:themeColor="accent6"/>
        </w:rPr>
        <w:t>length</w:t>
      </w:r>
      <w:r w:rsidRPr="00BF16EF">
        <w:rPr>
          <w:b/>
          <w:bCs/>
          <w:color w:val="70AD47" w:themeColor="accent6"/>
        </w:rPr>
        <w:t xml:space="preserve">” from </w:t>
      </w:r>
      <w:proofErr w:type="spellStart"/>
      <w:r w:rsidRPr="00BF16EF">
        <w:rPr>
          <w:b/>
          <w:bCs/>
          <w:color w:val="70AD47" w:themeColor="accent6"/>
        </w:rPr>
        <w:t>Ogorman</w:t>
      </w:r>
      <w:proofErr w:type="spellEnd"/>
      <w:r w:rsidRPr="00BF16EF">
        <w:rPr>
          <w:b/>
          <w:bCs/>
          <w:color w:val="70AD47" w:themeColor="accent6"/>
        </w:rPr>
        <w:t xml:space="preserve"> 2012</w:t>
      </w:r>
    </w:p>
    <w:p w14:paraId="019F1C9C" w14:textId="77777777" w:rsidR="00BF16EF" w:rsidRDefault="00BF16EF">
      <w:pPr>
        <w:rPr>
          <w:color w:val="FF0000"/>
        </w:rPr>
      </w:pPr>
    </w:p>
    <w:p w14:paraId="548279B2" w14:textId="04EB8E37" w:rsidR="00375012" w:rsidRPr="00BF16EF" w:rsidRDefault="00B976B7" w:rsidP="00BF16EF">
      <w:pPr>
        <w:jc w:val="center"/>
        <w:rPr>
          <w:rFonts w:eastAsiaTheme="minorEastAsia"/>
          <w:bCs/>
          <w:color w:val="70AD47" w:themeColor="accent6"/>
        </w:rPr>
      </w:pPr>
      <m:oMath>
        <m:r>
          <m:rPr>
            <m:sty m:val="bi"/>
          </m:rPr>
          <w:rPr>
            <w:rFonts w:ascii="Cambria Math" w:hAnsi="Cambria Math"/>
            <w:color w:val="70AD47" w:themeColor="accent6"/>
          </w:rPr>
          <m:t xml:space="preserve">V= </m:t>
        </m:r>
        <m:f>
          <m:fPr>
            <m:ctrlPr>
              <w:rPr>
                <w:rFonts w:ascii="Cambria Math" w:hAnsi="Cambria Math"/>
                <w:b/>
                <w:bCs/>
                <w:color w:val="70AD47" w:themeColor="accent6"/>
              </w:rPr>
            </m:ctrlPr>
          </m:fPr>
          <m:num>
            <m:r>
              <m:rPr>
                <m:sty m:val="bi"/>
              </m:rPr>
              <w:rPr>
                <w:rFonts w:ascii="Cambria Math" w:hAnsi="Cambria Math"/>
                <w:color w:val="70AD47" w:themeColor="accent6"/>
              </w:rPr>
              <m:t>π</m:t>
            </m:r>
          </m:num>
          <m:den>
            <m:r>
              <m:rPr>
                <m:sty m:val="bi"/>
              </m:rPr>
              <w:rPr>
                <w:rFonts w:ascii="Cambria Math" w:hAnsi="Cambria Math"/>
                <w:color w:val="70AD47" w:themeColor="accent6"/>
              </w:rPr>
              <m:t>6</m:t>
            </m:r>
          </m:den>
        </m:f>
        <m:r>
          <m:rPr>
            <m:sty m:val="b"/>
          </m:rPr>
          <w:rPr>
            <w:rFonts w:ascii="Cambria Math" w:hAnsi="Cambria Math"/>
            <w:color w:val="70AD47" w:themeColor="accent6"/>
          </w:rPr>
          <m:t>W</m:t>
        </m:r>
        <m:r>
          <m:rPr>
            <m:sty m:val="bi"/>
          </m:rPr>
          <w:rPr>
            <w:rFonts w:ascii="Cambria Math" w:hAnsi="Cambria Math"/>
            <w:color w:val="70AD47" w:themeColor="accent6"/>
          </w:rPr>
          <m:t>L</m:t>
        </m:r>
        <m:r>
          <m:rPr>
            <m:sty m:val="bi"/>
          </m:rPr>
          <w:rPr>
            <w:rFonts w:ascii="Cambria Math" w:hAnsi="Cambria Math"/>
            <w:color w:val="70AD47" w:themeColor="accent6"/>
          </w:rPr>
          <m:t>Z</m:t>
        </m:r>
      </m:oMath>
      <w:r w:rsidR="00BF16EF">
        <w:rPr>
          <w:rFonts w:eastAsiaTheme="minorEastAsia"/>
          <w:b/>
          <w:color w:val="70AD47" w:themeColor="accent6"/>
        </w:rPr>
        <w:t xml:space="preserve">, </w:t>
      </w:r>
      <w:r w:rsidR="00BF16EF" w:rsidRPr="00BF16EF">
        <w:rPr>
          <w:rFonts w:eastAsiaTheme="minorEastAsia"/>
          <w:bCs/>
          <w:color w:val="70AD47" w:themeColor="accent6"/>
        </w:rPr>
        <w:t xml:space="preserve">where Z = </w:t>
      </w:r>
      <w:r w:rsidR="00BF16EF">
        <w:rPr>
          <w:rFonts w:eastAsiaTheme="minorEastAsia"/>
          <w:bCs/>
          <w:color w:val="70AD47" w:themeColor="accent6"/>
        </w:rPr>
        <w:t>0.75 L</w:t>
      </w:r>
    </w:p>
    <w:p w14:paraId="637A91D1" w14:textId="77777777" w:rsidR="00375012" w:rsidRDefault="00375012">
      <w:pPr>
        <w:rPr>
          <w:color w:val="FF0000"/>
        </w:rPr>
      </w:pPr>
    </w:p>
    <w:p w14:paraId="01EDFDB3" w14:textId="77777777" w:rsidR="00A40813" w:rsidRDefault="00A40813">
      <w:pPr>
        <w:rPr>
          <w:color w:val="FF0000"/>
        </w:rPr>
      </w:pPr>
    </w:p>
    <w:p w14:paraId="79679853" w14:textId="7F71A909" w:rsidR="008A1B36" w:rsidRPr="007C01F0" w:rsidRDefault="003729D1" w:rsidP="008A1B36">
      <w:pPr>
        <w:jc w:val="center"/>
        <w:rPr>
          <w:b/>
          <w:bCs/>
        </w:rPr>
      </w:pPr>
      <w:r>
        <w:rPr>
          <w:b/>
          <w:bCs/>
        </w:rPr>
        <w:t>Cylinder</w:t>
      </w:r>
      <w:r w:rsidR="008A1B36">
        <w:rPr>
          <w:b/>
          <w:bCs/>
        </w:rPr>
        <w:t xml:space="preserve"> </w:t>
      </w:r>
      <w:r w:rsidR="008A1B36" w:rsidRPr="007C01F0">
        <w:rPr>
          <w:b/>
          <w:bCs/>
        </w:rPr>
        <w:t>volume</w:t>
      </w:r>
      <w:r w:rsidR="008A1B36">
        <w:rPr>
          <w:b/>
          <w:bCs/>
        </w:rPr>
        <w:t xml:space="preserve"> (</w:t>
      </w:r>
      <w:proofErr w:type="spellStart"/>
      <w:r w:rsidR="008A1B36">
        <w:rPr>
          <w:b/>
          <w:bCs/>
        </w:rPr>
        <w:t>Rotifera</w:t>
      </w:r>
      <w:proofErr w:type="spellEnd"/>
      <w:r w:rsidR="008A1B36">
        <w:rPr>
          <w:b/>
          <w:bCs/>
        </w:rPr>
        <w:t>)</w:t>
      </w:r>
    </w:p>
    <w:p w14:paraId="5F6D0154" w14:textId="4DC51ABD" w:rsidR="008A1B36" w:rsidRDefault="008A1B36" w:rsidP="005C5A79"/>
    <w:p w14:paraId="12D4E08B" w14:textId="4CDDE557" w:rsidR="005C5A79" w:rsidRDefault="005C5A79" w:rsidP="007514FB">
      <w:pPr>
        <w:jc w:val="center"/>
      </w:pPr>
      <w:r>
        <w:fldChar w:fldCharType="begin"/>
      </w:r>
      <w:r>
        <w:instrText xml:space="preserve"> INCLUDEPICTURE "https://upload.wikimedia.org/wikipedia/commons/thumb/3/36/Circular_cylinder_rh.svg/180px-Circular_cylinder_rh.svg.png" \* MERGEFORMATINET </w:instrText>
      </w:r>
      <w:r>
        <w:fldChar w:fldCharType="separate"/>
      </w:r>
      <w:r>
        <w:rPr>
          <w:noProof/>
        </w:rPr>
        <w:drawing>
          <wp:inline distT="0" distB="0" distL="0" distR="0" wp14:anchorId="3A03A7C6" wp14:editId="70E1350E">
            <wp:extent cx="1206969" cy="1366576"/>
            <wp:effectExtent l="0" t="0" r="0" b="0"/>
            <wp:docPr id="1405509809" name="Picture 4" descr="A blue cylinder with a yellow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09809" name="Picture 4" descr="A blue cylinder with a yellow to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681" cy="1380969"/>
                    </a:xfrm>
                    <a:prstGeom prst="rect">
                      <a:avLst/>
                    </a:prstGeom>
                    <a:noFill/>
                    <a:ln>
                      <a:noFill/>
                    </a:ln>
                  </pic:spPr>
                </pic:pic>
              </a:graphicData>
            </a:graphic>
          </wp:inline>
        </w:drawing>
      </w:r>
      <w:r>
        <w:fldChar w:fldCharType="end"/>
      </w:r>
    </w:p>
    <w:p w14:paraId="6F37E0F6" w14:textId="77777777" w:rsidR="007514FB" w:rsidRDefault="007514FB" w:rsidP="007514FB"/>
    <w:p w14:paraId="443F7413" w14:textId="2C771C95" w:rsidR="007514FB" w:rsidRPr="005C5A79" w:rsidRDefault="005C5A79" w:rsidP="007514FB">
      <w:pPr>
        <w:rPr>
          <w:rFonts w:eastAsiaTheme="minorEastAsia"/>
          <w:color w:val="FF0000"/>
        </w:rPr>
      </w:pPr>
      <m:oMathPara>
        <m:oMath>
          <m:r>
            <w:rPr>
              <w:rFonts w:ascii="Cambria Math" w:hAnsi="Cambria Math"/>
              <w:color w:val="FF0000"/>
            </w:rPr>
            <m:t>V=π</m:t>
          </m:r>
          <m:sSup>
            <m:sSupPr>
              <m:ctrlPr>
                <w:rPr>
                  <w:rFonts w:ascii="Cambria Math" w:hAnsi="Cambria Math"/>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h</m:t>
          </m:r>
        </m:oMath>
      </m:oMathPara>
    </w:p>
    <w:p w14:paraId="6C3FF79E" w14:textId="77777777" w:rsidR="005C5A79" w:rsidRDefault="005C5A79" w:rsidP="007514FB">
      <w:pPr>
        <w:rPr>
          <w:rFonts w:eastAsiaTheme="minorEastAsia"/>
          <w:color w:val="FF0000"/>
        </w:rPr>
      </w:pPr>
    </w:p>
    <w:p w14:paraId="67E702A4" w14:textId="1CFE83F4" w:rsidR="005C5A79" w:rsidRDefault="005C5A79" w:rsidP="007514FB">
      <w:pPr>
        <w:rPr>
          <w:rFonts w:ascii="Arial" w:hAnsi="Arial" w:cs="Arial"/>
          <w:color w:val="00B0F0"/>
          <w:sz w:val="20"/>
          <w:szCs w:val="20"/>
        </w:rPr>
      </w:pPr>
      <w:r>
        <w:rPr>
          <w:rFonts w:ascii="Arial" w:hAnsi="Arial" w:cs="Arial"/>
          <w:color w:val="00B0F0"/>
          <w:sz w:val="20"/>
          <w:szCs w:val="20"/>
        </w:rPr>
        <w:t>V = π w</w:t>
      </w:r>
      <w:r>
        <w:rPr>
          <w:rFonts w:ascii="Arial" w:hAnsi="Arial" w:cs="Arial"/>
          <w:color w:val="00B0F0"/>
          <w:vertAlign w:val="superscript"/>
        </w:rPr>
        <w:t>2</w:t>
      </w:r>
      <w:r>
        <w:rPr>
          <w:rStyle w:val="apple-converted-space"/>
          <w:rFonts w:ascii="Arial" w:hAnsi="Arial" w:cs="Arial"/>
          <w:color w:val="00B0F0"/>
          <w:vertAlign w:val="superscript"/>
        </w:rPr>
        <w:t> </w:t>
      </w:r>
      <w:r>
        <w:rPr>
          <w:rFonts w:ascii="Arial" w:hAnsi="Arial" w:cs="Arial"/>
          <w:color w:val="00B0F0"/>
          <w:sz w:val="20"/>
          <w:szCs w:val="20"/>
        </w:rPr>
        <w:t>1</w:t>
      </w:r>
    </w:p>
    <w:p w14:paraId="4B7CB61B" w14:textId="12BB128D" w:rsidR="005C5A79" w:rsidRDefault="005C5A79" w:rsidP="007514FB">
      <w:pPr>
        <w:rPr>
          <w:rFonts w:ascii="Arial" w:hAnsi="Arial" w:cs="Arial"/>
          <w:color w:val="00B0F0"/>
          <w:sz w:val="20"/>
          <w:szCs w:val="20"/>
        </w:rPr>
      </w:pPr>
    </w:p>
    <w:p w14:paraId="3AB8CED7" w14:textId="76E73921" w:rsidR="005C5A79" w:rsidRDefault="005C5A79" w:rsidP="007514FB">
      <w:pPr>
        <w:rPr>
          <w:color w:val="FF0000"/>
        </w:rPr>
      </w:pPr>
      <w:r>
        <w:rPr>
          <w:color w:val="FF0000"/>
        </w:rPr>
        <w:t>^ presuming 1 should be L</w:t>
      </w:r>
      <w:r w:rsidR="00DA1EF0">
        <w:rPr>
          <w:color w:val="FF0000"/>
        </w:rPr>
        <w:t>?</w:t>
      </w:r>
      <w:r>
        <w:rPr>
          <w:color w:val="FF0000"/>
        </w:rPr>
        <w:t xml:space="preserve"> But also, our width needs to be divided by 2 to get radius. </w:t>
      </w:r>
    </w:p>
    <w:p w14:paraId="13AE7DC9" w14:textId="77777777" w:rsidR="005C5A79" w:rsidRDefault="005C5A79" w:rsidP="007514FB">
      <w:pPr>
        <w:rPr>
          <w:color w:val="FF0000"/>
        </w:rPr>
      </w:pPr>
    </w:p>
    <w:p w14:paraId="619B80D8" w14:textId="22F25B50" w:rsidR="005C5A79" w:rsidRPr="00B976B7" w:rsidRDefault="00B976B7" w:rsidP="007514FB">
      <w:pPr>
        <w:rPr>
          <w:b/>
          <w:bCs/>
          <w:color w:val="70AD47" w:themeColor="accent6"/>
        </w:rPr>
      </w:pPr>
      <m:oMathPara>
        <m:oMath>
          <m:r>
            <m:rPr>
              <m:sty m:val="bi"/>
            </m:rPr>
            <w:rPr>
              <w:rFonts w:ascii="Cambria Math" w:hAnsi="Cambria Math"/>
              <w:color w:val="70AD47" w:themeColor="accent6"/>
            </w:rPr>
            <w:lastRenderedPageBreak/>
            <m:t>V=π</m:t>
          </m:r>
          <m:sSup>
            <m:sSupPr>
              <m:ctrlPr>
                <w:rPr>
                  <w:rFonts w:ascii="Cambria Math" w:hAnsi="Cambria Math"/>
                  <w:b/>
                  <w:bCs/>
                  <w:i/>
                  <w:color w:val="70AD47" w:themeColor="accent6"/>
                </w:rPr>
              </m:ctrlPr>
            </m:sSupPr>
            <m:e>
              <m:d>
                <m:dPr>
                  <m:ctrlPr>
                    <w:rPr>
                      <w:rFonts w:ascii="Cambria Math" w:hAnsi="Cambria Math"/>
                      <w:b/>
                      <w:bCs/>
                      <w:i/>
                      <w:color w:val="70AD47" w:themeColor="accent6"/>
                    </w:rPr>
                  </m:ctrlPr>
                </m:dPr>
                <m:e>
                  <m:f>
                    <m:fPr>
                      <m:ctrlPr>
                        <w:rPr>
                          <w:rFonts w:ascii="Cambria Math" w:hAnsi="Cambria Math"/>
                          <w:b/>
                          <w:bCs/>
                          <w:i/>
                          <w:color w:val="70AD47" w:themeColor="accent6"/>
                        </w:rPr>
                      </m:ctrlPr>
                    </m:fPr>
                    <m:num>
                      <m:r>
                        <m:rPr>
                          <m:sty m:val="bi"/>
                        </m:rPr>
                        <w:rPr>
                          <w:rFonts w:ascii="Cambria Math" w:hAnsi="Cambria Math"/>
                          <w:color w:val="70AD47" w:themeColor="accent6"/>
                        </w:rPr>
                        <m:t>W</m:t>
                      </m:r>
                    </m:num>
                    <m:den>
                      <m:r>
                        <m:rPr>
                          <m:sty m:val="bi"/>
                        </m:rPr>
                        <w:rPr>
                          <w:rFonts w:ascii="Cambria Math" w:hAnsi="Cambria Math"/>
                          <w:color w:val="70AD47" w:themeColor="accent6"/>
                        </w:rPr>
                        <m:t>2</m:t>
                      </m:r>
                    </m:den>
                  </m:f>
                </m:e>
              </m:d>
            </m:e>
            <m:sup>
              <m:r>
                <m:rPr>
                  <m:sty m:val="bi"/>
                </m:rPr>
                <w:rPr>
                  <w:rFonts w:ascii="Cambria Math" w:hAnsi="Cambria Math"/>
                  <w:color w:val="70AD47" w:themeColor="accent6"/>
                </w:rPr>
                <m:t>2</m:t>
              </m:r>
            </m:sup>
          </m:sSup>
          <m:r>
            <m:rPr>
              <m:sty m:val="bi"/>
            </m:rPr>
            <w:rPr>
              <w:rFonts w:ascii="Cambria Math" w:hAnsi="Cambria Math"/>
              <w:color w:val="70AD47" w:themeColor="accent6"/>
            </w:rPr>
            <m:t>L</m:t>
          </m:r>
        </m:oMath>
      </m:oMathPara>
    </w:p>
    <w:sectPr w:rsidR="005C5A79" w:rsidRPr="00B976B7" w:rsidSect="00156C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E9"/>
    <w:rsid w:val="000702E9"/>
    <w:rsid w:val="00156C93"/>
    <w:rsid w:val="00190F30"/>
    <w:rsid w:val="002C06F6"/>
    <w:rsid w:val="002D285A"/>
    <w:rsid w:val="003729D1"/>
    <w:rsid w:val="00375012"/>
    <w:rsid w:val="00390ED4"/>
    <w:rsid w:val="00477017"/>
    <w:rsid w:val="00576905"/>
    <w:rsid w:val="005A5F7B"/>
    <w:rsid w:val="005C5A79"/>
    <w:rsid w:val="006B5905"/>
    <w:rsid w:val="007514FB"/>
    <w:rsid w:val="007C01F0"/>
    <w:rsid w:val="00817405"/>
    <w:rsid w:val="008A0189"/>
    <w:rsid w:val="008A1B36"/>
    <w:rsid w:val="008C38FC"/>
    <w:rsid w:val="00A40813"/>
    <w:rsid w:val="00B128DE"/>
    <w:rsid w:val="00B976B7"/>
    <w:rsid w:val="00BF16EF"/>
    <w:rsid w:val="00C21120"/>
    <w:rsid w:val="00CE17E1"/>
    <w:rsid w:val="00D16613"/>
    <w:rsid w:val="00DA1EF0"/>
    <w:rsid w:val="00DB4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45BB"/>
  <w15:chartTrackingRefBased/>
  <w15:docId w15:val="{961B314C-8758-E14D-9B72-B29E060D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02E9"/>
  </w:style>
  <w:style w:type="character" w:customStyle="1" w:styleId="texhtml">
    <w:name w:val="texhtml"/>
    <w:basedOn w:val="DefaultParagraphFont"/>
    <w:rsid w:val="00390ED4"/>
  </w:style>
  <w:style w:type="character" w:styleId="Hyperlink">
    <w:name w:val="Hyperlink"/>
    <w:basedOn w:val="DefaultParagraphFont"/>
    <w:uiPriority w:val="99"/>
    <w:unhideWhenUsed/>
    <w:rsid w:val="002C06F6"/>
    <w:rPr>
      <w:color w:val="0563C1" w:themeColor="hyperlink"/>
      <w:u w:val="single"/>
    </w:rPr>
  </w:style>
  <w:style w:type="character" w:styleId="UnresolvedMention">
    <w:name w:val="Unresolved Mention"/>
    <w:basedOn w:val="DefaultParagraphFont"/>
    <w:uiPriority w:val="99"/>
    <w:semiHidden/>
    <w:unhideWhenUsed/>
    <w:rsid w:val="002C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95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James Orr</cp:lastModifiedBy>
  <cp:revision>24</cp:revision>
  <dcterms:created xsi:type="dcterms:W3CDTF">2023-12-04T16:08:00Z</dcterms:created>
  <dcterms:modified xsi:type="dcterms:W3CDTF">2023-12-06T00:44:00Z</dcterms:modified>
</cp:coreProperties>
</file>