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rFonts w:ascii="Arial" w:cs="Arial" w:eastAsia="Arial" w:hAnsi="Arial"/>
          <w:b/>
          <w:bCs/>
          <w:color w:val="000000"/>
          <w:sz w:val="28"/>
          <w:szCs w:val="28"/>
        </w:rPr>
        <w:t xml:space="preserve">Requirements Test Plan Template</w:t>
      </w:r>
    </w:p>
    <w:p>
      <w:pPr>
        <w:spacing w:after="200" w:before="0"/>
        <w:jc w:val="left"/>
      </w:pPr>
      <w:r>
        <w:rPr>
          <w:rFonts w:ascii="Arial" w:cs="Arial" w:eastAsia="Arial" w:hAnsi="Arial"/>
          <w:b w:val="false"/>
          <w:bCs w:val="false"/>
          <w:color w:val="000000"/>
          <w:sz w:val="20"/>
          <w:szCs w:val="20"/>
        </w:rPr>
        <w:t xml:space="preserve">Student template for validating functional and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Field</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Description</w:t>
            </w:r>
          </w:p>
        </w:tc>
      </w:tr>
      <w:tr>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Course</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Informatics for Telecommunications</w:t>
            </w:r>
          </w:p>
        </w:tc>
      </w:tr>
      <w:tr>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Program</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Telecommunication Engineering</w:t>
            </w:r>
          </w:p>
        </w:tc>
      </w:tr>
      <w:tr>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Project</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Centralized Routing System</w:t>
            </w:r>
          </w:p>
        </w:tc>
      </w:tr>
      <w:tr>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Team name</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Grupo X</w:t>
            </w:r>
          </w:p>
        </w:tc>
      </w:tr>
      <w:tr>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Team members</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Luigy Victoria, James Benavides</w:t>
            </w:r>
          </w:p>
        </w:tc>
      </w:tr>
      <w:tr>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Professor</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Oscar Caicedo</w:t>
            </w:r>
          </w:p>
        </w:tc>
      </w:tr>
      <w:tr>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Date</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June 6, 2026</w:t>
            </w:r>
          </w:p>
        </w:tc>
      </w:tr>
      <w:tr>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Version</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1.0</w:t>
            </w:r>
          </w:p>
        </w:tc>
      </w:tr>
    </w:tbl>
    <w:p>
      <w:pPr>
        <w:spacing w:after="80" w:before="0"/>
        <w:jc w:val="left"/>
      </w:pPr>
      <w:r>
        <w:rPr>
          <w:rFonts w:ascii="Arial" w:cs="Arial" w:eastAsia="Arial" w:hAnsi="Arial"/>
          <w:b w:val="false"/>
          <w:bCs w:val="false"/>
          <w:color w:val="000000"/>
          <w:sz w:val="20"/>
          <w:szCs w:val="20"/>
        </w:rPr>
        <w:t xml:space="preserve"/>
      </w:r>
    </w:p>
    <w:p>
      <w:pPr>
        <w:spacing w:after="100" w:before="200"/>
        <w:jc w:val="left"/>
      </w:pPr>
      <w:r>
        <w:rPr>
          <w:rFonts w:ascii="Arial" w:cs="Arial" w:eastAsia="Arial" w:hAnsi="Arial"/>
          <w:b/>
          <w:bCs/>
          <w:color w:val="000000"/>
          <w:sz w:val="22"/>
          <w:szCs w:val="22"/>
        </w:rPr>
        <w:t xml:space="preserve">1. Test Plan Objective</w:t>
      </w:r>
    </w:p>
    <w:p>
      <w:pPr>
        <w:spacing w:after="80" w:before="0"/>
        <w:jc w:val="left"/>
      </w:pPr>
      <w:r>
        <w:rPr>
          <w:rFonts w:ascii="Arial" w:cs="Arial" w:eastAsia="Arial" w:hAnsi="Arial"/>
          <w:b w:val="false"/>
          <w:bCs w:val="false"/>
          <w:color w:val="000000"/>
          <w:sz w:val="20"/>
          <w:szCs w:val="20"/>
        </w:rPr>
        <w:t xml:space="preserve">The objective of this test plan is to verify that the centralized routing system satisfies the defined requirements. The tests must validate router registration, topology collection, routing algorithm execution, routing table generation, communication between controller and routers, and system behavior under different network scenarios.</w:t>
      </w:r>
    </w:p>
    <w:p>
      <w:pPr>
        <w:spacing w:after="80" w:before="0"/>
        <w:jc w:val="left"/>
      </w:pPr>
      <w:r>
        <w:rPr>
          <w:rFonts w:ascii="Arial" w:cs="Arial" w:eastAsia="Arial" w:hAnsi="Arial"/>
          <w:b w:val="false"/>
          <w:bCs w:val="false"/>
          <w:color w:val="000000"/>
          <w:sz w:val="20"/>
          <w:szCs w:val="20"/>
        </w:rPr>
        <w:t xml:space="preserve"/>
      </w:r>
    </w:p>
    <w:p>
      <w:pPr>
        <w:spacing w:after="100" w:before="200"/>
        <w:jc w:val="left"/>
      </w:pPr>
      <w:r>
        <w:rPr>
          <w:rFonts w:ascii="Arial" w:cs="Arial" w:eastAsia="Arial" w:hAnsi="Arial"/>
          <w:b/>
          <w:bCs/>
          <w:color w:val="000000"/>
          <w:sz w:val="22"/>
          <w:szCs w:val="22"/>
        </w:rPr>
        <w:t xml:space="preserve">2. Testing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Included in testing</w:t>
            </w:r>
          </w:p>
        </w:tc>
        <w:tc>
          <w:tcPr>
            <w:tcW w:type="dxa" w:w="2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Status</w:t>
            </w:r>
          </w:p>
        </w:tc>
      </w:tr>
      <w:tr>
        <w:tc>
          <w:tcPr>
            <w:tcW w:type="dxa" w:w="73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Controller application</w:t>
            </w:r>
          </w:p>
        </w:tc>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Yes</w:t>
            </w:r>
          </w:p>
        </w:tc>
      </w:tr>
      <w:tr>
        <w:tc>
          <w:tcPr>
            <w:tcW w:type="dxa" w:w="73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Router application</w:t>
            </w:r>
          </w:p>
        </w:tc>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Yes</w:t>
            </w:r>
          </w:p>
        </w:tc>
      </w:tr>
      <w:tr>
        <w:tc>
          <w:tcPr>
            <w:tcW w:type="dxa" w:w="73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Communication protocol</w:t>
            </w:r>
          </w:p>
        </w:tc>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Yes</w:t>
            </w:r>
          </w:p>
        </w:tc>
      </w:tr>
      <w:tr>
        <w:tc>
          <w:tcPr>
            <w:tcW w:type="dxa" w:w="73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JSON message format</w:t>
            </w:r>
          </w:p>
        </w:tc>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Yes</w:t>
            </w:r>
          </w:p>
        </w:tc>
      </w:tr>
      <w:tr>
        <w:tc>
          <w:tcPr>
            <w:tcW w:type="dxa" w:w="73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Topology storage</w:t>
            </w:r>
          </w:p>
        </w:tc>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Yes</w:t>
            </w:r>
          </w:p>
        </w:tc>
      </w:tr>
      <w:tr>
        <w:tc>
          <w:tcPr>
            <w:tcW w:type="dxa" w:w="73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Routing algorithm</w:t>
            </w:r>
          </w:p>
        </w:tc>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Yes</w:t>
            </w:r>
          </w:p>
        </w:tc>
      </w:tr>
      <w:tr>
        <w:tc>
          <w:tcPr>
            <w:tcW w:type="dxa" w:w="73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Routing table generation</w:t>
            </w:r>
          </w:p>
        </w:tc>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Yes</w:t>
            </w:r>
          </w:p>
        </w:tc>
      </w:tr>
      <w:tr>
        <w:tc>
          <w:tcPr>
            <w:tcW w:type="dxa" w:w="73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Command-line interface</w:t>
            </w:r>
          </w:p>
        </w:tc>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Yes</w:t>
            </w:r>
          </w:p>
        </w:tc>
      </w:tr>
      <w:tr>
        <w:tc>
          <w:tcPr>
            <w:tcW w:type="dxa" w:w="73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Error handling</w:t>
            </w:r>
          </w:p>
        </w:tc>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Yes</w:t>
            </w:r>
          </w:p>
        </w:tc>
      </w:tr>
    </w:tbl>
    <w:p>
      <w:pPr>
        <w:spacing w:after="80" w:before="0"/>
        <w:jc w:val="left"/>
      </w:pPr>
      <w:r>
        <w:rPr>
          <w:rFonts w:ascii="Arial" w:cs="Arial" w:eastAsia="Arial" w:hAnsi="Arial"/>
          <w:b w:val="false"/>
          <w:bCs w:val="false"/>
          <w:color w:val="000000"/>
          <w:sz w:val="20"/>
          <w:szCs w:val="20"/>
        </w:rPr>
        <w:t xml:space="preserve"/>
      </w:r>
    </w:p>
    <w:p>
      <w:pPr>
        <w:spacing w:after="100" w:before="200"/>
        <w:jc w:val="left"/>
      </w:pPr>
      <w:r>
        <w:rPr>
          <w:rFonts w:ascii="Arial" w:cs="Arial" w:eastAsia="Arial" w:hAnsi="Arial"/>
          <w:b/>
          <w:bCs/>
          <w:color w:val="000000"/>
          <w:sz w:val="22"/>
          <w:szCs w:val="22"/>
        </w:rPr>
        <w:t xml:space="preserve">3.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Element</w:t>
            </w:r>
          </w:p>
        </w:tc>
        <w:tc>
          <w:tcPr>
            <w:tcW w:type="dxa" w:w="58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Description</w:t>
            </w:r>
          </w:p>
        </w:tc>
      </w:tr>
      <w:tr>
        <w:tc>
          <w:tcPr>
            <w:tcW w:type="dxa" w:w="3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Operating system</w:t>
            </w:r>
          </w:p>
        </w:tc>
        <w:tc>
          <w:tcPr>
            <w:tcW w:type="dxa" w:w="58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Windows 11</w:t>
            </w:r>
          </w:p>
        </w:tc>
      </w:tr>
      <w:tr>
        <w:tc>
          <w:tcPr>
            <w:tcW w:type="dxa" w:w="3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Python version</w:t>
            </w:r>
          </w:p>
        </w:tc>
        <w:tc>
          <w:tcPr>
            <w:tcW w:type="dxa" w:w="58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3.13.12</w:t>
            </w:r>
          </w:p>
        </w:tc>
      </w:tr>
      <w:tr>
        <w:tc>
          <w:tcPr>
            <w:tcW w:type="dxa" w:w="3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Communication protocol</w:t>
            </w:r>
          </w:p>
        </w:tc>
        <w:tc>
          <w:tcPr>
            <w:tcW w:type="dxa" w:w="58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TCP</w:t>
            </w:r>
          </w:p>
        </w:tc>
      </w:tr>
      <w:tr>
        <w:tc>
          <w:tcPr>
            <w:tcW w:type="dxa" w:w="3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Libraries used</w:t>
            </w:r>
          </w:p>
        </w:tc>
        <w:tc>
          <w:tcPr>
            <w:tcW w:type="dxa" w:w="58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socket, json, threading, networkx, mysql-connector-python, unittest, unittest.mock</w:t>
            </w:r>
          </w:p>
        </w:tc>
      </w:tr>
      <w:tr>
        <w:tc>
          <w:tcPr>
            <w:tcW w:type="dxa" w:w="3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Number of router applications</w:t>
            </w:r>
          </w:p>
        </w:tc>
        <w:tc>
          <w:tcPr>
            <w:tcW w:type="dxa" w:w="58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4 (R1, R2, R3, R4)</w:t>
            </w:r>
          </w:p>
        </w:tc>
      </w:tr>
      <w:tr>
        <w:tc>
          <w:tcPr>
            <w:tcW w:type="dxa" w:w="3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Controller IP address</w:t>
            </w:r>
          </w:p>
        </w:tc>
        <w:tc>
          <w:tcPr>
            <w:tcW w:type="dxa" w:w="58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127.0.0.1</w:t>
            </w:r>
          </w:p>
        </w:tc>
      </w:tr>
      <w:tr>
        <w:tc>
          <w:tcPr>
            <w:tcW w:type="dxa" w:w="3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Controller port</w:t>
            </w:r>
          </w:p>
        </w:tc>
        <w:tc>
          <w:tcPr>
            <w:tcW w:type="dxa" w:w="58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9000</w:t>
            </w:r>
          </w:p>
        </w:tc>
      </w:tr>
    </w:tbl>
    <w:p>
      <w:pPr>
        <w:spacing w:after="80" w:before="0"/>
        <w:jc w:val="left"/>
      </w:pPr>
      <w:r>
        <w:rPr>
          <w:rFonts w:ascii="Arial" w:cs="Arial" w:eastAsia="Arial" w:hAnsi="Arial"/>
          <w:b w:val="false"/>
          <w:bCs w:val="false"/>
          <w:color w:val="000000"/>
          <w:sz w:val="20"/>
          <w:szCs w:val="20"/>
        </w:rPr>
        <w:t xml:space="preserve"/>
      </w:r>
    </w:p>
    <w:p>
      <w:pPr>
        <w:spacing w:after="100" w:before="200"/>
        <w:jc w:val="left"/>
      </w:pPr>
      <w:r>
        <w:rPr>
          <w:rFonts w:ascii="Arial" w:cs="Arial" w:eastAsia="Arial" w:hAnsi="Arial"/>
          <w:b/>
          <w:bCs/>
          <w:color w:val="000000"/>
          <w:sz w:val="22"/>
          <w:szCs w:val="22"/>
        </w:rPr>
        <w:t xml:space="preserve">4. Test Case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Test case ID</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TC-XX</w:t>
            </w:r>
          </w:p>
        </w:tc>
      </w:tr>
      <w:tr>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Related requirement</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FR-XX or NFR-XX</w:t>
            </w:r>
          </w:p>
        </w:tc>
      </w:tr>
      <w:tr>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Test name</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Short name of the test</w:t>
            </w:r>
          </w:p>
        </w:tc>
      </w:tr>
      <w:tr>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Objective</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What the test verifies</w:t>
            </w:r>
          </w:p>
        </w:tc>
      </w:tr>
      <w:tr>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Preconditions</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Conditions required before executing the test</w:t>
            </w:r>
          </w:p>
        </w:tc>
      </w:tr>
      <w:tr>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Input data</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Data used during the test</w:t>
            </w:r>
          </w:p>
        </w:tc>
      </w:tr>
      <w:tr>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Test steps</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Ordered steps to execute the test</w:t>
            </w:r>
          </w:p>
        </w:tc>
      </w:tr>
      <w:tr>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Expected result</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Correct system behavior</w:t>
            </w:r>
          </w:p>
        </w:tc>
      </w:tr>
      <w:tr>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Actual result</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Observed behavior</w:t>
            </w:r>
          </w:p>
        </w:tc>
      </w:tr>
      <w:tr>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Status</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Passed / Failed</w:t>
            </w:r>
          </w:p>
        </w:tc>
      </w:tr>
      <w:tr>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Evidence</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Screenshot, log, file, or terminal output</w:t>
            </w:r>
          </w:p>
        </w:tc>
      </w:tr>
      <w:tr>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Observations</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Additional comments</w:t>
            </w:r>
          </w:p>
        </w:tc>
      </w:tr>
    </w:tbl>
    <w:p>
      <w:pPr>
        <w:spacing w:after="80" w:before="0"/>
        <w:jc w:val="left"/>
      </w:pPr>
      <w:r>
        <w:rPr>
          <w:rFonts w:ascii="Arial" w:cs="Arial" w:eastAsia="Arial" w:hAnsi="Arial"/>
          <w:b w:val="false"/>
          <w:bCs w:val="false"/>
          <w:color w:val="000000"/>
          <w:sz w:val="20"/>
          <w:szCs w:val="20"/>
        </w:rPr>
        <w:t xml:space="preserve"/>
      </w:r>
    </w:p>
    <w:p>
      <w:pPr>
        <w:spacing w:after="100" w:before="200"/>
        <w:jc w:val="left"/>
      </w:pPr>
      <w:r>
        <w:rPr>
          <w:rFonts w:ascii="Arial" w:cs="Arial" w:eastAsia="Arial" w:hAnsi="Arial"/>
          <w:b/>
          <w:bCs/>
          <w:color w:val="000000"/>
          <w:sz w:val="22"/>
          <w:szCs w:val="22"/>
        </w:rPr>
        <w:t xml:space="preserve">5. Functional Test Cases</w:t>
      </w:r>
    </w:p>
    <w:p>
      <w:pPr>
        <w:spacing w:after="100" w:before="200"/>
        <w:jc w:val="left"/>
      </w:pPr>
      <w:r>
        <w:rPr>
          <w:rFonts w:ascii="Arial" w:cs="Arial" w:eastAsia="Arial" w:hAnsi="Arial"/>
          <w:b/>
          <w:bCs/>
          <w:color w:val="000000"/>
          <w:sz w:val="22"/>
          <w:szCs w:val="22"/>
        </w:rPr>
        <w:t xml:space="preserve">TC-01: Router registration with the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Test case ID</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TC-01</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Related requirement</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FR-01</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Test name</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Router registration with the controller</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Objective</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Verify that a router can register successfully with the controller.</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Preconditions</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Controller application is running.</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Input data</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Router ID: R1, IP: 127.0.0.1, Port: 5001</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Test steps</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 Start the controller. 2. Start router R1. 3. Send registration message. 4. Check controller registry.</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Expected result</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The controller stores R1 successfully and confirms registration.</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Actual result</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The controller stored R1 correctly and responded with ACK. RouterDAO.save_router was called with the correct Router object (router_id=R1, ip=127.0.0.1, port=5001, status=ACTIVE).</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Status</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Passed</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Evidence</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test_registro_exitoso_retorna_ack — PASSED
test_registro_guarda_router_en_dao — PASSED
test_registro_multiples_routers — PASSED (4 routers)</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Observations</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8/8 registration test cases passed. Positive and negative cases verified (missing fields, wrong type).</w:t>
            </w:r>
          </w:p>
        </w:tc>
      </w:tr>
    </w:tbl>
    <w:p>
      <w:pPr>
        <w:spacing w:after="80" w:before="0"/>
        <w:jc w:val="left"/>
      </w:pPr>
      <w:r>
        <w:rPr>
          <w:rFonts w:ascii="Arial" w:cs="Arial" w:eastAsia="Arial" w:hAnsi="Arial"/>
          <w:b w:val="false"/>
          <w:bCs w:val="false"/>
          <w:color w:val="000000"/>
          <w:sz w:val="20"/>
          <w:szCs w:val="20"/>
        </w:rPr>
        <w:t xml:space="preserve"/>
      </w:r>
    </w:p>
    <w:p>
      <w:pPr>
        <w:spacing w:after="100" w:before="200"/>
        <w:jc w:val="left"/>
      </w:pPr>
      <w:r>
        <w:rPr>
          <w:rFonts w:ascii="Arial" w:cs="Arial" w:eastAsia="Arial" w:hAnsi="Arial"/>
          <w:b/>
          <w:bCs/>
          <w:color w:val="000000"/>
          <w:sz w:val="22"/>
          <w:szCs w:val="22"/>
        </w:rPr>
        <w:t xml:space="preserve">TC-02: Send neighbor information to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Test case ID</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TC-02</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Related requirement</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FR-02, FR-03</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Test name</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Send neighbor information to controller</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Objective</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Verify that routers can send neighbor and link cost information.</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Preconditions</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Controller and routers are running.</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Input data</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R1 neighbors: R2 cost 10, R3 cost 5</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Test steps</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 Start controller. 2. Start routers R1, R2, and R3. 3. Send neighbor information from R1. 4. Check topology stored in controller.</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Expected result</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The controller stores links R1-R2 and R1-R3 with their costs.</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Actual result</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NetworkTopology.adjacency updated with R2: 10 and R3: 5. Links persisted via RouterDAO.save_topology_link. is_complete() returns True only after all routers report their topology.</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Status</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Passed</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Evidence</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test_topologia_actualiza_adyacencia_en_memoria — PASSED
test_topologia_persiste_enlaces_en_dao — PASSED
test_topologia_retorna_ack — PASSED
test_topologia_multiples_routers_es_completa — PASSED</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Observations</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8/8 topology test cases passed. Partial topology and cost update scenarios verified.</w:t>
            </w:r>
          </w:p>
        </w:tc>
      </w:tr>
    </w:tbl>
    <w:p>
      <w:pPr>
        <w:spacing w:after="80" w:before="0"/>
        <w:jc w:val="left"/>
      </w:pPr>
      <w:r>
        <w:rPr>
          <w:rFonts w:ascii="Arial" w:cs="Arial" w:eastAsia="Arial" w:hAnsi="Arial"/>
          <w:b w:val="false"/>
          <w:bCs w:val="false"/>
          <w:color w:val="000000"/>
          <w:sz w:val="20"/>
          <w:szCs w:val="20"/>
        </w:rPr>
        <w:t xml:space="preserve"/>
      </w:r>
    </w:p>
    <w:p>
      <w:pPr>
        <w:spacing w:after="100" w:before="200"/>
        <w:jc w:val="left"/>
      </w:pPr>
      <w:r>
        <w:rPr>
          <w:rFonts w:ascii="Arial" w:cs="Arial" w:eastAsia="Arial" w:hAnsi="Arial"/>
          <w:b/>
          <w:bCs/>
          <w:color w:val="000000"/>
          <w:sz w:val="22"/>
          <w:szCs w:val="22"/>
        </w:rPr>
        <w:t xml:space="preserve">TC-03: Dijkstra shortest path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Test case ID</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TC-03</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Related requirement</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FR-04</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Test name</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Dijkstra shortest path calculation</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Objective</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Verify that the controller computes the shortest path correctly.</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Preconditions</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Network topology is stored in the controller.</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Input data</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Topology: R1-R2 cost 2, R2-R3 cost 1, R1-R3 cost 5</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Test steps</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 Load topology. 2. Execute Dijkstra from R1. 3. Check shortest path from R1 to R3.</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Expected result</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The shortest path from R1 to R3 is R1 -&gt; R2 -&gt; R3 with total cost 3.</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Actual result</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nx.single_source_dijkstra_path returned path [R1, R2, R3] with cost 3. Direct path R1-&gt;R3 (cost 5) was correctly discarded. Verified with 2, 3 and 4 router topologies.</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Status</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Passed</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Evidence</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test_dijkstra_camino_R1_a_R3_via_R2 — PASSED
test_dijkstra_camino_directo_cuando_es_optimo — PASSED
test_dijkstra_con_cuatro_routers — PASSED
test_dijkstra_simetria_de_costos — PASSED</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Observations</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Algorithm correctness verified for optimal, direct, and symmetric path scenarios.</w:t>
            </w:r>
          </w:p>
        </w:tc>
      </w:tr>
    </w:tbl>
    <w:p>
      <w:pPr>
        <w:spacing w:after="80" w:before="0"/>
        <w:jc w:val="left"/>
      </w:pPr>
      <w:r>
        <w:rPr>
          <w:rFonts w:ascii="Arial" w:cs="Arial" w:eastAsia="Arial" w:hAnsi="Arial"/>
          <w:b w:val="false"/>
          <w:bCs w:val="false"/>
          <w:color w:val="000000"/>
          <w:sz w:val="20"/>
          <w:szCs w:val="20"/>
        </w:rPr>
        <w:t xml:space="preserve"/>
      </w:r>
    </w:p>
    <w:p>
      <w:pPr>
        <w:spacing w:after="100" w:before="200"/>
        <w:jc w:val="left"/>
      </w:pPr>
      <w:r>
        <w:rPr>
          <w:rFonts w:ascii="Arial" w:cs="Arial" w:eastAsia="Arial" w:hAnsi="Arial"/>
          <w:b/>
          <w:bCs/>
          <w:color w:val="000000"/>
          <w:sz w:val="22"/>
          <w:szCs w:val="22"/>
        </w:rPr>
        <w:t xml:space="preserve">TC-04: Generate routing table for each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Test case ID</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TC-04</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Related requirement</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FR-05</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Test name</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Generate routing table for each router</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Objective</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Verify that the controller generates correct routing tables.</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Preconditions</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Topology is available and shortest paths were computed.</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Input data</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Network topology with at least four routers</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Test steps</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 Load topology. 2. Execute routing algorithm. 3. Generate routing table for R1. 4. Verify destination, next hop, and cost.</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Expected result</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Routing table contains valid entries for all reachable destinations.</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Actual result</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Tables generated for R1, R2, R3, R4. Each entry contained destination, next_hop and cost fields. No router appeared in its own table as destination. Tables persisted in MySQL via save_routing_table.</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Status</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Passed</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Evidence</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test_tabla_R1_tiene_tres_destinos — PASSED
test_tabla_generada_para_todos_los_routers — PASSED
test_tabla_no_incluye_router_propio — PASSED
test_tabla_tiene_campos_requeridos — PASSED
test_tabla_R1_hacia_R4_costo_correcto — PASSED</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Observations</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NFR-06 verified: 4 routers handled correctly. Cost correctness verified against expected Dijkstra results.</w:t>
            </w:r>
          </w:p>
        </w:tc>
      </w:tr>
    </w:tbl>
    <w:p>
      <w:pPr>
        <w:spacing w:after="80" w:before="0"/>
        <w:jc w:val="left"/>
      </w:pPr>
      <w:r>
        <w:rPr>
          <w:rFonts w:ascii="Arial" w:cs="Arial" w:eastAsia="Arial" w:hAnsi="Arial"/>
          <w:b w:val="false"/>
          <w:bCs w:val="false"/>
          <w:color w:val="000000"/>
          <w:sz w:val="20"/>
          <w:szCs w:val="20"/>
        </w:rPr>
        <w:t xml:space="preserve"/>
      </w:r>
    </w:p>
    <w:p>
      <w:pPr>
        <w:spacing w:after="100" w:before="200"/>
        <w:jc w:val="left"/>
      </w:pPr>
      <w:r>
        <w:rPr>
          <w:rFonts w:ascii="Arial" w:cs="Arial" w:eastAsia="Arial" w:hAnsi="Arial"/>
          <w:b/>
          <w:bCs/>
          <w:color w:val="000000"/>
          <w:sz w:val="22"/>
          <w:szCs w:val="22"/>
        </w:rPr>
        <w:t xml:space="preserve">TC-05: Send routing table to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Test case ID</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TC-05</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Related requirement</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FR-06</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Test name</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Send routing table to router</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Objective</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Verify that the controller sends the correct routing table to each router.</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Preconditions</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Controller and router applications are running.</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Input data</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Routing table for R1</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Test steps</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 Generate routing table in controller. 2. Send table to R1. 3. Check table received by R1.</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Expected result</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Router R1 receives and stores its routing table correctly.</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Actual result</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sendall called on each router socket with valid JSON bytes. Type field was ROUTING_TABLE. Router stored entries as RoutingEntry objects with destination, next_hop and cost.</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Status</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Passed</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Evidence</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test_tabla_enviada_por_socket — PASSED
test_tabla_enviada_es_json_valido — PASSED
test_tabla_recibida_se_almacena_en_modelo — PASSED
test_tabla_entradas_son_routing_entry — PASSED</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Observations</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Router without active socket does not crash controller (NFR-05 verified). Table overwrite on re-reception verified.</w:t>
            </w:r>
          </w:p>
        </w:tc>
      </w:tr>
    </w:tbl>
    <w:p>
      <w:pPr>
        <w:spacing w:after="80" w:before="0"/>
        <w:jc w:val="left"/>
      </w:pPr>
      <w:r>
        <w:rPr>
          <w:rFonts w:ascii="Arial" w:cs="Arial" w:eastAsia="Arial" w:hAnsi="Arial"/>
          <w:b w:val="false"/>
          <w:bCs w:val="false"/>
          <w:color w:val="000000"/>
          <w:sz w:val="20"/>
          <w:szCs w:val="20"/>
        </w:rPr>
        <w:t xml:space="preserve"/>
      </w:r>
    </w:p>
    <w:p>
      <w:pPr>
        <w:spacing w:after="100" w:before="200"/>
        <w:jc w:val="left"/>
      </w:pPr>
      <w:r>
        <w:rPr>
          <w:rFonts w:ascii="Arial" w:cs="Arial" w:eastAsia="Arial" w:hAnsi="Arial"/>
          <w:b/>
          <w:bCs/>
          <w:color w:val="000000"/>
          <w:sz w:val="22"/>
          <w:szCs w:val="22"/>
        </w:rPr>
        <w:t xml:space="preserve">TC-06: Display routing table in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Test case ID</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TC-06</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Related requirement</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FR-07</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Test name</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Display routing table in CLI</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Objective</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Verify that the router displays the routing table in the terminal.</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Preconditions</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Router has already received a routing table.</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Input data</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Command: show routing-table</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Test steps</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 Start router R1. 2. Receive routing table. 3. Execute display command.</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Expected result</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The routing table is displayed with destination, next hop, and cost.</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Actual result</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RouterCLIView.show_routing_table printed router ID header and all entries with destination, next_hop and cost. Display is triggered automatically upon reception of ROUTING_TABLE message and on demand via /show_routing_table command.</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Status</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Passed</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Evidence</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test_tabla_muestra_encabezado_con_router_id — PASSED
test_tabla_muestra_destino — PASSED
test_tabla_muestra_siguiente_salto — PASSED
test_tabla_muestra_costo — PASSED
test_tabla_se_muestra_al_recibir_routing_table — PASSED</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Observations</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Empty table case handled without crash. Multiple entries all visible in output.</w:t>
            </w:r>
          </w:p>
        </w:tc>
      </w:tr>
    </w:tbl>
    <w:p>
      <w:pPr>
        <w:spacing w:after="80" w:before="0"/>
        <w:jc w:val="left"/>
      </w:pPr>
      <w:r>
        <w:rPr>
          <w:rFonts w:ascii="Arial" w:cs="Arial" w:eastAsia="Arial" w:hAnsi="Arial"/>
          <w:b w:val="false"/>
          <w:bCs w:val="false"/>
          <w:color w:val="000000"/>
          <w:sz w:val="20"/>
          <w:szCs w:val="20"/>
        </w:rPr>
        <w:t xml:space="preserve"/>
      </w:r>
    </w:p>
    <w:p>
      <w:pPr>
        <w:spacing w:after="100" w:before="200"/>
        <w:jc w:val="left"/>
      </w:pPr>
      <w:r>
        <w:rPr>
          <w:rFonts w:ascii="Arial" w:cs="Arial" w:eastAsia="Arial" w:hAnsi="Arial"/>
          <w:b/>
          <w:bCs/>
          <w:color w:val="000000"/>
          <w:sz w:val="22"/>
          <w:szCs w:val="22"/>
        </w:rPr>
        <w:t xml:space="preserve">TC-07: Update link cost and recalculate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Test case ID</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TC-07</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Related requirement</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FR-08</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Test name</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Update link cost and recalculate routes</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Objective</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Verify that the controller recalculates routes after a link cost change.</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Preconditions</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Initial topology and routing tables already exist.</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Input data</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Change cost R1-R3 from 5 to 1</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Test steps</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 Load initial topology. 2. Generate initial routing tables. 3. Change link cost. 4. Recalculate routes. 5. Compare old and new routing table.</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Expected result</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Affected routing tables are updated according to the new shortest paths.</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Actual result</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Before update: R1-&gt;R3 via R2, cost 3. After setting R1-R3 cost to 1: R1-&gt;R3 direct, next_hop=R3, cost=1. New cost persisted in MySQL. Command /update_link available in both ControlSoftwarized and AppRouter CLIs.</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Status</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Passed</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Evidence</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test_link_update_recalcula_ruta_optima — PASSED
test_link_update_cambia_costo_en_topologia — PASSED
test_link_update_persiste_en_dao — PASSED
test_link_update_sin_campos_retorna_error — PASSED</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Observations</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Route recalculation verified by comparing before/after routing tables. Persistence to MySQL confirmed.</w:t>
            </w:r>
          </w:p>
        </w:tc>
      </w:tr>
    </w:tbl>
    <w:p>
      <w:pPr>
        <w:spacing w:after="80" w:before="0"/>
        <w:jc w:val="left"/>
      </w:pPr>
      <w:r>
        <w:rPr>
          <w:rFonts w:ascii="Arial" w:cs="Arial" w:eastAsia="Arial" w:hAnsi="Arial"/>
          <w:b w:val="false"/>
          <w:bCs w:val="false"/>
          <w:color w:val="000000"/>
          <w:sz w:val="20"/>
          <w:szCs w:val="20"/>
        </w:rPr>
        <w:t xml:space="preserve"/>
      </w:r>
    </w:p>
    <w:p>
      <w:pPr>
        <w:spacing w:after="100" w:before="200"/>
        <w:jc w:val="left"/>
      </w:pPr>
      <w:r>
        <w:rPr>
          <w:rFonts w:ascii="Arial" w:cs="Arial" w:eastAsia="Arial" w:hAnsi="Arial"/>
          <w:b/>
          <w:bCs/>
          <w:color w:val="000000"/>
          <w:sz w:val="22"/>
          <w:szCs w:val="22"/>
        </w:rPr>
        <w:t xml:space="preserve">TC-08: Invalid JSON message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Test case ID</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TC-08</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Related requirement</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NFR-05</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Test name</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Invalid JSON message handling</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Objective</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Verify that the controller does not crash when it receives an invalid message.</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Preconditions</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Controller is running.</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Input data</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Malformed JSON message</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Test steps</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 Start controller. 2. Send malformed JSON. 3. Observe controller behavior.</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Expected result</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The controller rejects the message and logs an error without crashing.</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Actual result</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TCPServer._process_line caught ValueError from decode(), responded with ERROR message via sendall, and continued running. Message handler was not invoked. Empty strings, whitespace-only, and single-quoted JSON all correctly rejected.</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Status</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Passed</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Evidence</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test_json_invalido_envia_respuesta_error — PASSED
test_json_invalido_no_llama_handler — PASSED
test_json_malformado_lanza_value_error — PASSED
test_excepcion_en_handler_envia_error_al_router — PASSED
test_string_vacio_lanza_value_error — PASSED</w:t>
            </w:r>
          </w:p>
        </w:tc>
      </w:tr>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Observations</w:t>
            </w:r>
          </w:p>
        </w:tc>
        <w:tc>
          <w:tcPr>
            <w:tcW w:type="dxa" w:w="6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11/11 communication and error handling test cases passed. Controller process continued normally after all invalid inputs.</w:t>
            </w:r>
          </w:p>
        </w:tc>
      </w:tr>
    </w:tbl>
    <w:p>
      <w:pPr>
        <w:spacing w:after="80" w:before="0"/>
        <w:jc w:val="left"/>
      </w:pPr>
      <w:r>
        <w:rPr>
          <w:rFonts w:ascii="Arial" w:cs="Arial" w:eastAsia="Arial" w:hAnsi="Arial"/>
          <w:b w:val="false"/>
          <w:bCs w:val="false"/>
          <w:color w:val="000000"/>
          <w:sz w:val="20"/>
          <w:szCs w:val="20"/>
        </w:rPr>
        <w:t xml:space="preserve"/>
      </w:r>
    </w:p>
    <w:p>
      <w:pPr>
        <w:spacing w:after="100" w:before="200"/>
        <w:jc w:val="left"/>
      </w:pPr>
      <w:r>
        <w:rPr>
          <w:rFonts w:ascii="Arial" w:cs="Arial" w:eastAsia="Arial" w:hAnsi="Arial"/>
          <w:b/>
          <w:bCs/>
          <w:color w:val="000000"/>
          <w:sz w:val="22"/>
          <w:szCs w:val="22"/>
        </w:rPr>
        <w:t xml:space="preserve">6. Requirements Traceability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2000"/>
        <w:gridCol w:w="2000"/>
      </w:tblGrid>
      <w:tr>
        <w:tc>
          <w:tcPr>
            <w:tcW w:type="dxa" w:w="1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Requirement ID</w:t>
            </w:r>
          </w:p>
        </w:tc>
        <w:tc>
          <w:tcPr>
            <w:tcW w:type="dxa" w:w="35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Description</w:t>
            </w:r>
          </w:p>
        </w:tc>
        <w:tc>
          <w:tcPr>
            <w:tcW w:type="dxa" w:w="2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Test case ID</w:t>
            </w:r>
          </w:p>
        </w:tc>
        <w:tc>
          <w:tcPr>
            <w:tcW w:type="dxa" w:w="2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Test status</w:t>
            </w:r>
          </w:p>
        </w:tc>
      </w:tr>
      <w:tr>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FR-01</w:t>
            </w:r>
          </w:p>
        </w:tc>
        <w:tc>
          <w:tcPr>
            <w:tcW w:type="dxa" w:w="3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Router registration</w:t>
            </w:r>
          </w:p>
        </w:tc>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TC-01</w:t>
            </w:r>
          </w:p>
        </w:tc>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Passed</w:t>
            </w:r>
          </w:p>
        </w:tc>
      </w:tr>
      <w:tr>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FR-02</w:t>
            </w:r>
          </w:p>
        </w:tc>
        <w:tc>
          <w:tcPr>
            <w:tcW w:type="dxa" w:w="3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Neighbor information exchange</w:t>
            </w:r>
          </w:p>
        </w:tc>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TC-02</w:t>
            </w:r>
          </w:p>
        </w:tc>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Passed</w:t>
            </w:r>
          </w:p>
        </w:tc>
      </w:tr>
      <w:tr>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FR-03</w:t>
            </w:r>
          </w:p>
        </w:tc>
        <w:tc>
          <w:tcPr>
            <w:tcW w:type="dxa" w:w="3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Topology storage</w:t>
            </w:r>
          </w:p>
        </w:tc>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TC-02</w:t>
            </w:r>
          </w:p>
        </w:tc>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Passed</w:t>
            </w:r>
          </w:p>
        </w:tc>
      </w:tr>
      <w:tr>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FR-04</w:t>
            </w:r>
          </w:p>
        </w:tc>
        <w:tc>
          <w:tcPr>
            <w:tcW w:type="dxa" w:w="3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Shortest path calculation</w:t>
            </w:r>
          </w:p>
        </w:tc>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TC-03</w:t>
            </w:r>
          </w:p>
        </w:tc>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Passed</w:t>
            </w:r>
          </w:p>
        </w:tc>
      </w:tr>
      <w:tr>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FR-05</w:t>
            </w:r>
          </w:p>
        </w:tc>
        <w:tc>
          <w:tcPr>
            <w:tcW w:type="dxa" w:w="3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Routing table generation</w:t>
            </w:r>
          </w:p>
        </w:tc>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TC-04</w:t>
            </w:r>
          </w:p>
        </w:tc>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Passed</w:t>
            </w:r>
          </w:p>
        </w:tc>
      </w:tr>
      <w:tr>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FR-06</w:t>
            </w:r>
          </w:p>
        </w:tc>
        <w:tc>
          <w:tcPr>
            <w:tcW w:type="dxa" w:w="3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Routing table delivery</w:t>
            </w:r>
          </w:p>
        </w:tc>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TC-05</w:t>
            </w:r>
          </w:p>
        </w:tc>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Passed</w:t>
            </w:r>
          </w:p>
        </w:tc>
      </w:tr>
      <w:tr>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FR-07</w:t>
            </w:r>
          </w:p>
        </w:tc>
        <w:tc>
          <w:tcPr>
            <w:tcW w:type="dxa" w:w="3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Routing table display</w:t>
            </w:r>
          </w:p>
        </w:tc>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TC-06</w:t>
            </w:r>
          </w:p>
        </w:tc>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Passed</w:t>
            </w:r>
          </w:p>
        </w:tc>
      </w:tr>
      <w:tr>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FR-08</w:t>
            </w:r>
          </w:p>
        </w:tc>
        <w:tc>
          <w:tcPr>
            <w:tcW w:type="dxa" w:w="3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Link cost update</w:t>
            </w:r>
          </w:p>
        </w:tc>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TC-07</w:t>
            </w:r>
          </w:p>
        </w:tc>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Passed</w:t>
            </w:r>
          </w:p>
        </w:tc>
      </w:tr>
      <w:tr>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NFR-05</w:t>
            </w:r>
          </w:p>
        </w:tc>
        <w:tc>
          <w:tcPr>
            <w:tcW w:type="dxa" w:w="3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Invalid message handling</w:t>
            </w:r>
          </w:p>
        </w:tc>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TC-08</w:t>
            </w:r>
          </w:p>
        </w:tc>
        <w:tc>
          <w:tcPr>
            <w:tcW w:type="dxa" w:w="2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Passed</w:t>
            </w:r>
          </w:p>
        </w:tc>
      </w:tr>
    </w:tbl>
    <w:p>
      <w:pPr>
        <w:spacing w:after="80" w:before="0"/>
        <w:jc w:val="left"/>
      </w:pPr>
      <w:r>
        <w:rPr>
          <w:rFonts w:ascii="Arial" w:cs="Arial" w:eastAsia="Arial" w:hAnsi="Arial"/>
          <w:b w:val="false"/>
          <w:bCs w:val="false"/>
          <w:color w:val="000000"/>
          <w:sz w:val="20"/>
          <w:szCs w:val="20"/>
        </w:rPr>
        <w:t xml:space="preserve"/>
      </w:r>
    </w:p>
    <w:p>
      <w:pPr>
        <w:spacing w:after="100" w:before="200"/>
        <w:jc w:val="left"/>
      </w:pPr>
      <w:r>
        <w:rPr>
          <w:rFonts w:ascii="Arial" w:cs="Arial" w:eastAsia="Arial" w:hAnsi="Arial"/>
          <w:b/>
          <w:bCs/>
          <w:color w:val="000000"/>
          <w:sz w:val="22"/>
          <w:szCs w:val="22"/>
        </w:rPr>
        <w:t xml:space="preserve">7. Test Execution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Total test cases</w:t>
            </w:r>
          </w:p>
        </w:tc>
        <w:tc>
          <w:tcPr>
            <w:tcW w:type="dxa" w:w="1872"/>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Passed</w:t>
            </w:r>
          </w:p>
        </w:tc>
        <w:tc>
          <w:tcPr>
            <w:tcW w:type="dxa" w:w="1872"/>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Failed</w:t>
            </w:r>
          </w:p>
        </w:tc>
        <w:tc>
          <w:tcPr>
            <w:tcW w:type="dxa" w:w="1872"/>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Pending</w:t>
            </w:r>
          </w:p>
        </w:tc>
        <w:tc>
          <w:tcPr>
            <w:tcW w:type="dxa" w:w="1872"/>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Success percentage</w:t>
            </w:r>
          </w:p>
        </w:tc>
      </w:tr>
      <w:tr>
        <w:tc>
          <w:tcPr>
            <w:tcW w:type="dxa" w:w="187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8</w:t>
            </w:r>
          </w:p>
        </w:tc>
        <w:tc>
          <w:tcPr>
            <w:tcW w:type="dxa" w:w="187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8</w:t>
            </w:r>
          </w:p>
        </w:tc>
        <w:tc>
          <w:tcPr>
            <w:tcW w:type="dxa" w:w="187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0</w:t>
            </w:r>
          </w:p>
        </w:tc>
        <w:tc>
          <w:tcPr>
            <w:tcW w:type="dxa" w:w="187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0</w:t>
            </w:r>
          </w:p>
        </w:tc>
        <w:tc>
          <w:tcPr>
            <w:tcW w:type="dxa" w:w="187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100%</w:t>
            </w:r>
          </w:p>
        </w:tc>
      </w:tr>
    </w:tbl>
    <w:p>
      <w:pPr>
        <w:spacing w:after="80" w:before="0"/>
        <w:jc w:val="left"/>
      </w:pPr>
      <w:r>
        <w:rPr>
          <w:rFonts w:ascii="Arial" w:cs="Arial" w:eastAsia="Arial" w:hAnsi="Arial"/>
          <w:b w:val="false"/>
          <w:bCs w:val="false"/>
          <w:color w:val="000000"/>
          <w:sz w:val="20"/>
          <w:szCs w:val="20"/>
        </w:rPr>
        <w:t xml:space="preserve"/>
      </w:r>
    </w:p>
    <w:p>
      <w:pPr>
        <w:spacing w:after="100" w:before="200"/>
        <w:jc w:val="left"/>
      </w:pPr>
      <w:r>
        <w:rPr>
          <w:rFonts w:ascii="Arial" w:cs="Arial" w:eastAsia="Arial" w:hAnsi="Arial"/>
          <w:b/>
          <w:bCs/>
          <w:color w:val="000000"/>
          <w:sz w:val="22"/>
          <w:szCs w:val="22"/>
        </w:rPr>
        <w:t xml:space="preserve">8. Final Test Report</w:t>
      </w:r>
    </w:p>
    <w:p>
      <w:pPr>
        <w:spacing w:after="80" w:before="0"/>
        <w:jc w:val="left"/>
      </w:pPr>
      <w:r>
        <w:rPr>
          <w:rFonts w:ascii="Arial" w:cs="Arial" w:eastAsia="Arial" w:hAnsi="Arial"/>
          <w:b w:val="false"/>
          <w:bCs w:val="false"/>
          <w:color w:val="000000"/>
          <w:sz w:val="20"/>
          <w:szCs w:val="20"/>
        </w:rPr>
        <w:t xml:space="preserve">All 8 defined test cases were executed successfully, achieving a 100% pass rate across 87 individual test assertions distributed between the ControlSoftwarized (48 tests) and AppRouter (39 tests) applications. The system correctly handles router registration, neighbor topology collection, shortest path computation using Dijkstra via networkx, routing table generation and distribution, CLI display, dynamic link cost updates, and invalid message rejection without crashing. The only issue found during development was an import coupling problem (ISS-01): tcp_server.py and registration_service.py imported safe_print directly from main.py, causing a NameError in threaded execution contexts. This was resolved by creating utils/safe_print.py as a shared utility module. No additional issues were identified. The system is ready for final demonstration.</w:t>
      </w:r>
    </w:p>
    <w:p>
      <w:pPr>
        <w:spacing w:after="80" w:before="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1500"/>
        <w:gridCol w:w="1800"/>
        <w:gridCol w:w="2100"/>
      </w:tblGrid>
      <w:tr>
        <w:tc>
          <w:tcPr>
            <w:tcW w:type="dxa" w:w="9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Issue ID</w:t>
            </w:r>
          </w:p>
        </w:tc>
        <w:tc>
          <w:tcPr>
            <w:tcW w:type="dxa" w:w="30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Description</w:t>
            </w:r>
          </w:p>
        </w:tc>
        <w:tc>
          <w:tcPr>
            <w:tcW w:type="dxa" w:w="15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Severity</w:t>
            </w:r>
          </w:p>
        </w:tc>
        <w:tc>
          <w:tcPr>
            <w:tcW w:type="dxa" w:w="1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Related requirement</w:t>
            </w:r>
          </w:p>
        </w:tc>
        <w:tc>
          <w:tcPr>
            <w:tcW w:type="dxa" w:w="21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left"/>
            </w:pPr>
            <w:r>
              <w:rPr>
                <w:rFonts w:ascii="Arial" w:cs="Arial" w:eastAsia="Arial" w:hAnsi="Arial"/>
                <w:b/>
                <w:bCs/>
                <w:sz w:val="18"/>
                <w:szCs w:val="18"/>
              </w:rPr>
              <w:t xml:space="preserve">Suggested correction</w:t>
            </w:r>
          </w:p>
        </w:tc>
      </w:tr>
      <w:tr>
        <w:tc>
          <w:tcPr>
            <w:tcW w:type="dxa" w:w="9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ISS-01</w:t>
            </w:r>
          </w:p>
        </w:tc>
        <w:tc>
          <w:tcPr>
            <w:tcW w:type="dxa" w:w="30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safe_print imported from main.py in tcp_server.py and registration_service.py causing NameError in threaded execution.</w:t>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High</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NFR-02, NFR-05</w:t>
            </w:r>
          </w:p>
        </w:tc>
        <w:tc>
          <w:tcPr>
            <w:tcW w:type="dxa" w:w="21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Resolved: moved safe_print to utils/safe_print.py and updated all imports.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2026-06-07T03:43:55.287Z</dcterms:created>
  <dcterms:modified xsi:type="dcterms:W3CDTF">2026-06-07T03:43:55.287Z</dcterms:modified>
</cp:coreProperties>
</file>

<file path=docProps/custom.xml><?xml version="1.0" encoding="utf-8"?>
<Properties xmlns="http://schemas.openxmlformats.org/officeDocument/2006/custom-properties" xmlns:vt="http://schemas.openxmlformats.org/officeDocument/2006/docPropsVTypes"/>
</file>