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2BFB" w14:textId="77777777" w:rsidR="00233F4F" w:rsidRPr="006F7924" w:rsidRDefault="00415087">
      <w:pPr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 xml:space="preserve"> </w:t>
      </w:r>
      <w:r w:rsidRPr="006F7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0D9CB7" wp14:editId="1741E0A4">
                <wp:simplePos x="0" y="0"/>
                <wp:positionH relativeFrom="column">
                  <wp:posOffset>-457199</wp:posOffset>
                </wp:positionH>
                <wp:positionV relativeFrom="paragraph">
                  <wp:posOffset>-152399</wp:posOffset>
                </wp:positionV>
                <wp:extent cx="6858000" cy="14763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763" y="3046575"/>
                          <a:ext cx="68484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29C37" w14:textId="77777777" w:rsidR="00233F4F" w:rsidRDefault="0041508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56"/>
                              </w:rPr>
                              <w:t>PROPOSAL</w:t>
                            </w:r>
                          </w:p>
                          <w:p w14:paraId="7FAFEB87" w14:textId="77777777" w:rsidR="00233F4F" w:rsidRDefault="0041508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56"/>
                              </w:rPr>
                              <w:t>Computer Science Innovative Challenge 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D9CB7" id="Rectangle 27" o:spid="_x0000_s1026" style="position:absolute;margin-left:-36pt;margin-top:-12pt;width:540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" filled="f" stroked="f">
                <v:textbox inset="2.53958mm,1.2694mm,2.53958mm,1.2694mm">
                  <w:txbxContent>
                    <w:p w14:paraId="7A829C37" w14:textId="77777777" w:rsidR="00233F4F" w:rsidRDefault="0041508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56"/>
                        </w:rPr>
                        <w:t>PROPOSAL</w:t>
                      </w:r>
                    </w:p>
                    <w:p w14:paraId="7FAFEB87" w14:textId="77777777" w:rsidR="00233F4F" w:rsidRDefault="0041508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56"/>
                        </w:rPr>
                        <w:t>Computer Science Innovative Challenge 2019</w:t>
                      </w:r>
                    </w:p>
                  </w:txbxContent>
                </v:textbox>
              </v:rect>
            </w:pict>
          </mc:Fallback>
        </mc:AlternateContent>
      </w:r>
    </w:p>
    <w:p w14:paraId="7FCCE457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7260EB98" w14:textId="77777777" w:rsidR="00233F4F" w:rsidRPr="006F7924" w:rsidRDefault="00415087">
      <w:pPr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 xml:space="preserve"> </w:t>
      </w:r>
    </w:p>
    <w:p w14:paraId="0B3B1F15" w14:textId="77777777" w:rsidR="00233F4F" w:rsidRPr="006F7924" w:rsidRDefault="00415087">
      <w:pPr>
        <w:rPr>
          <w:rFonts w:ascii="Times New Roman" w:eastAsia="Cambria" w:hAnsi="Times New Roman" w:cs="Times New Roman"/>
        </w:rPr>
      </w:pPr>
      <w:r w:rsidRPr="006F7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53A3FB" wp14:editId="04C6BB10">
                <wp:simplePos x="0" y="0"/>
                <wp:positionH relativeFrom="column">
                  <wp:posOffset>-114299</wp:posOffset>
                </wp:positionH>
                <wp:positionV relativeFrom="paragraph">
                  <wp:posOffset>228600</wp:posOffset>
                </wp:positionV>
                <wp:extent cx="6177226" cy="35739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2150" y="3606064"/>
                          <a:ext cx="6167701" cy="347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F70C1" w14:textId="77777777" w:rsidR="00233F4F" w:rsidRDefault="0041508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>“Achieving Sustainable Development Goals 2030”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3A3FB" id="Rectangle 26" o:spid="_x0000_s1027" style="position:absolute;margin-left:-9pt;margin-top:18pt;width:486.4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" filled="f" stroked="f">
                <v:textbox inset="2.53958mm,1.2694mm,2.53958mm,1.2694mm">
                  <w:txbxContent>
                    <w:p w14:paraId="5BDF70C1" w14:textId="77777777" w:rsidR="00233F4F" w:rsidRDefault="0041508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>“Achieving Sustainable Development Goals 2030”</w:t>
                      </w:r>
                    </w:p>
                  </w:txbxContent>
                </v:textbox>
              </v:rect>
            </w:pict>
          </mc:Fallback>
        </mc:AlternateContent>
      </w:r>
    </w:p>
    <w:p w14:paraId="76241BA7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6245CA41" w14:textId="77777777" w:rsidR="00233F4F" w:rsidRPr="006F7924" w:rsidRDefault="00233F4F">
      <w:pPr>
        <w:rPr>
          <w:rFonts w:ascii="Times New Roman" w:eastAsia="Cambria" w:hAnsi="Times New Roman" w:cs="Times New Roman"/>
        </w:rPr>
      </w:pPr>
      <w:bookmarkStart w:id="0" w:name="_heading=h.gjdgxs" w:colFirst="0" w:colLast="0"/>
      <w:bookmarkEnd w:id="0"/>
    </w:p>
    <w:p w14:paraId="2A6D11BB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354DFEE9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0C391188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04623C91" w14:textId="77777777" w:rsidR="00233F4F" w:rsidRPr="006F7924" w:rsidRDefault="00233F4F">
      <w:pPr>
        <w:tabs>
          <w:tab w:val="left" w:pos="8202"/>
        </w:tabs>
        <w:rPr>
          <w:rFonts w:ascii="Times New Roman" w:eastAsia="Cambria" w:hAnsi="Times New Roman" w:cs="Times New Roman"/>
        </w:rPr>
      </w:pPr>
    </w:p>
    <w:p w14:paraId="47BA35F5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DB4C315" w14:textId="04C3D81F" w:rsidR="00233F4F" w:rsidRPr="006F7924" w:rsidRDefault="00216D27">
      <w:pPr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 w:rsidRPr="006F7924">
        <w:rPr>
          <w:rFonts w:ascii="Times New Roman" w:eastAsia="Cambria" w:hAnsi="Times New Roman" w:cs="Times New Roman"/>
          <w:b/>
          <w:sz w:val="40"/>
          <w:szCs w:val="40"/>
        </w:rPr>
        <w:t>Park</w:t>
      </w:r>
      <w:r w:rsidR="0003383A">
        <w:rPr>
          <w:rFonts w:ascii="Times New Roman" w:eastAsia="Cambria" w:hAnsi="Times New Roman" w:cs="Times New Roman"/>
          <w:b/>
          <w:sz w:val="40"/>
          <w:szCs w:val="40"/>
        </w:rPr>
        <w:t xml:space="preserve"> </w:t>
      </w:r>
      <w:r w:rsidRPr="006F7924">
        <w:rPr>
          <w:rFonts w:ascii="Times New Roman" w:eastAsia="Cambria" w:hAnsi="Times New Roman" w:cs="Times New Roman"/>
          <w:b/>
          <w:sz w:val="40"/>
          <w:szCs w:val="40"/>
        </w:rPr>
        <w:t>N</w:t>
      </w:r>
      <w:r w:rsidR="0003383A">
        <w:rPr>
          <w:rFonts w:ascii="Times New Roman" w:eastAsia="Cambria" w:hAnsi="Times New Roman" w:cs="Times New Roman"/>
          <w:b/>
          <w:sz w:val="40"/>
          <w:szCs w:val="40"/>
        </w:rPr>
        <w:t xml:space="preserve"> </w:t>
      </w:r>
      <w:r w:rsidRPr="006F7924">
        <w:rPr>
          <w:rFonts w:ascii="Times New Roman" w:eastAsia="Cambria" w:hAnsi="Times New Roman" w:cs="Times New Roman"/>
          <w:b/>
          <w:sz w:val="40"/>
          <w:szCs w:val="40"/>
        </w:rPr>
        <w:t>Go</w:t>
      </w:r>
    </w:p>
    <w:p w14:paraId="2AACD69F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3B24B02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29F45CE0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1E9BCC5A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9FB5D67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1B3B27EA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776FA46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3A6C2719" w14:textId="77777777" w:rsidR="00233F4F" w:rsidRPr="006F7924" w:rsidRDefault="00415087">
      <w:pPr>
        <w:jc w:val="center"/>
        <w:rPr>
          <w:rFonts w:ascii="Times New Roman" w:eastAsia="Cambria" w:hAnsi="Times New Roman" w:cs="Times New Roman"/>
          <w:b/>
        </w:rPr>
      </w:pPr>
      <w:proofErr w:type="spellStart"/>
      <w:r w:rsidRPr="006F7924">
        <w:rPr>
          <w:rFonts w:ascii="Times New Roman" w:eastAsia="Cambria" w:hAnsi="Times New Roman" w:cs="Times New Roman"/>
          <w:b/>
        </w:rPr>
        <w:t>Diusulkan</w:t>
      </w:r>
      <w:proofErr w:type="spellEnd"/>
      <w:r w:rsidRPr="006F7924">
        <w:rPr>
          <w:rFonts w:ascii="Times New Roman" w:eastAsia="Cambria" w:hAnsi="Times New Roman" w:cs="Times New Roman"/>
          <w:b/>
        </w:rPr>
        <w:t xml:space="preserve"> oleh:</w:t>
      </w:r>
    </w:p>
    <w:p w14:paraId="6224B17D" w14:textId="77777777" w:rsidR="00233F4F" w:rsidRPr="006F7924" w:rsidRDefault="00415087">
      <w:pPr>
        <w:jc w:val="center"/>
        <w:rPr>
          <w:rFonts w:ascii="Times New Roman" w:eastAsia="Cambria" w:hAnsi="Times New Roman" w:cs="Times New Roman"/>
          <w:b/>
        </w:rPr>
      </w:pPr>
      <w:r w:rsidRPr="006F7924">
        <w:rPr>
          <w:rFonts w:ascii="Times New Roman" w:eastAsia="Cambria" w:hAnsi="Times New Roman" w:cs="Times New Roman"/>
          <w:b/>
        </w:rPr>
        <w:t>DUARRR</w:t>
      </w:r>
    </w:p>
    <w:p w14:paraId="34B9E639" w14:textId="77777777" w:rsidR="00233F4F" w:rsidRPr="006F7924" w:rsidRDefault="00415087">
      <w:pPr>
        <w:jc w:val="center"/>
        <w:rPr>
          <w:rFonts w:ascii="Times New Roman" w:eastAsia="Cambria" w:hAnsi="Times New Roman" w:cs="Times New Roman"/>
          <w:b/>
        </w:rPr>
      </w:pPr>
      <w:proofErr w:type="spellStart"/>
      <w:r w:rsidRPr="006F7924">
        <w:rPr>
          <w:rFonts w:ascii="Times New Roman" w:eastAsia="Cambria" w:hAnsi="Times New Roman" w:cs="Times New Roman"/>
          <w:b/>
        </w:rPr>
        <w:t>Universitas</w:t>
      </w:r>
      <w:proofErr w:type="spellEnd"/>
      <w:r w:rsidRPr="006F7924">
        <w:rPr>
          <w:rFonts w:ascii="Times New Roman" w:eastAsia="Cambria" w:hAnsi="Times New Roman" w:cs="Times New Roman"/>
          <w:b/>
        </w:rPr>
        <w:t xml:space="preserve"> Multimedia Nusantara</w:t>
      </w:r>
    </w:p>
    <w:p w14:paraId="5AC1DC11" w14:textId="77777777" w:rsidR="00233F4F" w:rsidRPr="006F7924" w:rsidRDefault="00415087">
      <w:pPr>
        <w:jc w:val="center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 xml:space="preserve">Matthew Evans </w:t>
      </w:r>
      <w:proofErr w:type="spellStart"/>
      <w:r w:rsidRPr="006F7924">
        <w:rPr>
          <w:rFonts w:ascii="Times New Roman" w:eastAsia="Cambria" w:hAnsi="Times New Roman" w:cs="Times New Roman"/>
        </w:rPr>
        <w:t>Audric</w:t>
      </w:r>
      <w:proofErr w:type="spellEnd"/>
      <w:r w:rsidRPr="006F7924">
        <w:rPr>
          <w:rFonts w:ascii="Times New Roman" w:eastAsia="Cambria" w:hAnsi="Times New Roman" w:cs="Times New Roman"/>
        </w:rPr>
        <w:t xml:space="preserve"> </w:t>
      </w:r>
      <w:proofErr w:type="spellStart"/>
      <w:r w:rsidRPr="006F7924">
        <w:rPr>
          <w:rFonts w:ascii="Times New Roman" w:eastAsia="Cambria" w:hAnsi="Times New Roman" w:cs="Times New Roman"/>
        </w:rPr>
        <w:t>Rengkung</w:t>
      </w:r>
      <w:proofErr w:type="spellEnd"/>
    </w:p>
    <w:p w14:paraId="5A245D54" w14:textId="77777777" w:rsidR="00233F4F" w:rsidRPr="006F7924" w:rsidRDefault="00415087">
      <w:pPr>
        <w:jc w:val="center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>Cindy Michelle</w:t>
      </w:r>
    </w:p>
    <w:p w14:paraId="401D4199" w14:textId="77777777" w:rsidR="00233F4F" w:rsidRPr="006F7924" w:rsidRDefault="00415087">
      <w:pPr>
        <w:jc w:val="center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 xml:space="preserve">James Christian </w:t>
      </w:r>
      <w:proofErr w:type="spellStart"/>
      <w:r w:rsidRPr="006F7924">
        <w:rPr>
          <w:rFonts w:ascii="Times New Roman" w:eastAsia="Cambria" w:hAnsi="Times New Roman" w:cs="Times New Roman"/>
        </w:rPr>
        <w:t>Wira</w:t>
      </w:r>
      <w:proofErr w:type="spellEnd"/>
    </w:p>
    <w:p w14:paraId="67A43A58" w14:textId="77777777" w:rsidR="006F7924" w:rsidRDefault="006F7924">
      <w:pPr>
        <w:jc w:val="center"/>
        <w:rPr>
          <w:rFonts w:ascii="Times New Roman" w:eastAsia="Cambria" w:hAnsi="Times New Roman" w:cs="Times New Roman"/>
        </w:rPr>
        <w:sectPr w:rsidR="006F7924" w:rsidSect="003D7326">
          <w:headerReference w:type="default" r:id="rId9"/>
          <w:footerReference w:type="even" r:id="rId10"/>
          <w:footerReference w:type="default" r:id="rId11"/>
          <w:footerReference w:type="first" r:id="rId12"/>
          <w:pgSz w:w="11907" w:h="16839"/>
          <w:pgMar w:top="1872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3445444C" w14:textId="77777777" w:rsidR="00233F4F" w:rsidRPr="003D7326" w:rsidRDefault="00415087" w:rsidP="003D7326">
      <w:pPr>
        <w:pStyle w:val="Heading1"/>
      </w:pPr>
      <w:bookmarkStart w:id="1" w:name="_Toc23185793"/>
      <w:r w:rsidRPr="003D7326">
        <w:lastRenderedPageBreak/>
        <w:t>DAFTAR ISI</w:t>
      </w:r>
      <w:bookmarkEnd w:id="1"/>
    </w:p>
    <w:p w14:paraId="6059E8AE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sdt>
      <w:sdtPr>
        <w:id w:val="-27787982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 w:val="0"/>
          <w:bCs w:val="0"/>
          <w:noProof/>
          <w:color w:val="auto"/>
          <w:sz w:val="24"/>
          <w:szCs w:val="24"/>
        </w:rPr>
      </w:sdtEndPr>
      <w:sdtContent>
        <w:p w14:paraId="5F0CF74B" w14:textId="408F0FF8" w:rsidR="003D7326" w:rsidRDefault="005416A7" w:rsidP="005416A7">
          <w:pPr>
            <w:pStyle w:val="TOCHeading"/>
            <w:tabs>
              <w:tab w:val="clear" w:pos="567"/>
              <w:tab w:val="clear" w:pos="2250"/>
              <w:tab w:val="left" w:pos="2334"/>
            </w:tabs>
            <w:jc w:val="left"/>
          </w:pPr>
          <w:r>
            <w:tab/>
          </w:r>
        </w:p>
        <w:p w14:paraId="1A723D51" w14:textId="7F88DD0E" w:rsidR="005416A7" w:rsidRPr="0003383A" w:rsidRDefault="003D732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5416A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416A7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5416A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3185793" w:history="1">
            <w:r w:rsidR="005416A7" w:rsidRPr="0003383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DAFTAR ISI</w:t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_Toc23185793 \h </w:instrText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i</w:t>
            </w:r>
            <w:r w:rsidR="005416A7"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A71CAD" w14:textId="1E5B6E8B" w:rsidR="005416A7" w:rsidRPr="0003383A" w:rsidRDefault="005416A7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23185794" w:history="1">
            <w:r w:rsidRPr="0003383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DAFT</w:t>
            </w:r>
            <w:r w:rsidRPr="0003383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</w:t>
            </w:r>
            <w:r w:rsidRPr="0003383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 TABEL</w:t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_Toc23185794 \h </w:instrText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ii</w:t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03E0EE" w14:textId="0CB963AE" w:rsidR="005416A7" w:rsidRPr="0003383A" w:rsidRDefault="005416A7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23185795" w:history="1">
            <w:r w:rsidRPr="0003383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RINGKASAN</w:t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_Toc23185795 \h </w:instrText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iii</w:t>
            </w:r>
            <w:r w:rsidRPr="0003383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D8DA43" w14:textId="704965D0" w:rsidR="005416A7" w:rsidRPr="005416A7" w:rsidRDefault="005416A7" w:rsidP="005416A7">
          <w:pPr>
            <w:pStyle w:val="TOC2"/>
            <w:tabs>
              <w:tab w:val="right" w:leader="dot" w:pos="9017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fldChar w:fldCharType="begin"/>
          </w: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instrText xml:space="preserve"> </w:instrText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instrText>HYPERLINK \l "_Toc23185796"</w:instrText>
          </w: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instrText xml:space="preserve"> </w:instrText>
          </w: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fldChar w:fldCharType="separate"/>
          </w: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t>BAB 1. PENDAHULUAN</w:t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  <w:tab/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  <w:fldChar w:fldCharType="begin"/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  <w:instrText xml:space="preserve"> PAGEREF _Toc23185796 \h </w:instrText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  <w:fldChar w:fldCharType="separate"/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  <w:t>1</w:t>
          </w:r>
          <w:r w:rsidRPr="005416A7">
            <w:rPr>
              <w:rFonts w:ascii="Times New Roman" w:hAnsi="Times New Roman" w:cs="Times New Roman"/>
              <w:b w:val="0"/>
              <w:bCs w:val="0"/>
              <w:noProof/>
              <w:webHidden/>
              <w:sz w:val="24"/>
              <w:szCs w:val="24"/>
            </w:rPr>
            <w:fldChar w:fldCharType="end"/>
          </w:r>
          <w:r w:rsidRPr="005416A7">
            <w:rPr>
              <w:rStyle w:val="Hyperlink"/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fldChar w:fldCharType="end"/>
          </w:r>
        </w:p>
        <w:p w14:paraId="5A3A00F9" w14:textId="0FC0B66D" w:rsidR="005416A7" w:rsidRPr="005416A7" w:rsidRDefault="005416A7" w:rsidP="005416A7">
          <w:pPr>
            <w:pStyle w:val="TOC2"/>
            <w:tabs>
              <w:tab w:val="right" w:leader="dot" w:pos="9017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23185797" w:history="1">
            <w:r w:rsidRPr="005416A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BAB 2. PERALATAN DAN PERLENGKAPAN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_Toc23185797 \h </w:instrTex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4438FB" w14:textId="283FC247" w:rsidR="005416A7" w:rsidRPr="005416A7" w:rsidRDefault="005416A7" w:rsidP="005416A7">
          <w:pPr>
            <w:pStyle w:val="TOC2"/>
            <w:tabs>
              <w:tab w:val="right" w:leader="dot" w:pos="9017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23185798" w:history="1">
            <w:r w:rsidRPr="005416A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BAB 3. METODOLOGI DAN INOVASI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_Toc23185798 \h </w:instrTex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ADDF0" w14:textId="006DBF27" w:rsidR="005416A7" w:rsidRPr="005416A7" w:rsidRDefault="005416A7" w:rsidP="005416A7">
          <w:pPr>
            <w:pStyle w:val="TOC2"/>
            <w:tabs>
              <w:tab w:val="right" w:leader="dot" w:pos="9017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23185799" w:history="1">
            <w:r w:rsidRPr="005416A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BAB 4. BIAYA DAN JADWAL KEGIATAN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_Toc23185799 \h </w:instrTex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0F144" w14:textId="7202E8E8" w:rsidR="005416A7" w:rsidRPr="005416A7" w:rsidRDefault="005416A7" w:rsidP="005416A7">
          <w:pPr>
            <w:pStyle w:val="TOC2"/>
            <w:tabs>
              <w:tab w:val="right" w:leader="dot" w:pos="9017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23185800" w:history="1">
            <w:r w:rsidRPr="005416A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REFERENSI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_Toc23185800 \h </w:instrTex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iv</w:t>
            </w:r>
            <w:r w:rsidRPr="005416A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7E4E5" w14:textId="01A49692" w:rsidR="003D7326" w:rsidRPr="005416A7" w:rsidRDefault="003D7326">
          <w:pPr>
            <w:rPr>
              <w:rFonts w:ascii="Times New Roman" w:hAnsi="Times New Roman" w:cs="Times New Roman"/>
              <w:sz w:val="24"/>
              <w:szCs w:val="24"/>
            </w:rPr>
          </w:pPr>
          <w:r w:rsidRPr="005416A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74404994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6153A1F5" w14:textId="77777777" w:rsidR="00233F4F" w:rsidRPr="006F7924" w:rsidRDefault="00233F4F">
      <w:pPr>
        <w:rPr>
          <w:rFonts w:ascii="Times New Roman" w:eastAsia="Cambria" w:hAnsi="Times New Roman" w:cs="Times New Roman"/>
        </w:rPr>
      </w:pPr>
      <w:bookmarkStart w:id="2" w:name="_GoBack"/>
      <w:bookmarkEnd w:id="2"/>
    </w:p>
    <w:p w14:paraId="6079231F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2245446A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65E5C6A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7D0C3A67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92970D6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25DA9F7B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F24EE13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6CE382D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04DF80E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0A320589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3C0B0115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0D3551D5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1910BA1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478029E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4B094D27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3EE19E45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70819362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35FFFA08" w14:textId="3443556C" w:rsidR="00233F4F" w:rsidRPr="006F7924" w:rsidRDefault="003D7326" w:rsidP="003D7326">
      <w:pPr>
        <w:pStyle w:val="Heading1"/>
      </w:pPr>
      <w:bookmarkStart w:id="3" w:name="_Toc23185794"/>
      <w:r>
        <w:t>DAFTAR TABEL</w:t>
      </w:r>
      <w:bookmarkEnd w:id="3"/>
    </w:p>
    <w:p w14:paraId="3827E03F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EACEDFD" w14:textId="3BB34494" w:rsidR="003D5B10" w:rsidRPr="003D5B10" w:rsidRDefault="003D5B10">
      <w:pPr>
        <w:pStyle w:val="TableofFigures"/>
        <w:tabs>
          <w:tab w:val="right" w:leader="dot" w:pos="9017"/>
        </w:tabs>
        <w:rPr>
          <w:rFonts w:ascii="Times New Roman" w:hAnsi="Times New Roman" w:cs="Times New Roman"/>
          <w:noProof/>
          <w:sz w:val="24"/>
          <w:szCs w:val="24"/>
        </w:rPr>
      </w:pPr>
      <w:r w:rsidRPr="003D5B10">
        <w:rPr>
          <w:rFonts w:ascii="Times New Roman" w:eastAsia="Cambria" w:hAnsi="Times New Roman" w:cs="Times New Roman"/>
          <w:sz w:val="24"/>
          <w:szCs w:val="24"/>
        </w:rPr>
        <w:fldChar w:fldCharType="begin"/>
      </w:r>
      <w:r w:rsidRPr="003D5B10">
        <w:rPr>
          <w:rFonts w:ascii="Times New Roman" w:eastAsia="Cambria" w:hAnsi="Times New Roman" w:cs="Times New Roman"/>
          <w:sz w:val="24"/>
          <w:szCs w:val="24"/>
        </w:rPr>
        <w:instrText xml:space="preserve"> TOC \h \z \c "Tabel 4." </w:instrText>
      </w:r>
      <w:r w:rsidRPr="003D5B10">
        <w:rPr>
          <w:rFonts w:ascii="Times New Roman" w:eastAsia="Cambria" w:hAnsi="Times New Roman" w:cs="Times New Roman"/>
          <w:sz w:val="24"/>
          <w:szCs w:val="24"/>
        </w:rPr>
        <w:fldChar w:fldCharType="separate"/>
      </w:r>
      <w:hyperlink w:anchor="_Toc23185694" w:history="1">
        <w:r w:rsidRPr="003D5B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4.1</w:t>
        </w:r>
        <w:r w:rsidRPr="003D5B10">
          <w:rPr>
            <w:rStyle w:val="Hyperlink"/>
            <w:rFonts w:ascii="Times New Roman" w:eastAsia="Cambria" w:hAnsi="Times New Roman" w:cs="Times New Roman"/>
            <w:noProof/>
            <w:sz w:val="24"/>
            <w:szCs w:val="24"/>
          </w:rPr>
          <w:t xml:space="preserve"> Format Ringkasan Anggaran Biaya</w:t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_Toc23185694 \h </w:instrText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32E05A" w14:textId="0B19A437" w:rsidR="003D5B10" w:rsidRPr="003D5B10" w:rsidRDefault="003D5B10">
      <w:pPr>
        <w:pStyle w:val="TableofFigures"/>
        <w:tabs>
          <w:tab w:val="right" w:leader="dot" w:pos="901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3185695" w:history="1">
        <w:r w:rsidRPr="003D5B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4.2 Jadwal Kegiatan</w:t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_Toc23185695 \h </w:instrText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D5B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D29478" w14:textId="59D59437" w:rsidR="00233F4F" w:rsidRPr="006F7924" w:rsidRDefault="003D5B10">
      <w:pPr>
        <w:rPr>
          <w:rFonts w:ascii="Times New Roman" w:eastAsia="Cambria" w:hAnsi="Times New Roman" w:cs="Times New Roman"/>
        </w:rPr>
      </w:pPr>
      <w:r w:rsidRPr="003D5B10">
        <w:rPr>
          <w:rFonts w:ascii="Times New Roman" w:eastAsia="Cambria" w:hAnsi="Times New Roman" w:cs="Times New Roman"/>
          <w:sz w:val="24"/>
          <w:szCs w:val="24"/>
        </w:rPr>
        <w:fldChar w:fldCharType="end"/>
      </w:r>
    </w:p>
    <w:p w14:paraId="6596B9A6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625D1176" w14:textId="77777777" w:rsidR="00233F4F" w:rsidRPr="006F7924" w:rsidRDefault="00233F4F">
      <w:pPr>
        <w:rPr>
          <w:rFonts w:ascii="Times New Roman" w:eastAsia="Cambria" w:hAnsi="Times New Roman" w:cs="Times New Roman"/>
        </w:rPr>
      </w:pPr>
    </w:p>
    <w:p w14:paraId="59362C8C" w14:textId="77777777" w:rsidR="006F7924" w:rsidRDefault="006F7924">
      <w:pPr>
        <w:pBdr>
          <w:top w:val="nil"/>
          <w:left w:val="nil"/>
          <w:bottom w:val="nil"/>
          <w:right w:val="nil"/>
          <w:between w:val="nil"/>
        </w:pBdr>
        <w:tabs>
          <w:tab w:val="left" w:pos="-2410"/>
          <w:tab w:val="left" w:pos="567"/>
          <w:tab w:val="left" w:pos="2250"/>
        </w:tabs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40"/>
          <w:szCs w:val="40"/>
        </w:rPr>
        <w:sectPr w:rsidR="006F7924" w:rsidSect="003D7326">
          <w:pgSz w:w="11907" w:h="16839"/>
          <w:pgMar w:top="1872" w:right="1440" w:bottom="1440" w:left="1440" w:header="720" w:footer="720" w:gutter="0"/>
          <w:pgNumType w:fmt="lowerRoman" w:start="1"/>
          <w:cols w:space="720"/>
        </w:sectPr>
      </w:pPr>
      <w:bookmarkStart w:id="4" w:name="_heading=h.30j0zll" w:colFirst="0" w:colLast="0"/>
      <w:bookmarkEnd w:id="4"/>
    </w:p>
    <w:p w14:paraId="2773B4E2" w14:textId="3F451B54" w:rsidR="00233F4F" w:rsidRPr="003D7326" w:rsidRDefault="00415087" w:rsidP="003D7326">
      <w:pPr>
        <w:pStyle w:val="Heading1"/>
      </w:pPr>
      <w:bookmarkStart w:id="5" w:name="_Toc23185795"/>
      <w:r w:rsidRPr="003D7326">
        <w:lastRenderedPageBreak/>
        <w:t>RINGKASAN</w:t>
      </w:r>
      <w:bookmarkEnd w:id="5"/>
    </w:p>
    <w:p w14:paraId="1CEF13DA" w14:textId="77777777" w:rsidR="00233F4F" w:rsidRPr="006F7924" w:rsidRDefault="00233F4F">
      <w:pPr>
        <w:rPr>
          <w:rFonts w:ascii="Times New Roman" w:eastAsia="Cambria" w:hAnsi="Times New Roman" w:cs="Times New Roman"/>
          <w:b/>
        </w:rPr>
      </w:pPr>
    </w:p>
    <w:p w14:paraId="03A1495A" w14:textId="7BEEFCC4" w:rsidR="00233F4F" w:rsidRPr="0003383A" w:rsidRDefault="00C82402" w:rsidP="0003383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Jabodetabek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 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Sayangnya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diiringi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pengendara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menyalahgunakan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parkir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perorangan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>proposal</w:t>
      </w:r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40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82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mobile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Ionic, Angular dan Typescript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Jabodetabek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diakibatkan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penyalahgunaan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bahu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pem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>ilik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sukarela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83A">
        <w:rPr>
          <w:rFonts w:ascii="Times New Roman" w:eastAsia="Times New Roman" w:hAnsi="Times New Roman" w:cs="Times New Roman"/>
          <w:sz w:val="24"/>
          <w:szCs w:val="24"/>
        </w:rPr>
        <w:t>parkiran</w:t>
      </w:r>
      <w:proofErr w:type="spellEnd"/>
      <w:r w:rsidR="0003383A" w:rsidRPr="006F79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33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9C4958" w14:textId="77777777" w:rsidR="00233F4F" w:rsidRPr="006F7924" w:rsidRDefault="00233F4F">
      <w:pPr>
        <w:jc w:val="both"/>
        <w:rPr>
          <w:rFonts w:ascii="Times New Roman" w:eastAsia="Cambria" w:hAnsi="Times New Roman" w:cs="Times New Roman"/>
        </w:rPr>
      </w:pPr>
    </w:p>
    <w:p w14:paraId="7730D523" w14:textId="77777777" w:rsidR="006F7924" w:rsidRDefault="006F7924">
      <w:pPr>
        <w:jc w:val="both"/>
        <w:rPr>
          <w:rFonts w:ascii="Times New Roman" w:eastAsia="Cambria" w:hAnsi="Times New Roman" w:cs="Times New Roman"/>
          <w:b/>
        </w:rPr>
        <w:sectPr w:rsidR="006F7924" w:rsidSect="003D7326">
          <w:pgSz w:w="11907" w:h="16839"/>
          <w:pgMar w:top="1872" w:right="1440" w:bottom="1440" w:left="1440" w:header="720" w:footer="720" w:gutter="0"/>
          <w:pgNumType w:fmt="lowerRoman"/>
          <w:cols w:space="720"/>
        </w:sectPr>
      </w:pPr>
    </w:p>
    <w:p w14:paraId="78759A07" w14:textId="1111E953" w:rsidR="00233F4F" w:rsidRPr="003D7326" w:rsidRDefault="00415087" w:rsidP="003D7326">
      <w:pPr>
        <w:pStyle w:val="Heading2"/>
      </w:pPr>
      <w:bookmarkStart w:id="6" w:name="_Toc23185796"/>
      <w:r w:rsidRPr="003D7326">
        <w:lastRenderedPageBreak/>
        <w:t>BAB 1. PENDAHULUAN</w:t>
      </w:r>
      <w:bookmarkEnd w:id="6"/>
    </w:p>
    <w:p w14:paraId="52A2FD9F" w14:textId="77777777" w:rsidR="00233F4F" w:rsidRPr="006F7924" w:rsidRDefault="00415087" w:rsidP="006F792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jaman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berlalulintas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Jabodetabek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DetikFinance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(2018),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Direktorat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Lintas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Polda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Metro Jaya,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5.000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6.000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STNK (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BeritaSatu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2015).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Juru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Bicara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Polda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Metro Jaya,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Komisaris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Martinus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Sitompul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Jakarta dan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pertahun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AntaraNews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>, 2015).</w:t>
      </w:r>
    </w:p>
    <w:p w14:paraId="51E898FF" w14:textId="2E6F2467" w:rsidR="00233F4F" w:rsidRPr="006F7924" w:rsidRDefault="00415087" w:rsidP="006F79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Sayangnya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diiringi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Jabodetabek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mengimbangi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tempat-tempat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perbelanjaan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pengendara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memarkirkan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tersedi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bahu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="0065448A" w:rsidRPr="006F79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5448A" w:rsidRPr="006F7924">
        <w:rPr>
          <w:rFonts w:ascii="Times New Roman" w:eastAsia="Times New Roman" w:hAnsi="Times New Roman" w:cs="Times New Roman"/>
          <w:sz w:val="24"/>
          <w:szCs w:val="24"/>
        </w:rPr>
        <w:t>Geotimes</w:t>
      </w:r>
      <w:proofErr w:type="spellEnd"/>
      <w:r w:rsidR="0065448A" w:rsidRPr="006F7924">
        <w:rPr>
          <w:rFonts w:ascii="Times New Roman" w:eastAsia="Times New Roman" w:hAnsi="Times New Roman" w:cs="Times New Roman"/>
          <w:sz w:val="24"/>
          <w:szCs w:val="24"/>
        </w:rPr>
        <w:t>, 2015)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Dewan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Kota Jakarta (DTKJ), Iskandar Abubakar,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Jakarta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Rp185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Triliun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MediaIndonesia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2018). </w:t>
      </w:r>
    </w:p>
    <w:p w14:paraId="63425F7A" w14:textId="363A55CA" w:rsidR="00233F4F" w:rsidRPr="006F7924" w:rsidRDefault="00415087" w:rsidP="006F79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2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ironisnya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penyalah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gunaan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bahu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sekitaran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Alih-alih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mengusir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pengendara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justru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memfasilitaskan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liar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tersebu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penjagaan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kendaraan-kendaraan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liar dan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5448A" w:rsidRPr="006F79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5448A" w:rsidRPr="006F7924">
        <w:rPr>
          <w:rFonts w:ascii="Times New Roman" w:eastAsia="Times New Roman" w:hAnsi="Times New Roman" w:cs="Times New Roman"/>
          <w:sz w:val="24"/>
          <w:szCs w:val="24"/>
        </w:rPr>
        <w:t>OkeZone</w:t>
      </w:r>
      <w:proofErr w:type="spellEnd"/>
      <w:r w:rsidR="0065448A" w:rsidRPr="006F7924">
        <w:rPr>
          <w:rFonts w:ascii="Times New Roman" w:eastAsia="Times New Roman" w:hAnsi="Times New Roman" w:cs="Times New Roman"/>
          <w:sz w:val="24"/>
          <w:szCs w:val="24"/>
        </w:rPr>
        <w:t>, 2019)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liar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kadang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ganjaran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pengendara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ben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ar-benar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penjagaan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liar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fantastis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55BA4B" w14:textId="77777777" w:rsidR="00233F4F" w:rsidRPr="006F7924" w:rsidRDefault="00415087" w:rsidP="006F792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terpakai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rumah-rumah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diparkirkan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memilik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menyewakan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upah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CD696" w14:textId="344F041A" w:rsidR="00233F4F" w:rsidRDefault="00415087" w:rsidP="006F792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924">
        <w:rPr>
          <w:rFonts w:ascii="Times New Roman" w:eastAsia="Times New Roman" w:hAnsi="Times New Roman" w:cs="Times New Roman"/>
          <w:sz w:val="24"/>
          <w:szCs w:val="24"/>
        </w:rPr>
        <w:t>Pada program CSIC 2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019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7924">
        <w:rPr>
          <w:rFonts w:ascii="Times New Roman" w:eastAsia="Times New Roman" w:hAnsi="Times New Roman" w:cs="Times New Roman"/>
          <w:i/>
          <w:sz w:val="24"/>
          <w:szCs w:val="24"/>
        </w:rPr>
        <w:t xml:space="preserve">mobile 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(Android dan iOS)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garasi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6F7924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menyewakan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lastRenderedPageBreak/>
        <w:t>serta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Jabodetabek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diakibatkan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penyalahgunaan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bahu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6F7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D207A" w14:textId="77777777" w:rsidR="006F7924" w:rsidRPr="006F7924" w:rsidRDefault="006F7924" w:rsidP="006F792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0E260" w14:textId="77777777" w:rsidR="00233F4F" w:rsidRPr="003D7326" w:rsidRDefault="00415087" w:rsidP="003D7326">
      <w:pPr>
        <w:pStyle w:val="Heading2"/>
      </w:pPr>
      <w:bookmarkStart w:id="7" w:name="_Toc23185797"/>
      <w:r w:rsidRPr="003D7326">
        <w:t>BAB 2. PERALATAN DAN PERLENGKAPAN</w:t>
      </w:r>
      <w:bookmarkEnd w:id="7"/>
    </w:p>
    <w:p w14:paraId="31796B52" w14:textId="77777777" w:rsidR="00233F4F" w:rsidRPr="003D7326" w:rsidRDefault="00415087">
      <w:pPr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pengerjaan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CSIC 2019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kelompok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beberapa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peralatan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perlen</w:t>
      </w:r>
      <w:r w:rsidRPr="003D7326">
        <w:rPr>
          <w:rFonts w:ascii="Times New Roman" w:eastAsia="Cambria" w:hAnsi="Times New Roman" w:cs="Times New Roman"/>
          <w:sz w:val="24"/>
          <w:szCs w:val="24"/>
        </w:rPr>
        <w:t>gkapan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mendukung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Berikut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adalah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spesifikasi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peralatan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perlengkapan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dibangun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:</w:t>
      </w:r>
    </w:p>
    <w:p w14:paraId="1A16F8BD" w14:textId="77777777" w:rsidR="00233F4F" w:rsidRPr="003D7326" w:rsidRDefault="00415087">
      <w:pPr>
        <w:numPr>
          <w:ilvl w:val="0"/>
          <w:numId w:val="3"/>
        </w:numPr>
        <w:spacing w:after="0"/>
        <w:ind w:hanging="720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3D7326">
        <w:rPr>
          <w:rFonts w:ascii="Times New Roman" w:eastAsia="Cambria" w:hAnsi="Times New Roman" w:cs="Times New Roman"/>
          <w:b/>
          <w:bCs/>
          <w:sz w:val="24"/>
          <w:szCs w:val="24"/>
        </w:rPr>
        <w:t>Software</w:t>
      </w:r>
    </w:p>
    <w:p w14:paraId="7E513D3A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Ionic Framework</w:t>
      </w:r>
    </w:p>
    <w:p w14:paraId="0DA6E0B8" w14:textId="0191B3DD" w:rsidR="00233F4F" w:rsidRPr="003D7326" w:rsidRDefault="00415087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dikembangkan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framework Ionic. Ionic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sebuah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toolkit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</w:t>
      </w:r>
      <w:r w:rsidRPr="003D7326">
        <w:rPr>
          <w:rFonts w:ascii="Times New Roman" w:eastAsia="Cambria" w:hAnsi="Times New Roman" w:cs="Times New Roman"/>
          <w:sz w:val="24"/>
          <w:szCs w:val="24"/>
        </w:rPr>
        <w:t>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interface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3D7326">
        <w:rPr>
          <w:rFonts w:ascii="Times New Roman" w:eastAsia="Cambria" w:hAnsi="Times New Roman" w:cs="Times New Roman"/>
          <w:i/>
          <w:sz w:val="24"/>
          <w:szCs w:val="24"/>
        </w:rPr>
        <w:t xml:space="preserve">mobile </w:t>
      </w: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(Ionic, 2019).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Ionic juga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dipadukan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penggunaan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Angular dan Type</w:t>
      </w:r>
      <w:r w:rsidR="00216D27" w:rsidRPr="003D7326">
        <w:rPr>
          <w:rFonts w:ascii="Times New Roman" w:eastAsia="Cambria" w:hAnsi="Times New Roman" w:cs="Times New Roman"/>
          <w:sz w:val="24"/>
          <w:szCs w:val="24"/>
        </w:rPr>
        <w:t>S</w:t>
      </w:r>
      <w:r w:rsidRPr="003D7326">
        <w:rPr>
          <w:rFonts w:ascii="Times New Roman" w:eastAsia="Cambria" w:hAnsi="Times New Roman" w:cs="Times New Roman"/>
          <w:sz w:val="24"/>
          <w:szCs w:val="24"/>
        </w:rPr>
        <w:t>cript.</w:t>
      </w:r>
    </w:p>
    <w:p w14:paraId="5607B60E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Angular</w:t>
      </w:r>
    </w:p>
    <w:p w14:paraId="00E00E4F" w14:textId="77777777" w:rsidR="00233F4F" w:rsidRPr="003D7326" w:rsidRDefault="00415087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Angular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sebuah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framework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berbasis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MVC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mengatur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interaksi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gestur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animasi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2E918A4C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Typescript</w:t>
      </w:r>
    </w:p>
    <w:p w14:paraId="207355C9" w14:textId="4868D31A" w:rsidR="00233F4F" w:rsidRPr="003D7326" w:rsidRDefault="00216D27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TypeScript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sebuah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bahasa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pemrograman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open-source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ekstensi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bahasa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pemrograman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Javascript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kemampuan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strong-typing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dikembangkan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oleh Microsoft (TypeScript, 2019). </w:t>
      </w:r>
      <w:r w:rsidR="00415087" w:rsidRPr="003D7326">
        <w:rPr>
          <w:rFonts w:ascii="Times New Roman" w:eastAsia="Cambria" w:hAnsi="Times New Roman" w:cs="Times New Roman"/>
          <w:sz w:val="24"/>
          <w:szCs w:val="24"/>
        </w:rPr>
        <w:t>Type</w:t>
      </w:r>
      <w:r w:rsidRPr="003D7326">
        <w:rPr>
          <w:rFonts w:ascii="Times New Roman" w:eastAsia="Cambria" w:hAnsi="Times New Roman" w:cs="Times New Roman"/>
          <w:sz w:val="24"/>
          <w:szCs w:val="24"/>
        </w:rPr>
        <w:t>S</w:t>
      </w:r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cript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disini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sebagai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bahasa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pemrograman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mengatur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logika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, routing dan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alur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14:paraId="180ECB05" w14:textId="77777777" w:rsidR="006F7924" w:rsidRPr="003D7326" w:rsidRDefault="006F7924" w:rsidP="006F7924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Adobe XD</w:t>
      </w:r>
    </w:p>
    <w:p w14:paraId="78776947" w14:textId="36888AE1" w:rsidR="006F7924" w:rsidRPr="003D7326" w:rsidRDefault="006F7924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Adobe XD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sebuah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tools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merancang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desain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antarmuka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berdasarkan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pengalaman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bisa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oleh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pengguna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.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kelompok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kami, Adobe XD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merancang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prototype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antarmuka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03AECCA3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Vi</w:t>
      </w:r>
      <w:r w:rsidRPr="003D7326">
        <w:rPr>
          <w:rFonts w:ascii="Times New Roman" w:eastAsia="Cambria" w:hAnsi="Times New Roman" w:cs="Times New Roman"/>
          <w:sz w:val="24"/>
          <w:szCs w:val="24"/>
        </w:rPr>
        <w:t>sual Studio Code</w:t>
      </w:r>
    </w:p>
    <w:p w14:paraId="63ED456B" w14:textId="6A900102" w:rsidR="00233F4F" w:rsidRDefault="00415087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Visual Studio Code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IDE </w:t>
      </w:r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yang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ketika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31839A7F" w14:textId="20CABBC7" w:rsidR="003D7326" w:rsidRDefault="003D7326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1C927944" w14:textId="77777777" w:rsidR="003D7326" w:rsidRPr="003D7326" w:rsidRDefault="003D7326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08D04E9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lastRenderedPageBreak/>
        <w:t>Google Maps</w:t>
      </w:r>
    </w:p>
    <w:p w14:paraId="1CD18B02" w14:textId="3A42F37B" w:rsidR="006F7924" w:rsidRPr="003D7326" w:rsidRDefault="00415087" w:rsidP="003D7326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Google Maps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sebuah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servis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penyedia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layanan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peta yang </w:t>
      </w:r>
      <w:proofErr w:type="spellStart"/>
      <w:r w:rsidR="00216D27" w:rsidRPr="003D7326">
        <w:rPr>
          <w:rFonts w:ascii="Times New Roman" w:eastAsia="Cambria" w:hAnsi="Times New Roman" w:cs="Times New Roman"/>
          <w:sz w:val="24"/>
          <w:szCs w:val="24"/>
        </w:rPr>
        <w:t>dikembangkan</w:t>
      </w:r>
      <w:proofErr w:type="spellEnd"/>
      <w:r w:rsidR="00216D27" w:rsidRPr="003D7326">
        <w:rPr>
          <w:rFonts w:ascii="Times New Roman" w:eastAsia="Cambria" w:hAnsi="Times New Roman" w:cs="Times New Roman"/>
          <w:sz w:val="24"/>
          <w:szCs w:val="24"/>
        </w:rPr>
        <w:t xml:space="preserve"> oleh Google</w:t>
      </w:r>
      <w:sdt>
        <w:sdtPr>
          <w:rPr>
            <w:rFonts w:ascii="Times New Roman" w:eastAsia="Cambria" w:hAnsi="Times New Roman" w:cs="Times New Roman"/>
            <w:sz w:val="24"/>
            <w:szCs w:val="24"/>
          </w:rPr>
          <w:id w:val="375204600"/>
          <w:citation/>
        </w:sdtPr>
        <w:sdtContent>
          <w:r w:rsidR="006F7924" w:rsidRPr="003D7326">
            <w:rPr>
              <w:rFonts w:ascii="Times New Roman" w:eastAsia="Cambria" w:hAnsi="Times New Roman" w:cs="Times New Roman"/>
              <w:sz w:val="24"/>
              <w:szCs w:val="24"/>
            </w:rPr>
            <w:fldChar w:fldCharType="begin"/>
          </w:r>
          <w:r w:rsidR="006F7924" w:rsidRPr="003D7326">
            <w:rPr>
              <w:rFonts w:ascii="Times New Roman" w:eastAsia="Cambria" w:hAnsi="Times New Roman" w:cs="Times New Roman"/>
              <w:sz w:val="24"/>
              <w:szCs w:val="24"/>
            </w:rPr>
            <w:instrText xml:space="preserve"> CITATION Fir19 \l 1033 </w:instrText>
          </w:r>
          <w:r w:rsidR="006F7924" w:rsidRPr="003D7326">
            <w:rPr>
              <w:rFonts w:ascii="Times New Roman" w:eastAsia="Cambria" w:hAnsi="Times New Roman" w:cs="Times New Roman"/>
              <w:sz w:val="24"/>
              <w:szCs w:val="24"/>
            </w:rPr>
            <w:fldChar w:fldCharType="separate"/>
          </w:r>
          <w:r w:rsidR="006F7924" w:rsidRPr="003D7326">
            <w:rPr>
              <w:rFonts w:ascii="Times New Roman" w:eastAsia="Cambria" w:hAnsi="Times New Roman" w:cs="Times New Roman"/>
              <w:noProof/>
              <w:sz w:val="24"/>
              <w:szCs w:val="24"/>
            </w:rPr>
            <w:t xml:space="preserve"> (Firebase, 2019)</w:t>
          </w:r>
          <w:r w:rsidR="006F7924" w:rsidRPr="003D7326">
            <w:rPr>
              <w:rFonts w:ascii="Times New Roman" w:eastAsia="Cambria" w:hAnsi="Times New Roman" w:cs="Times New Roman"/>
              <w:sz w:val="24"/>
              <w:szCs w:val="24"/>
            </w:rPr>
            <w:fldChar w:fldCharType="end"/>
          </w:r>
        </w:sdtContent>
      </w:sdt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Disini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Google Maps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menampilkan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lokasi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sewa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lahan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parkir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terde</w:t>
      </w:r>
      <w:r w:rsidRPr="003D7326">
        <w:rPr>
          <w:rFonts w:ascii="Times New Roman" w:eastAsia="Cambria" w:hAnsi="Times New Roman" w:cs="Times New Roman"/>
          <w:sz w:val="24"/>
          <w:szCs w:val="24"/>
        </w:rPr>
        <w:t>kat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sisi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pemilik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kendaraan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3358A29E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Firebase</w:t>
      </w:r>
    </w:p>
    <w:p w14:paraId="6A6349A2" w14:textId="0BC8E467" w:rsidR="00233F4F" w:rsidRPr="003D7326" w:rsidRDefault="00415087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Firebase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</w:t>
      </w:r>
      <w:r w:rsidR="00BA462E" w:rsidRPr="003D7326">
        <w:rPr>
          <w:rFonts w:ascii="Times New Roman" w:eastAsia="Cambria" w:hAnsi="Times New Roman" w:cs="Times New Roman"/>
          <w:sz w:val="24"/>
          <w:szCs w:val="24"/>
        </w:rPr>
        <w:t>n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sebuah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layanan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mengembangkan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disediakan</w:t>
      </w:r>
      <w:proofErr w:type="spellEnd"/>
      <w:r w:rsidR="00BA462E" w:rsidRPr="003D7326">
        <w:rPr>
          <w:rFonts w:ascii="Times New Roman" w:eastAsia="Cambria" w:hAnsi="Times New Roman" w:cs="Times New Roman"/>
          <w:sz w:val="24"/>
          <w:szCs w:val="24"/>
        </w:rPr>
        <w:t xml:space="preserve"> oleh Google (Firebase, 2019</w:t>
      </w:r>
      <w:proofErr w:type="gramStart"/>
      <w:r w:rsidR="00BA462E" w:rsidRPr="003D7326">
        <w:rPr>
          <w:rFonts w:ascii="Times New Roman" w:eastAsia="Cambria" w:hAnsi="Times New Roman" w:cs="Times New Roman"/>
          <w:sz w:val="24"/>
          <w:szCs w:val="24"/>
        </w:rPr>
        <w:t>)</w:t>
      </w: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.</w:t>
      </w:r>
      <w:proofErr w:type="gram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Penggunaan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Firebase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kelompok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yaitu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sebagai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3D7326">
        <w:rPr>
          <w:rFonts w:ascii="Times New Roman" w:eastAsia="Cambria" w:hAnsi="Times New Roman" w:cs="Times New Roman"/>
          <w:i/>
          <w:sz w:val="24"/>
          <w:szCs w:val="24"/>
        </w:rPr>
        <w:t xml:space="preserve">database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7E0CBB91" w14:textId="77777777" w:rsidR="00233F4F" w:rsidRPr="003D7326" w:rsidRDefault="00415087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Android Studio</w:t>
      </w:r>
    </w:p>
    <w:p w14:paraId="3D6C1350" w14:textId="2F44A9D7" w:rsidR="00BA462E" w:rsidRPr="003D7326" w:rsidRDefault="00BA462E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Android Studio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tools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Android. </w:t>
      </w:r>
      <w:r w:rsidR="00415087" w:rsidRPr="003D7326">
        <w:rPr>
          <w:rFonts w:ascii="Times New Roman" w:eastAsia="Cambria" w:hAnsi="Times New Roman" w:cs="Times New Roman"/>
          <w:sz w:val="24"/>
          <w:szCs w:val="24"/>
        </w:rPr>
        <w:t>Penggunaan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Android Studio pada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kami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yaitu</w:t>
      </w:r>
      <w:proofErr w:type="spellEnd"/>
      <w:r w:rsidR="00415087"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="00415087"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men-generate file .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agar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dijalankan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pada smartphone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sistem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operasi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Android.</w:t>
      </w:r>
    </w:p>
    <w:p w14:paraId="762DAF70" w14:textId="77777777" w:rsidR="00BA462E" w:rsidRPr="003D7326" w:rsidRDefault="00BA462E" w:rsidP="00BA462E">
      <w:pPr>
        <w:numPr>
          <w:ilvl w:val="0"/>
          <w:numId w:val="1"/>
        </w:numPr>
        <w:ind w:left="1170" w:hanging="45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>XCode</w:t>
      </w:r>
    </w:p>
    <w:p w14:paraId="606A8C54" w14:textId="73781BEF" w:rsidR="00BA462E" w:rsidRPr="003D7326" w:rsidRDefault="00BA462E" w:rsidP="006F7924">
      <w:pPr>
        <w:ind w:left="1170" w:firstLine="53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XCode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merupakan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salah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satu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tools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iOS.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Tujuan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penggunaan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XCode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persis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Android Studio,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hanya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saja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XCode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men-generate file .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ipa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agar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dijalankan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pada smartphone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sistem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operasi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iOS.</w:t>
      </w:r>
    </w:p>
    <w:p w14:paraId="0B18CF71" w14:textId="4AA40552" w:rsidR="00BA462E" w:rsidRPr="003D7326" w:rsidRDefault="00BA462E" w:rsidP="003D7326">
      <w:pPr>
        <w:pStyle w:val="ListParagraph"/>
        <w:numPr>
          <w:ilvl w:val="0"/>
          <w:numId w:val="3"/>
        </w:numPr>
        <w:ind w:hanging="720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3D7326">
        <w:rPr>
          <w:rFonts w:ascii="Times New Roman" w:eastAsia="Cambria" w:hAnsi="Times New Roman" w:cs="Times New Roman"/>
          <w:b/>
          <w:bCs/>
          <w:sz w:val="24"/>
          <w:szCs w:val="24"/>
        </w:rPr>
        <w:t>Hardware</w:t>
      </w:r>
    </w:p>
    <w:p w14:paraId="116D02CB" w14:textId="370AE403" w:rsidR="00BA462E" w:rsidRPr="003D7326" w:rsidRDefault="00BA462E" w:rsidP="003D7326">
      <w:pPr>
        <w:pStyle w:val="ListParagraph"/>
        <w:numPr>
          <w:ilvl w:val="1"/>
          <w:numId w:val="3"/>
        </w:numPr>
        <w:ind w:left="1276" w:hanging="567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3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buah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notebook </w:t>
      </w:r>
    </w:p>
    <w:p w14:paraId="37DA1DDC" w14:textId="599C3C7E" w:rsidR="00BA462E" w:rsidRPr="003D7326" w:rsidRDefault="00BA462E" w:rsidP="003D7326">
      <w:pPr>
        <w:pStyle w:val="ListParagraph"/>
        <w:numPr>
          <w:ilvl w:val="1"/>
          <w:numId w:val="3"/>
        </w:numPr>
        <w:ind w:left="1276" w:hanging="567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Samsung A70 2019,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uji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coba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testing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jalannya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sistem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operasi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Android.</w:t>
      </w:r>
    </w:p>
    <w:p w14:paraId="57690BC9" w14:textId="1248F9FC" w:rsidR="00BA462E" w:rsidRPr="003D7326" w:rsidRDefault="00BA462E" w:rsidP="003D7326">
      <w:pPr>
        <w:pStyle w:val="ListParagraph"/>
        <w:numPr>
          <w:ilvl w:val="1"/>
          <w:numId w:val="3"/>
        </w:numPr>
        <w:ind w:left="1276" w:hanging="567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Iphone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X,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uji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coba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testing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jalannya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sistem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operasi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iOS.</w:t>
      </w:r>
    </w:p>
    <w:p w14:paraId="2210F40B" w14:textId="77777777" w:rsidR="00233F4F" w:rsidRPr="003D7326" w:rsidRDefault="00233F4F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F6F1884" w14:textId="77777777" w:rsidR="00233F4F" w:rsidRPr="003D7326" w:rsidRDefault="00415087" w:rsidP="003D7326">
      <w:pPr>
        <w:pStyle w:val="Heading2"/>
      </w:pPr>
      <w:bookmarkStart w:id="8" w:name="_Toc23185798"/>
      <w:r w:rsidRPr="003D7326">
        <w:t>BAB 3. METODOLOGI DAN INOVASI</w:t>
      </w:r>
      <w:bookmarkEnd w:id="8"/>
    </w:p>
    <w:p w14:paraId="640C8DF1" w14:textId="77777777" w:rsidR="00233F4F" w:rsidRPr="003D7326" w:rsidRDefault="00415087" w:rsidP="003D7326">
      <w:pPr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Metodologi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penelitian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proposal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mencakup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beberapa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Penjabaran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tahapan-tahapan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tersebut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adalah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sebagai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berikut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50AE387B" w14:textId="77777777" w:rsidR="00233F4F" w:rsidRPr="003D7326" w:rsidRDefault="00415087" w:rsidP="003D7326">
      <w:pPr>
        <w:numPr>
          <w:ilvl w:val="0"/>
          <w:numId w:val="2"/>
        </w:numPr>
        <w:ind w:hanging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Perencanaan</w:t>
      </w:r>
      <w:proofErr w:type="spellEnd"/>
    </w:p>
    <w:p w14:paraId="46B9B008" w14:textId="77777777" w:rsidR="00233F4F" w:rsidRPr="003D7326" w:rsidRDefault="00415087" w:rsidP="003D7326">
      <w:pPr>
        <w:ind w:left="72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dilakukan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pengumpulan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kebutuhan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diperlukan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untuk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membantu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software engineer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memahami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alur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bisnis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pengembangan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Selain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itu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disini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juga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dilakukan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pendefinisian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tujuan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akhir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fitur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dikembangkan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5CA30B94" w14:textId="77777777" w:rsidR="00233F4F" w:rsidRPr="003D7326" w:rsidRDefault="00415087" w:rsidP="003D7326">
      <w:pPr>
        <w:numPr>
          <w:ilvl w:val="0"/>
          <w:numId w:val="2"/>
        </w:numPr>
        <w:ind w:hanging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lastRenderedPageBreak/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Perancangan</w:t>
      </w:r>
      <w:proofErr w:type="spellEnd"/>
    </w:p>
    <w:p w14:paraId="76002373" w14:textId="77777777" w:rsidR="00233F4F" w:rsidRPr="003D7326" w:rsidRDefault="00415087" w:rsidP="003D7326">
      <w:pPr>
        <w:ind w:left="72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dilakukan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perancangan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berdasarkan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analisis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kebutuhan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telah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sebelumnya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Perancangan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</w:t>
      </w:r>
      <w:r w:rsidRPr="003D7326">
        <w:rPr>
          <w:rFonts w:ascii="Times New Roman" w:eastAsia="Cambria" w:hAnsi="Times New Roman" w:cs="Times New Roman"/>
          <w:sz w:val="24"/>
          <w:szCs w:val="24"/>
        </w:rPr>
        <w:t>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diwujudkan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flowchart dan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desain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antarmuka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(mockup).</w:t>
      </w:r>
    </w:p>
    <w:p w14:paraId="7E5CE830" w14:textId="77777777" w:rsidR="00233F4F" w:rsidRPr="003D7326" w:rsidRDefault="00415087" w:rsidP="003D7326">
      <w:pPr>
        <w:numPr>
          <w:ilvl w:val="0"/>
          <w:numId w:val="2"/>
        </w:numPr>
        <w:ind w:hanging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Implementasi</w:t>
      </w:r>
      <w:proofErr w:type="spellEnd"/>
    </w:p>
    <w:p w14:paraId="4D446B8E" w14:textId="77777777" w:rsidR="00233F4F" w:rsidRPr="003D7326" w:rsidRDefault="00415087" w:rsidP="003D7326">
      <w:pPr>
        <w:ind w:left="72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ini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hasil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perancangan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sebelumnya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mulai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diimplementasikan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menggunakan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framework Ionic, Angular, dan Typescript. </w:t>
      </w: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4DEF2A3" w14:textId="77777777" w:rsidR="00233F4F" w:rsidRPr="003D7326" w:rsidRDefault="00415087" w:rsidP="003D7326">
      <w:pPr>
        <w:numPr>
          <w:ilvl w:val="0"/>
          <w:numId w:val="2"/>
        </w:numPr>
        <w:ind w:hanging="7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Uji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Coba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dan Testing</w:t>
      </w:r>
    </w:p>
    <w:p w14:paraId="080F3F12" w14:textId="77777777" w:rsidR="00233F4F" w:rsidRPr="003D7326" w:rsidRDefault="00415087" w:rsidP="003D7326">
      <w:pPr>
        <w:ind w:left="720"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pada uji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D7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AC06B" w14:textId="77777777" w:rsidR="00233F4F" w:rsidRPr="003D7326" w:rsidRDefault="00233F4F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5C14B6CA" w14:textId="77777777" w:rsidR="00233F4F" w:rsidRPr="003D7326" w:rsidRDefault="00415087" w:rsidP="003D7326">
      <w:pPr>
        <w:pStyle w:val="Heading2"/>
      </w:pPr>
      <w:bookmarkStart w:id="9" w:name="_Toc23185799"/>
      <w:r w:rsidRPr="003D7326">
        <w:t>BAB 4. BIAYA DAN JADWAL KEGIATAN</w:t>
      </w:r>
      <w:bookmarkEnd w:id="9"/>
    </w:p>
    <w:p w14:paraId="21B54F22" w14:textId="77777777" w:rsidR="00233F4F" w:rsidRPr="003D7326" w:rsidRDefault="00415087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4.1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Anggaran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Biaya</w:t>
      </w:r>
      <w:proofErr w:type="spellEnd"/>
    </w:p>
    <w:p w14:paraId="59988F7F" w14:textId="6B2913F3" w:rsidR="00233F4F" w:rsidRPr="003D7326" w:rsidRDefault="00415087" w:rsidP="003D7326">
      <w:pPr>
        <w:ind w:firstLine="36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Ringkasan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anggaran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biaya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disusun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sesuai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format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Tabel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4.1.</w:t>
      </w:r>
    </w:p>
    <w:p w14:paraId="4CC5D62D" w14:textId="15350720" w:rsidR="00233F4F" w:rsidRPr="003D7326" w:rsidRDefault="003D7326" w:rsidP="003D7326">
      <w:pPr>
        <w:pStyle w:val="Caption"/>
        <w:rPr>
          <w:rFonts w:eastAsia="Cambria" w:cs="Times New Roman"/>
          <w:color w:val="auto"/>
        </w:rPr>
      </w:pPr>
      <w:bookmarkStart w:id="10" w:name="_Toc23185694"/>
      <w:proofErr w:type="spellStart"/>
      <w:r w:rsidRPr="003D7326">
        <w:rPr>
          <w:b/>
          <w:bCs/>
          <w:color w:val="auto"/>
        </w:rPr>
        <w:t>Tabel</w:t>
      </w:r>
      <w:proofErr w:type="spellEnd"/>
      <w:r w:rsidRPr="003D7326">
        <w:rPr>
          <w:b/>
          <w:bCs/>
          <w:color w:val="auto"/>
        </w:rPr>
        <w:t xml:space="preserve"> 4.</w:t>
      </w:r>
      <w:r w:rsidRPr="003D7326">
        <w:rPr>
          <w:b/>
          <w:bCs/>
          <w:color w:val="auto"/>
        </w:rPr>
        <w:fldChar w:fldCharType="begin"/>
      </w:r>
      <w:r w:rsidRPr="003D7326">
        <w:rPr>
          <w:b/>
          <w:bCs/>
          <w:color w:val="auto"/>
        </w:rPr>
        <w:instrText xml:space="preserve"> SEQ Tabel_4. \* ARABIC </w:instrText>
      </w:r>
      <w:r w:rsidRPr="003D7326">
        <w:rPr>
          <w:b/>
          <w:bCs/>
          <w:color w:val="auto"/>
        </w:rPr>
        <w:fldChar w:fldCharType="separate"/>
      </w:r>
      <w:r w:rsidRPr="003D7326">
        <w:rPr>
          <w:b/>
          <w:bCs/>
          <w:noProof/>
          <w:color w:val="auto"/>
        </w:rPr>
        <w:t>1</w:t>
      </w:r>
      <w:r w:rsidRPr="003D7326">
        <w:rPr>
          <w:b/>
          <w:bCs/>
          <w:color w:val="auto"/>
        </w:rPr>
        <w:fldChar w:fldCharType="end"/>
      </w:r>
      <w:r w:rsidRPr="003D7326">
        <w:rPr>
          <w:rFonts w:eastAsia="Cambria" w:cs="Times New Roman"/>
          <w:color w:val="auto"/>
        </w:rPr>
        <w:t xml:space="preserve"> </w:t>
      </w:r>
      <w:r w:rsidRPr="003D7326">
        <w:rPr>
          <w:rFonts w:eastAsia="Cambria" w:cs="Times New Roman"/>
          <w:color w:val="auto"/>
        </w:rPr>
        <w:t xml:space="preserve">Format </w:t>
      </w:r>
      <w:proofErr w:type="spellStart"/>
      <w:r w:rsidRPr="003D7326">
        <w:rPr>
          <w:rFonts w:eastAsia="Cambria" w:cs="Times New Roman"/>
          <w:color w:val="auto"/>
        </w:rPr>
        <w:t>Ringkasan</w:t>
      </w:r>
      <w:proofErr w:type="spellEnd"/>
      <w:r w:rsidRPr="003D7326">
        <w:rPr>
          <w:rFonts w:eastAsia="Cambria" w:cs="Times New Roman"/>
          <w:color w:val="auto"/>
        </w:rPr>
        <w:t xml:space="preserve"> </w:t>
      </w:r>
      <w:proofErr w:type="spellStart"/>
      <w:r w:rsidRPr="003D7326">
        <w:rPr>
          <w:rFonts w:eastAsia="Cambria" w:cs="Times New Roman"/>
          <w:color w:val="auto"/>
        </w:rPr>
        <w:t>Anggaran</w:t>
      </w:r>
      <w:proofErr w:type="spellEnd"/>
      <w:r w:rsidRPr="003D7326">
        <w:rPr>
          <w:rFonts w:eastAsia="Cambria" w:cs="Times New Roman"/>
          <w:color w:val="auto"/>
        </w:rPr>
        <w:t xml:space="preserve"> </w:t>
      </w:r>
      <w:proofErr w:type="spellStart"/>
      <w:r w:rsidRPr="003D7326">
        <w:rPr>
          <w:rFonts w:eastAsia="Cambria" w:cs="Times New Roman"/>
          <w:color w:val="auto"/>
        </w:rPr>
        <w:t>Biaya</w:t>
      </w:r>
      <w:bookmarkEnd w:id="10"/>
      <w:proofErr w:type="spellEnd"/>
    </w:p>
    <w:tbl>
      <w:tblPr>
        <w:tblStyle w:val="a"/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6162"/>
        <w:gridCol w:w="1357"/>
      </w:tblGrid>
      <w:tr w:rsidR="00233F4F" w:rsidRPr="006F7924" w14:paraId="5CD53AB4" w14:textId="77777777">
        <w:trPr>
          <w:jc w:val="center"/>
        </w:trPr>
        <w:tc>
          <w:tcPr>
            <w:tcW w:w="527" w:type="dxa"/>
          </w:tcPr>
          <w:p w14:paraId="5CB64A6C" w14:textId="77777777" w:rsidR="00233F4F" w:rsidRPr="006F7924" w:rsidRDefault="00415087">
            <w:pPr>
              <w:ind w:left="-12"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No.</w:t>
            </w:r>
          </w:p>
        </w:tc>
        <w:tc>
          <w:tcPr>
            <w:tcW w:w="6162" w:type="dxa"/>
          </w:tcPr>
          <w:p w14:paraId="5851F56A" w14:textId="77777777" w:rsidR="00233F4F" w:rsidRPr="006F7924" w:rsidRDefault="00415087">
            <w:pPr>
              <w:ind w:left="-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Jenis</w:t>
            </w:r>
            <w:proofErr w:type="spellEnd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 xml:space="preserve"> </w:t>
            </w:r>
            <w:proofErr w:type="spellStart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1357" w:type="dxa"/>
          </w:tcPr>
          <w:p w14:paraId="5B40B7BA" w14:textId="77777777" w:rsidR="00233F4F" w:rsidRPr="006F7924" w:rsidRDefault="00415087">
            <w:pPr>
              <w:ind w:left="58"/>
              <w:jc w:val="center"/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Biaya</w:t>
            </w:r>
            <w:proofErr w:type="spellEnd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 xml:space="preserve"> (</w:t>
            </w:r>
            <w:proofErr w:type="spellStart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Rp</w:t>
            </w:r>
            <w:proofErr w:type="spellEnd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)</w:t>
            </w:r>
          </w:p>
        </w:tc>
      </w:tr>
      <w:tr w:rsidR="00233F4F" w:rsidRPr="006F7924" w14:paraId="6ADE9AC2" w14:textId="77777777">
        <w:trPr>
          <w:jc w:val="center"/>
        </w:trPr>
        <w:tc>
          <w:tcPr>
            <w:tcW w:w="6689" w:type="dxa"/>
            <w:gridSpan w:val="2"/>
          </w:tcPr>
          <w:p w14:paraId="7B39E6F3" w14:textId="77777777" w:rsidR="00233F4F" w:rsidRPr="006F7924" w:rsidRDefault="00415087">
            <w:pPr>
              <w:ind w:left="-4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b/>
                <w:color w:val="000101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357" w:type="dxa"/>
          </w:tcPr>
          <w:p w14:paraId="775DF721" w14:textId="77777777" w:rsidR="00233F4F" w:rsidRPr="006F7924" w:rsidRDefault="00415087">
            <w:pPr>
              <w:ind w:left="5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0,-</w:t>
            </w:r>
            <w:proofErr w:type="gramEnd"/>
          </w:p>
        </w:tc>
      </w:tr>
    </w:tbl>
    <w:p w14:paraId="78E3E25C" w14:textId="77777777" w:rsidR="00233F4F" w:rsidRPr="006F7924" w:rsidRDefault="00233F4F">
      <w:pPr>
        <w:jc w:val="both"/>
        <w:rPr>
          <w:rFonts w:ascii="Times New Roman" w:eastAsia="Cambria" w:hAnsi="Times New Roman" w:cs="Times New Roman"/>
        </w:rPr>
      </w:pPr>
    </w:p>
    <w:p w14:paraId="596FD430" w14:textId="77777777" w:rsidR="00233F4F" w:rsidRPr="003D7326" w:rsidRDefault="00415087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4.2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Jadwal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Kegiatan</w:t>
      </w:r>
      <w:proofErr w:type="spellEnd"/>
    </w:p>
    <w:p w14:paraId="322C1D84" w14:textId="77777777" w:rsidR="00233F4F" w:rsidRPr="003D7326" w:rsidRDefault="00415087">
      <w:pPr>
        <w:ind w:firstLine="36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Jadwal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kegiatan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dapat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dijabarkan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dalam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bentuk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tabel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seperti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yang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ditunjukkan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pada </w:t>
      </w:r>
      <w:proofErr w:type="spellStart"/>
      <w:r w:rsidRPr="003D7326">
        <w:rPr>
          <w:rFonts w:ascii="Times New Roman" w:eastAsia="Cambria" w:hAnsi="Times New Roman" w:cs="Times New Roman"/>
          <w:sz w:val="24"/>
          <w:szCs w:val="24"/>
        </w:rPr>
        <w:t>Tabel</w:t>
      </w:r>
      <w:proofErr w:type="spellEnd"/>
      <w:r w:rsidRPr="003D7326">
        <w:rPr>
          <w:rFonts w:ascii="Times New Roman" w:eastAsia="Cambria" w:hAnsi="Times New Roman" w:cs="Times New Roman"/>
          <w:sz w:val="24"/>
          <w:szCs w:val="24"/>
        </w:rPr>
        <w:t xml:space="preserve"> 4.2.</w:t>
      </w:r>
    </w:p>
    <w:p w14:paraId="61750FE4" w14:textId="24DB8975" w:rsidR="00233F4F" w:rsidRPr="003D7326" w:rsidRDefault="003D7326" w:rsidP="003D7326">
      <w:pPr>
        <w:pStyle w:val="Caption"/>
        <w:ind w:firstLine="360"/>
        <w:rPr>
          <w:rFonts w:eastAsia="Cambria" w:cs="Times New Roman"/>
          <w:color w:val="auto"/>
        </w:rPr>
      </w:pPr>
      <w:bookmarkStart w:id="11" w:name="_Toc23185695"/>
      <w:proofErr w:type="spellStart"/>
      <w:r w:rsidRPr="003D7326">
        <w:rPr>
          <w:b/>
          <w:bCs/>
          <w:color w:val="auto"/>
        </w:rPr>
        <w:t>Tabel</w:t>
      </w:r>
      <w:proofErr w:type="spellEnd"/>
      <w:r w:rsidRPr="003D7326">
        <w:rPr>
          <w:b/>
          <w:bCs/>
          <w:color w:val="auto"/>
        </w:rPr>
        <w:t xml:space="preserve"> 4.</w:t>
      </w:r>
      <w:r w:rsidRPr="003D7326">
        <w:rPr>
          <w:b/>
          <w:bCs/>
          <w:color w:val="auto"/>
        </w:rPr>
        <w:fldChar w:fldCharType="begin"/>
      </w:r>
      <w:r w:rsidRPr="003D7326">
        <w:rPr>
          <w:b/>
          <w:bCs/>
          <w:color w:val="auto"/>
        </w:rPr>
        <w:instrText xml:space="preserve"> SEQ Tabel_4. \* ARABIC </w:instrText>
      </w:r>
      <w:r w:rsidRPr="003D7326">
        <w:rPr>
          <w:b/>
          <w:bCs/>
          <w:color w:val="auto"/>
        </w:rPr>
        <w:fldChar w:fldCharType="separate"/>
      </w:r>
      <w:r w:rsidRPr="003D7326">
        <w:rPr>
          <w:b/>
          <w:bCs/>
          <w:noProof/>
          <w:color w:val="auto"/>
        </w:rPr>
        <w:t>2</w:t>
      </w:r>
      <w:r w:rsidRPr="003D7326">
        <w:rPr>
          <w:b/>
          <w:bCs/>
          <w:color w:val="auto"/>
        </w:rPr>
        <w:fldChar w:fldCharType="end"/>
      </w:r>
      <w:r w:rsidRPr="003D7326">
        <w:rPr>
          <w:color w:val="auto"/>
        </w:rPr>
        <w:t xml:space="preserve"> </w:t>
      </w:r>
      <w:proofErr w:type="spellStart"/>
      <w:r w:rsidRPr="003D7326">
        <w:rPr>
          <w:color w:val="auto"/>
        </w:rPr>
        <w:t>Jadwal</w:t>
      </w:r>
      <w:proofErr w:type="spellEnd"/>
      <w:r w:rsidRPr="003D7326">
        <w:rPr>
          <w:color w:val="auto"/>
        </w:rPr>
        <w:t xml:space="preserve"> </w:t>
      </w:r>
      <w:proofErr w:type="spellStart"/>
      <w:r w:rsidRPr="003D7326">
        <w:rPr>
          <w:color w:val="auto"/>
        </w:rPr>
        <w:t>Kegiatan</w:t>
      </w:r>
      <w:bookmarkEnd w:id="11"/>
      <w:proofErr w:type="spellEnd"/>
    </w:p>
    <w:tbl>
      <w:tblPr>
        <w:tblStyle w:val="a0"/>
        <w:tblW w:w="7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981"/>
        <w:gridCol w:w="576"/>
        <w:gridCol w:w="576"/>
        <w:gridCol w:w="576"/>
        <w:gridCol w:w="576"/>
        <w:gridCol w:w="576"/>
        <w:gridCol w:w="576"/>
      </w:tblGrid>
      <w:tr w:rsidR="00233F4F" w:rsidRPr="006F7924" w14:paraId="5085E5F5" w14:textId="77777777">
        <w:trPr>
          <w:jc w:val="center"/>
        </w:trPr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EF8DD8" w14:textId="77777777" w:rsidR="00233F4F" w:rsidRPr="006F7924" w:rsidRDefault="00415087">
            <w:pPr>
              <w:ind w:left="-27" w:firstLine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3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218684" w14:textId="77777777" w:rsidR="00233F4F" w:rsidRPr="006F7924" w:rsidRDefault="00415087">
            <w:pPr>
              <w:ind w:hanging="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Jenis</w:t>
            </w:r>
            <w:proofErr w:type="spellEnd"/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456" w:type="dxa"/>
            <w:gridSpan w:val="6"/>
            <w:tcBorders>
              <w:left w:val="single" w:sz="4" w:space="0" w:color="000000"/>
            </w:tcBorders>
          </w:tcPr>
          <w:p w14:paraId="703230C5" w14:textId="77777777" w:rsidR="00233F4F" w:rsidRPr="006F7924" w:rsidRDefault="00415087">
            <w:pPr>
              <w:ind w:left="-13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Minggu</w:t>
            </w:r>
            <w:proofErr w:type="spellEnd"/>
          </w:p>
        </w:tc>
      </w:tr>
      <w:tr w:rsidR="00233F4F" w:rsidRPr="006F7924" w14:paraId="3B81C58E" w14:textId="77777777">
        <w:trPr>
          <w:jc w:val="center"/>
        </w:trPr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D3D387" w14:textId="77777777" w:rsidR="00233F4F" w:rsidRPr="006F7924" w:rsidRDefault="00233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66AE9F" w14:textId="77777777" w:rsidR="00233F4F" w:rsidRPr="006F7924" w:rsidRDefault="00233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000000"/>
            </w:tcBorders>
          </w:tcPr>
          <w:p w14:paraId="2645D5AA" w14:textId="77777777" w:rsidR="00233F4F" w:rsidRPr="006F7924" w:rsidRDefault="00415087">
            <w:pPr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14:paraId="6022B4AC" w14:textId="77777777" w:rsidR="00233F4F" w:rsidRPr="006F7924" w:rsidRDefault="00415087">
            <w:pPr>
              <w:ind w:left="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76" w:type="dxa"/>
          </w:tcPr>
          <w:p w14:paraId="2E7A0320" w14:textId="77777777" w:rsidR="00233F4F" w:rsidRPr="006F7924" w:rsidRDefault="00415087">
            <w:pPr>
              <w:ind w:left="-15" w:firstLine="1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76" w:type="dxa"/>
          </w:tcPr>
          <w:p w14:paraId="19D6B7E5" w14:textId="77777777" w:rsidR="00233F4F" w:rsidRPr="006F7924" w:rsidRDefault="00415087">
            <w:pPr>
              <w:ind w:left="-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76" w:type="dxa"/>
          </w:tcPr>
          <w:p w14:paraId="5D599ACA" w14:textId="77777777" w:rsidR="00233F4F" w:rsidRPr="006F7924" w:rsidRDefault="00415087">
            <w:pPr>
              <w:ind w:left="-8" w:firstLin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76" w:type="dxa"/>
          </w:tcPr>
          <w:p w14:paraId="519425FA" w14:textId="77777777" w:rsidR="00233F4F" w:rsidRPr="006F7924" w:rsidRDefault="00415087">
            <w:pPr>
              <w:ind w:left="-8" w:firstLine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233F4F" w:rsidRPr="006F7924" w14:paraId="19C05901" w14:textId="77777777" w:rsidTr="00216D27">
        <w:trPr>
          <w:jc w:val="center"/>
        </w:trPr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14:paraId="7C84BB57" w14:textId="77777777" w:rsidR="00233F4F" w:rsidRPr="006F7924" w:rsidRDefault="00415087">
            <w:pPr>
              <w:ind w:left="-27"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981" w:type="dxa"/>
            <w:tcBorders>
              <w:top w:val="single" w:sz="4" w:space="0" w:color="000000"/>
              <w:bottom w:val="single" w:sz="4" w:space="0" w:color="000000"/>
            </w:tcBorders>
          </w:tcPr>
          <w:p w14:paraId="0B13E1E2" w14:textId="77777777" w:rsidR="00233F4F" w:rsidRPr="006F7924" w:rsidRDefault="00415087">
            <w:pPr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Tahap</w:t>
            </w:r>
            <w:proofErr w:type="spellEnd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Perencanaan</w:t>
            </w:r>
            <w:proofErr w:type="spellEnd"/>
          </w:p>
        </w:tc>
        <w:tc>
          <w:tcPr>
            <w:tcW w:w="576" w:type="dxa"/>
            <w:shd w:val="clear" w:color="auto" w:fill="2E74B5" w:themeFill="accent1" w:themeFillShade="BF"/>
          </w:tcPr>
          <w:p w14:paraId="14CD5686" w14:textId="77777777" w:rsidR="00233F4F" w:rsidRPr="006F7924" w:rsidRDefault="00233F4F">
            <w:pPr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93C47D"/>
              </w:rPr>
            </w:pPr>
          </w:p>
        </w:tc>
        <w:tc>
          <w:tcPr>
            <w:tcW w:w="576" w:type="dxa"/>
          </w:tcPr>
          <w:p w14:paraId="247D07BB" w14:textId="77777777" w:rsidR="00233F4F" w:rsidRPr="006F7924" w:rsidRDefault="00233F4F">
            <w:pPr>
              <w:ind w:lef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6B9E5B7C" w14:textId="77777777" w:rsidR="00233F4F" w:rsidRPr="006F7924" w:rsidRDefault="00233F4F">
            <w:pPr>
              <w:ind w:left="-15" w:firstLine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352899FC" w14:textId="77777777" w:rsidR="00233F4F" w:rsidRPr="006F7924" w:rsidRDefault="00233F4F">
            <w:pPr>
              <w:ind w:left="-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71A82EC9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5C17D7D8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4F" w:rsidRPr="006F7924" w14:paraId="63594523" w14:textId="77777777" w:rsidTr="00216D27">
        <w:trPr>
          <w:jc w:val="center"/>
        </w:trPr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14:paraId="0323458C" w14:textId="77777777" w:rsidR="00233F4F" w:rsidRPr="006F7924" w:rsidRDefault="00415087">
            <w:pPr>
              <w:ind w:left="-27"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981" w:type="dxa"/>
            <w:tcBorders>
              <w:top w:val="single" w:sz="4" w:space="0" w:color="000000"/>
              <w:bottom w:val="single" w:sz="4" w:space="0" w:color="000000"/>
            </w:tcBorders>
          </w:tcPr>
          <w:p w14:paraId="7B2FB897" w14:textId="77777777" w:rsidR="00233F4F" w:rsidRPr="006F7924" w:rsidRDefault="00415087">
            <w:pPr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Tahap</w:t>
            </w:r>
            <w:proofErr w:type="spellEnd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</w:p>
        </w:tc>
        <w:tc>
          <w:tcPr>
            <w:tcW w:w="576" w:type="dxa"/>
            <w:shd w:val="clear" w:color="auto" w:fill="C45911" w:themeFill="accent2" w:themeFillShade="BF"/>
          </w:tcPr>
          <w:p w14:paraId="70C9638E" w14:textId="77777777" w:rsidR="00233F4F" w:rsidRPr="006F7924" w:rsidRDefault="00233F4F">
            <w:pPr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C45911" w:themeFill="accent2" w:themeFillShade="BF"/>
          </w:tcPr>
          <w:p w14:paraId="78FD2250" w14:textId="77777777" w:rsidR="00233F4F" w:rsidRPr="006F7924" w:rsidRDefault="00233F4F">
            <w:pPr>
              <w:ind w:lef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221A4E47" w14:textId="77777777" w:rsidR="00233F4F" w:rsidRPr="006F7924" w:rsidRDefault="00233F4F">
            <w:pPr>
              <w:ind w:left="-15" w:firstLine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6639ACF8" w14:textId="77777777" w:rsidR="00233F4F" w:rsidRPr="006F7924" w:rsidRDefault="00233F4F">
            <w:pPr>
              <w:ind w:left="-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4DAD8241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146AE17D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4F" w:rsidRPr="006F7924" w14:paraId="253A370A" w14:textId="77777777" w:rsidTr="00216D27">
        <w:trPr>
          <w:jc w:val="center"/>
        </w:trPr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14:paraId="72BE298D" w14:textId="77777777" w:rsidR="00233F4F" w:rsidRPr="006F7924" w:rsidRDefault="00415087">
            <w:pPr>
              <w:ind w:left="-27"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981" w:type="dxa"/>
            <w:tcBorders>
              <w:top w:val="single" w:sz="4" w:space="0" w:color="000000"/>
              <w:bottom w:val="single" w:sz="4" w:space="0" w:color="000000"/>
            </w:tcBorders>
          </w:tcPr>
          <w:p w14:paraId="044CFE43" w14:textId="77777777" w:rsidR="00233F4F" w:rsidRPr="006F7924" w:rsidRDefault="00415087">
            <w:pPr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Tahap</w:t>
            </w:r>
            <w:proofErr w:type="spellEnd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Implementasi</w:t>
            </w:r>
            <w:proofErr w:type="spellEnd"/>
          </w:p>
        </w:tc>
        <w:tc>
          <w:tcPr>
            <w:tcW w:w="576" w:type="dxa"/>
          </w:tcPr>
          <w:p w14:paraId="18C30385" w14:textId="77777777" w:rsidR="00233F4F" w:rsidRPr="006F7924" w:rsidRDefault="00233F4F">
            <w:pPr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0C6ABB1E" w14:textId="77777777" w:rsidR="00233F4F" w:rsidRPr="006F7924" w:rsidRDefault="00233F4F">
            <w:pPr>
              <w:ind w:lef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BF8F00" w:themeFill="accent4" w:themeFillShade="BF"/>
          </w:tcPr>
          <w:p w14:paraId="75993168" w14:textId="77777777" w:rsidR="00233F4F" w:rsidRPr="006F7924" w:rsidRDefault="00233F4F">
            <w:pPr>
              <w:ind w:left="-15" w:firstLine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BF8F00" w:themeFill="accent4" w:themeFillShade="BF"/>
          </w:tcPr>
          <w:p w14:paraId="110955E0" w14:textId="77777777" w:rsidR="00233F4F" w:rsidRPr="006F7924" w:rsidRDefault="00233F4F">
            <w:pPr>
              <w:ind w:left="-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BF8F00" w:themeFill="accent4" w:themeFillShade="BF"/>
          </w:tcPr>
          <w:p w14:paraId="2E3025DA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0828EDDF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4F" w:rsidRPr="006F7924" w14:paraId="6A75D9DB" w14:textId="77777777" w:rsidTr="00216D27">
        <w:trPr>
          <w:jc w:val="center"/>
        </w:trPr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14:paraId="455E48DC" w14:textId="77777777" w:rsidR="00233F4F" w:rsidRPr="006F7924" w:rsidRDefault="00415087">
            <w:pPr>
              <w:ind w:left="-27" w:firstLine="12"/>
              <w:rPr>
                <w:rFonts w:ascii="Times New Roman" w:hAnsi="Times New Roman" w:cs="Times New Roman"/>
                <w:sz w:val="20"/>
                <w:szCs w:val="20"/>
              </w:rPr>
            </w:pPr>
            <w:r w:rsidRPr="006F792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3981" w:type="dxa"/>
            <w:tcBorders>
              <w:top w:val="single" w:sz="4" w:space="0" w:color="000000"/>
              <w:bottom w:val="single" w:sz="4" w:space="0" w:color="000000"/>
            </w:tcBorders>
          </w:tcPr>
          <w:p w14:paraId="4D1DEBAD" w14:textId="77777777" w:rsidR="00233F4F" w:rsidRPr="006F7924" w:rsidRDefault="00415087">
            <w:pPr>
              <w:ind w:hanging="1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Tahap</w:t>
            </w:r>
            <w:proofErr w:type="spellEnd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 xml:space="preserve"> Uji </w:t>
            </w:r>
            <w:proofErr w:type="spellStart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>Coba</w:t>
            </w:r>
            <w:proofErr w:type="spellEnd"/>
            <w:r w:rsidRPr="006F7924">
              <w:rPr>
                <w:rFonts w:ascii="Times New Roman" w:hAnsi="Times New Roman" w:cs="Times New Roman"/>
                <w:sz w:val="20"/>
                <w:szCs w:val="20"/>
              </w:rPr>
              <w:t xml:space="preserve"> dan Testing</w:t>
            </w:r>
          </w:p>
        </w:tc>
        <w:tc>
          <w:tcPr>
            <w:tcW w:w="576" w:type="dxa"/>
          </w:tcPr>
          <w:p w14:paraId="0FE717D4" w14:textId="77777777" w:rsidR="00233F4F" w:rsidRPr="006F7924" w:rsidRDefault="00233F4F">
            <w:pPr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2F89DA89" w14:textId="77777777" w:rsidR="00233F4F" w:rsidRPr="006F7924" w:rsidRDefault="00233F4F">
            <w:pPr>
              <w:ind w:lef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56918E4A" w14:textId="77777777" w:rsidR="00233F4F" w:rsidRPr="006F7924" w:rsidRDefault="00233F4F">
            <w:pPr>
              <w:ind w:left="-15" w:firstLine="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290C8287" w14:textId="77777777" w:rsidR="00233F4F" w:rsidRPr="006F7924" w:rsidRDefault="00233F4F">
            <w:pPr>
              <w:ind w:left="-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538135" w:themeFill="accent6" w:themeFillShade="BF"/>
          </w:tcPr>
          <w:p w14:paraId="5FF8401F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538135" w:themeFill="accent6" w:themeFillShade="BF"/>
          </w:tcPr>
          <w:p w14:paraId="51C0BF40" w14:textId="77777777" w:rsidR="00233F4F" w:rsidRPr="006F7924" w:rsidRDefault="00233F4F">
            <w:pPr>
              <w:ind w:left="-8" w:firstLine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32EA54" w14:textId="77777777" w:rsidR="00233F4F" w:rsidRPr="006F7924" w:rsidRDefault="00415087">
      <w:pPr>
        <w:jc w:val="both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</w:p>
    <w:p w14:paraId="60547F64" w14:textId="77777777" w:rsidR="00233F4F" w:rsidRPr="006F7924" w:rsidRDefault="00415087">
      <w:pPr>
        <w:jc w:val="both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</w:p>
    <w:p w14:paraId="24A8084E" w14:textId="77777777" w:rsidR="00233F4F" w:rsidRPr="006F7924" w:rsidRDefault="00415087">
      <w:pPr>
        <w:jc w:val="both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</w:p>
    <w:p w14:paraId="5D535E2B" w14:textId="77777777" w:rsidR="00233F4F" w:rsidRPr="006F7924" w:rsidRDefault="00415087">
      <w:pPr>
        <w:jc w:val="both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</w:p>
    <w:p w14:paraId="62507C8C" w14:textId="77777777" w:rsidR="00233F4F" w:rsidRPr="006F7924" w:rsidRDefault="00415087">
      <w:pPr>
        <w:jc w:val="both"/>
        <w:rPr>
          <w:rFonts w:ascii="Times New Roman" w:eastAsia="Cambria" w:hAnsi="Times New Roman" w:cs="Times New Roman"/>
        </w:rPr>
      </w:pP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  <w:r w:rsidRPr="006F7924">
        <w:rPr>
          <w:rFonts w:ascii="Times New Roman" w:eastAsia="Cambria" w:hAnsi="Times New Roman" w:cs="Times New Roman"/>
        </w:rPr>
        <w:tab/>
      </w:r>
    </w:p>
    <w:p w14:paraId="44C6FA66" w14:textId="77777777" w:rsidR="00233F4F" w:rsidRPr="006F7924" w:rsidRDefault="00233F4F">
      <w:pPr>
        <w:jc w:val="both"/>
        <w:rPr>
          <w:rFonts w:ascii="Times New Roman" w:eastAsia="Cambria" w:hAnsi="Times New Roman" w:cs="Times New Roman"/>
        </w:rPr>
      </w:pPr>
    </w:p>
    <w:p w14:paraId="2080F858" w14:textId="77777777" w:rsidR="00233F4F" w:rsidRPr="006F7924" w:rsidRDefault="00415087">
      <w:pPr>
        <w:spacing w:after="160" w:line="259" w:lineRule="auto"/>
        <w:rPr>
          <w:rFonts w:ascii="Times New Roman" w:eastAsia="Cambria" w:hAnsi="Times New Roman" w:cs="Times New Roman"/>
        </w:rPr>
      </w:pPr>
      <w:r w:rsidRPr="006F7924">
        <w:rPr>
          <w:rFonts w:ascii="Times New Roman" w:hAnsi="Times New Roman" w:cs="Times New Roman"/>
        </w:rPr>
        <w:br w:type="page"/>
      </w:r>
    </w:p>
    <w:p w14:paraId="0A814EBE" w14:textId="77777777" w:rsidR="003D7326" w:rsidRDefault="003D7326" w:rsidP="006F7924">
      <w:pPr>
        <w:jc w:val="both"/>
        <w:rPr>
          <w:rFonts w:ascii="Times New Roman" w:eastAsia="Cambria" w:hAnsi="Times New Roman" w:cs="Times New Roman"/>
          <w:b/>
        </w:rPr>
        <w:sectPr w:rsidR="003D7326" w:rsidSect="003D7326">
          <w:pgSz w:w="11907" w:h="16839"/>
          <w:pgMar w:top="1872" w:right="1440" w:bottom="1440" w:left="1440" w:header="720" w:footer="720" w:gutter="0"/>
          <w:pgNumType w:start="1"/>
          <w:cols w:space="720"/>
        </w:sectPr>
      </w:pPr>
    </w:p>
    <w:p w14:paraId="5329079C" w14:textId="34B12265" w:rsidR="006F7924" w:rsidRPr="006F7924" w:rsidRDefault="00415087" w:rsidP="003D7326">
      <w:pPr>
        <w:pStyle w:val="Heading2"/>
        <w:rPr>
          <w:sz w:val="22"/>
        </w:rPr>
      </w:pPr>
      <w:bookmarkStart w:id="12" w:name="_Toc23185800"/>
      <w:r w:rsidRPr="006F7924">
        <w:lastRenderedPageBreak/>
        <w:t>REFERENSI</w:t>
      </w:r>
    </w:p>
    <w:sdt>
      <w:sdtPr>
        <w:id w:val="-1794281080"/>
        <w:docPartObj>
          <w:docPartGallery w:val="Bibliographies"/>
          <w:docPartUnique/>
        </w:docPartObj>
      </w:sdtPr>
      <w:sdtEndPr>
        <w:rPr>
          <w:rFonts w:eastAsia="Calibri"/>
          <w:b w:val="0"/>
          <w:sz w:val="22"/>
        </w:rPr>
      </w:sdtEndPr>
      <w:sdtContent>
        <w:bookmarkEnd w:id="12" w:displacedByCustomXml="prev"/>
        <w:p w14:paraId="5329079C" w14:textId="34B12265" w:rsidR="006F7924" w:rsidRPr="006F7924" w:rsidRDefault="006F7924" w:rsidP="003D7326">
          <w:pPr>
            <w:pStyle w:val="Heading2"/>
            <w:rPr>
              <w:sz w:val="22"/>
            </w:rPr>
          </w:pP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30F2060E" w14:textId="77777777" w:rsidR="006F7924" w:rsidRPr="006F7924" w:rsidRDefault="006F7924" w:rsidP="006F79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92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F792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F792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Azhar, M. S. (2018, January 25). </w:t>
              </w:r>
              <w:r w:rsidRPr="006F79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Kerugian akibat Kemacetan di Jakarta Capai Rp185 Triliun.</w:t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October 27, 2019, from Media Indonesia: https://mediaindonesia.com/read/detail/142446-kerugian-akibat-kemacetan-di-jakarta-capai-rp185-triliun</w:t>
              </w:r>
            </w:p>
            <w:p w14:paraId="4FDF0A85" w14:textId="77777777" w:rsidR="006F7924" w:rsidRPr="006F7924" w:rsidRDefault="006F7924" w:rsidP="006F79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Firebase. (2019). </w:t>
              </w:r>
              <w:r w:rsidRPr="006F79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Firebase</w:t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October 27, 2019, from https://firebase.google.com/official/site‎ </w:t>
              </w:r>
            </w:p>
            <w:p w14:paraId="3AA37C70" w14:textId="77777777" w:rsidR="006F7924" w:rsidRPr="006F7924" w:rsidRDefault="006F7924" w:rsidP="006F79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Geotimes. (2015, July 14). </w:t>
              </w:r>
              <w:r w:rsidRPr="006F79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Lahan Parkir Resmi Perlu Ditambah Di Jakarta.</w:t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October 27, 2019, from https://geotimes.co.id/arsip/lahan-parkir-resmi-perlu-ditambah-di-jakarta/</w:t>
              </w:r>
            </w:p>
            <w:p w14:paraId="2CE9B2A6" w14:textId="77777777" w:rsidR="006F7924" w:rsidRPr="006F7924" w:rsidRDefault="006F7924" w:rsidP="006F79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Marhaenjati, B. (2015, January 9). </w:t>
              </w:r>
              <w:r w:rsidRPr="006F79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Pertumbuhan Kendaraan di Jakarta 6.000 Unit Per Hari.</w:t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October 27, 2019, from BeritaSatu: https://www.beritasatu.com/megapolitan/239301/pertumbuhan-kendaraan-di-jakarta-6000-unit-per-hari</w:t>
              </w:r>
            </w:p>
            <w:p w14:paraId="1C775B9B" w14:textId="77777777" w:rsidR="006F7924" w:rsidRPr="006F7924" w:rsidRDefault="006F7924" w:rsidP="006F79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Prayoga, F. (2019, Februari 9). </w:t>
              </w:r>
              <w:r w:rsidRPr="006F79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Pemprov DKI: Keterbatasan Lahan Penyebab Maraknya Parkir Liar.</w:t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October 27, 2019, from Oke Zone: https://megapolitan.okezone.com/read/2019/02/08/338/2015542/pemprov-dki-keterbatasan-lahan-penyebab-maraknya-parkir-liar</w:t>
              </w:r>
            </w:p>
            <w:p w14:paraId="2A01FFDC" w14:textId="77777777" w:rsidR="006F7924" w:rsidRPr="006F7924" w:rsidRDefault="006F7924" w:rsidP="006F792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TypeScript. (2019). </w:t>
              </w:r>
              <w:r w:rsidRPr="006F792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TypeScript</w:t>
              </w:r>
              <w:r w:rsidRPr="006F792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October 27, 2019, from https://www.typescriptlang.org/</w:t>
              </w:r>
            </w:p>
            <w:p w14:paraId="290759D2" w14:textId="57CAACB9" w:rsidR="00233F4F" w:rsidRPr="006F7924" w:rsidRDefault="006F7924" w:rsidP="006F7924">
              <w:pPr>
                <w:ind w:left="567" w:hanging="567"/>
                <w:rPr>
                  <w:rFonts w:ascii="Times New Roman" w:hAnsi="Times New Roman" w:cs="Times New Roman"/>
                </w:rPr>
              </w:pPr>
              <w:r w:rsidRPr="006F792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233F4F" w:rsidRPr="006F7924" w:rsidSect="005416A7">
      <w:pgSz w:w="11907" w:h="16839"/>
      <w:pgMar w:top="1872" w:right="1440" w:bottom="1440" w:left="1440" w:header="720" w:footer="720" w:gutter="0"/>
      <w:pgNumType w:fmt="low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F4D7" w14:textId="77777777" w:rsidR="00415087" w:rsidRDefault="00415087">
      <w:pPr>
        <w:spacing w:after="0" w:line="240" w:lineRule="auto"/>
      </w:pPr>
      <w:r>
        <w:separator/>
      </w:r>
    </w:p>
  </w:endnote>
  <w:endnote w:type="continuationSeparator" w:id="0">
    <w:p w14:paraId="402AC5DD" w14:textId="77777777" w:rsidR="00415087" w:rsidRDefault="0041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00699387"/>
      <w:docPartObj>
        <w:docPartGallery w:val="Page Numbers (Bottom of Page)"/>
        <w:docPartUnique/>
      </w:docPartObj>
    </w:sdtPr>
    <w:sdtContent>
      <w:p w14:paraId="0C73B44C" w14:textId="05A0708A" w:rsidR="003D7326" w:rsidRDefault="003D7326" w:rsidP="004D19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498964586"/>
      <w:docPartObj>
        <w:docPartGallery w:val="Page Numbers (Bottom of Page)"/>
        <w:docPartUnique/>
      </w:docPartObj>
    </w:sdtPr>
    <w:sdtContent>
      <w:p w14:paraId="45ABB2E1" w14:textId="2834154B" w:rsidR="003D7326" w:rsidRDefault="003D7326" w:rsidP="004D19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C8FB9" w14:textId="77777777" w:rsidR="003D7326" w:rsidRDefault="003D7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3431083"/>
      <w:docPartObj>
        <w:docPartGallery w:val="Page Numbers (Bottom of Page)"/>
        <w:docPartUnique/>
      </w:docPartObj>
    </w:sdtPr>
    <w:sdtContent>
      <w:p w14:paraId="3DCD9493" w14:textId="66B77A40" w:rsidR="003D7326" w:rsidRDefault="003D7326" w:rsidP="004D19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5508959A" w14:textId="77777777" w:rsidR="003D7326" w:rsidRDefault="003D73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73FE" w14:textId="40E9919B" w:rsidR="003D7326" w:rsidRDefault="003D7326" w:rsidP="004D19E1">
    <w:pPr>
      <w:pStyle w:val="Footer"/>
      <w:framePr w:wrap="none" w:vAnchor="text" w:hAnchor="margin" w:xAlign="right" w:y="1"/>
      <w:rPr>
        <w:rStyle w:val="PageNumber"/>
      </w:rPr>
    </w:pPr>
  </w:p>
  <w:p w14:paraId="6EBB8709" w14:textId="77777777" w:rsidR="003D7326" w:rsidRDefault="003D7326" w:rsidP="003D73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F2941" w14:textId="77777777" w:rsidR="00415087" w:rsidRDefault="00415087">
      <w:pPr>
        <w:spacing w:after="0" w:line="240" w:lineRule="auto"/>
      </w:pPr>
      <w:r>
        <w:separator/>
      </w:r>
    </w:p>
  </w:footnote>
  <w:footnote w:type="continuationSeparator" w:id="0">
    <w:p w14:paraId="781EE058" w14:textId="77777777" w:rsidR="00415087" w:rsidRDefault="0041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A438A" w14:textId="77777777" w:rsidR="00233F4F" w:rsidRDefault="004150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8762EAF" wp14:editId="78E9DBC4">
          <wp:simplePos x="0" y="0"/>
          <wp:positionH relativeFrom="column">
            <wp:posOffset>-688767</wp:posOffset>
          </wp:positionH>
          <wp:positionV relativeFrom="paragraph">
            <wp:posOffset>-195942</wp:posOffset>
          </wp:positionV>
          <wp:extent cx="1252168" cy="48022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168" cy="4802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EA0F97F" wp14:editId="40904A63">
          <wp:simplePos x="0" y="0"/>
          <wp:positionH relativeFrom="column">
            <wp:posOffset>5949538</wp:posOffset>
          </wp:positionH>
          <wp:positionV relativeFrom="paragraph">
            <wp:posOffset>0</wp:posOffset>
          </wp:positionV>
          <wp:extent cx="540560" cy="996287"/>
          <wp:effectExtent l="0" t="0" r="0" b="0"/>
          <wp:wrapSquare wrapText="bothSides" distT="0" distB="0" distL="114300" distR="114300"/>
          <wp:docPr id="2" name="image2.png" descr="C:\Users\User\AppData\Local\Microsoft\Windows\INetCache\Content.Word\Universitas-Multimedia-Nusantara-(UMN)-Logo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User\AppData\Local\Microsoft\Windows\INetCache\Content.Word\Universitas-Multimedia-Nusantara-(UMN)-Logo-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560" cy="996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DCD4B" w14:textId="77777777" w:rsidR="00233F4F" w:rsidRDefault="00233F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522CA"/>
    <w:multiLevelType w:val="multilevel"/>
    <w:tmpl w:val="D3CA81F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876F07"/>
    <w:multiLevelType w:val="multilevel"/>
    <w:tmpl w:val="43043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C2594F"/>
    <w:multiLevelType w:val="multilevel"/>
    <w:tmpl w:val="F61E8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F4F"/>
    <w:rsid w:val="0003383A"/>
    <w:rsid w:val="00216D27"/>
    <w:rsid w:val="00233F4F"/>
    <w:rsid w:val="003D5B10"/>
    <w:rsid w:val="003D7326"/>
    <w:rsid w:val="00415087"/>
    <w:rsid w:val="005416A7"/>
    <w:rsid w:val="0065448A"/>
    <w:rsid w:val="006F7924"/>
    <w:rsid w:val="00BA462E"/>
    <w:rsid w:val="00C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B3E5"/>
  <w15:docId w15:val="{39603E5B-61E4-894A-8F9D-20A0AE2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075"/>
  </w:style>
  <w:style w:type="paragraph" w:styleId="Heading1">
    <w:name w:val="heading 1"/>
    <w:basedOn w:val="Normal"/>
    <w:next w:val="Normal"/>
    <w:link w:val="Heading1Char"/>
    <w:uiPriority w:val="9"/>
    <w:qFormat/>
    <w:rsid w:val="003D7326"/>
    <w:pPr>
      <w:pBdr>
        <w:top w:val="nil"/>
        <w:left w:val="nil"/>
        <w:bottom w:val="nil"/>
        <w:right w:val="nil"/>
        <w:between w:val="nil"/>
      </w:pBdr>
      <w:tabs>
        <w:tab w:val="left" w:pos="-2410"/>
        <w:tab w:val="left" w:pos="567"/>
        <w:tab w:val="left" w:pos="2250"/>
      </w:tabs>
      <w:spacing w:after="0" w:line="240" w:lineRule="auto"/>
      <w:jc w:val="center"/>
      <w:outlineLvl w:val="0"/>
    </w:pPr>
    <w:rPr>
      <w:rFonts w:ascii="Times New Roman" w:eastAsia="Cambria" w:hAnsi="Times New Roman" w:cs="Times New Roman"/>
      <w:b/>
      <w:color w:val="000000"/>
      <w:sz w:val="40"/>
      <w:szCs w:val="40"/>
    </w:rPr>
  </w:style>
  <w:style w:type="paragraph" w:styleId="Heading2">
    <w:name w:val="heading 2"/>
    <w:basedOn w:val="JUDUL"/>
    <w:next w:val="Normal"/>
    <w:uiPriority w:val="9"/>
    <w:unhideWhenUsed/>
    <w:qFormat/>
    <w:rsid w:val="003D7326"/>
    <w:pPr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75"/>
  </w:style>
  <w:style w:type="paragraph" w:styleId="Footer">
    <w:name w:val="footer"/>
    <w:basedOn w:val="Normal"/>
    <w:link w:val="FooterChar"/>
    <w:uiPriority w:val="99"/>
    <w:unhideWhenUsed/>
    <w:rsid w:val="000F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75"/>
  </w:style>
  <w:style w:type="table" w:styleId="LightGrid-Accent6">
    <w:name w:val="Light Grid Accent 6"/>
    <w:basedOn w:val="TableNormal"/>
    <w:uiPriority w:val="62"/>
    <w:rsid w:val="000F6075"/>
    <w:pPr>
      <w:spacing w:after="0" w:line="240" w:lineRule="auto"/>
    </w:pPr>
    <w:rPr>
      <w:rFonts w:ascii="Cambria" w:eastAsia="MS Mincho" w:hAnsi="Cambria" w:cs="Times New Roman"/>
      <w:sz w:val="24"/>
      <w:szCs w:val="24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0F6075"/>
    <w:pPr>
      <w:ind w:left="720"/>
      <w:contextualSpacing/>
    </w:pPr>
  </w:style>
  <w:style w:type="table" w:styleId="TableGrid">
    <w:name w:val="Table Grid"/>
    <w:basedOn w:val="TableNormal"/>
    <w:rsid w:val="000F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095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B5E2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5E24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65F9C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F9C"/>
    <w:pPr>
      <w:spacing w:before="120" w:after="0"/>
      <w:ind w:left="220"/>
    </w:pPr>
    <w:rPr>
      <w:rFonts w:asciiTheme="minorHAnsi" w:hAnsiTheme="minorHAnsi"/>
      <w:b/>
      <w:bCs/>
    </w:rPr>
  </w:style>
  <w:style w:type="paragraph" w:customStyle="1" w:styleId="JUDUL">
    <w:name w:val="JUDUL"/>
    <w:basedOn w:val="Normal"/>
    <w:qFormat/>
    <w:rsid w:val="003D7326"/>
    <w:pPr>
      <w:jc w:val="both"/>
    </w:pPr>
    <w:rPr>
      <w:rFonts w:ascii="Times New Roman" w:eastAsia="Cambria" w:hAnsi="Times New Roman" w:cs="Times New Roman"/>
      <w:b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38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386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654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4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326"/>
    <w:rPr>
      <w:rFonts w:ascii="Times New Roman" w:eastAsia="Cambria" w:hAnsi="Times New Roman" w:cs="Times New Roman"/>
      <w:b/>
      <w:color w:val="000000"/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6F7924"/>
  </w:style>
  <w:style w:type="character" w:styleId="PageNumber">
    <w:name w:val="page number"/>
    <w:basedOn w:val="DefaultParagraphFont"/>
    <w:uiPriority w:val="99"/>
    <w:semiHidden/>
    <w:unhideWhenUsed/>
    <w:rsid w:val="003D7326"/>
  </w:style>
  <w:style w:type="paragraph" w:styleId="TOCHeading">
    <w:name w:val="TOC Heading"/>
    <w:basedOn w:val="Heading1"/>
    <w:next w:val="Normal"/>
    <w:uiPriority w:val="39"/>
    <w:unhideWhenUsed/>
    <w:qFormat/>
    <w:rsid w:val="003D7326"/>
    <w:pPr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32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32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32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32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32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32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326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D7326"/>
    <w:pPr>
      <w:spacing w:line="240" w:lineRule="auto"/>
      <w:jc w:val="center"/>
    </w:pPr>
    <w:rPr>
      <w:rFonts w:ascii="Times New Roman" w:hAnsi="Times New Roman"/>
      <w:iCs/>
      <w:color w:val="44546A" w:themeColor="tex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5B10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8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Jc2ZN7I9x9/+JcRxus5/97aSA==">AMUW2mWpC7jAYw7V31AhkierR0ahTb6JzW10PcNdymLeMWlPjhGpoE3FEN8X+TAsHfCf/v84Fjmk65RQlSPyPgHZso+qx9p71bD8Sx4htdlvSl83AWxUgp7bRbCE+Ez1SgI/Pi9xx8XY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Mar15</b:Tag>
    <b:SourceType>DocumentFromInternetSite</b:SourceType>
    <b:Guid>{0F80D7F8-6C06-624B-AF5F-0CE6B9C8AE55}</b:Guid>
    <b:Title>Pertumbuhan Kendaraan di Jakarta 6.000 Unit Per Hari</b:Title>
    <b:URL>https://www.beritasatu.com/megapolitan/239301/pertumbuhan-kendaraan-di-jakarta-6000-unit-per-hari</b:URL>
    <b:Year>2015</b:Year>
    <b:Month>January</b:Month>
    <b:Day>9</b:Day>
    <b:YearAccessed>2019</b:YearAccessed>
    <b:MonthAccessed>October</b:MonthAccessed>
    <b:DayAccessed>27</b:DayAccessed>
    <b:Author>
      <b:Author>
        <b:NameList>
          <b:Person>
            <b:Last>Marhaenjati</b:Last>
            <b:First>Bayu</b:First>
          </b:Person>
        </b:NameList>
      </b:Author>
    </b:Author>
    <b:InternetSiteTitle>BeritaSatu</b:InternetSiteTitle>
    <b:ProductionCompany>BeritaSatu</b:ProductionCompany>
    <b:RefOrder>2</b:RefOrder>
  </b:Source>
  <b:Source>
    <b:Tag>Geo15</b:Tag>
    <b:SourceType>DocumentFromInternetSite</b:SourceType>
    <b:Guid>{E9B99384-46AA-A44D-8164-130B0D9225F9}</b:Guid>
    <b:Title>Lahan Parkir Resmi Perlu Ditambah Di Jakarta</b:Title>
    <b:Year>2015</b:Year>
    <b:Author>
      <b:Author>
        <b:Corporate>Geotimes</b:Corporate>
      </b:Author>
    </b:Author>
    <b:URL>https://geotimes.co.id/arsip/lahan-parkir-resmi-perlu-ditambah-di-jakarta/</b:URL>
    <b:Month>July</b:Month>
    <b:Day>14</b:Day>
    <b:YearAccessed>2019</b:YearAccessed>
    <b:MonthAccessed>October</b:MonthAccessed>
    <b:DayAccessed>27</b:DayAccessed>
    <b:RefOrder>3</b:RefOrder>
  </b:Source>
  <b:Source>
    <b:Tag>Pra19</b:Tag>
    <b:SourceType>DocumentFromInternetSite</b:SourceType>
    <b:Guid>{F50F9B36-5B0A-F34B-AD01-852F97B2010D}</b:Guid>
    <b:Title>Pemprov DKI: Keterbatasan Lahan Penyebab Maraknya Parkir Liar</b:Title>
    <b:URL>https://megapolitan.okezone.com/read/2019/02/08/338/2015542/pemprov-dki-keterbatasan-lahan-penyebab-maraknya-parkir-liar</b:URL>
    <b:Year>2019</b:Year>
    <b:Month>Februari</b:Month>
    <b:Day>9</b:Day>
    <b:YearAccessed>2019</b:YearAccessed>
    <b:MonthAccessed>October</b:MonthAccessed>
    <b:DayAccessed>27</b:DayAccessed>
    <b:Author>
      <b:Author>
        <b:NameList>
          <b:Person>
            <b:Last>Prayoga</b:Last>
            <b:First>Fadel</b:First>
          </b:Person>
        </b:NameList>
      </b:Author>
    </b:Author>
    <b:InternetSiteTitle>Oke Zone</b:InternetSiteTitle>
    <b:ProductionCompany>Oke Zone</b:ProductionCompany>
    <b:RefOrder>4</b:RefOrder>
  </b:Source>
  <b:Source>
    <b:Tag>Azh18</b:Tag>
    <b:SourceType>DocumentFromInternetSite</b:SourceType>
    <b:Guid>{5704D459-425A-9B4E-A135-CC9F7C9541D8}</b:Guid>
    <b:Title>Kerugian akibat Kemacetan di Jakarta Capai Rp185 Triliun</b:Title>
    <b:URL>https://mediaindonesia.com/read/detail/142446-kerugian-akibat-kemacetan-di-jakarta-capai-rp185-triliun</b:URL>
    <b:Year>2018</b:Year>
    <b:Month>January</b:Month>
    <b:Day>25</b:Day>
    <b:YearAccessed>2019</b:YearAccessed>
    <b:MonthAccessed>October</b:MonthAccessed>
    <b:DayAccessed>27</b:DayAccessed>
    <b:Author>
      <b:Author>
        <b:NameList>
          <b:Person>
            <b:Last>Azhar</b:Last>
            <b:Middle>Sholahadhin</b:Middle>
            <b:First>M</b:First>
          </b:Person>
        </b:NameList>
      </b:Author>
    </b:Author>
    <b:InternetSiteTitle>Media Indonesia</b:InternetSiteTitle>
    <b:ProductionCompany>Media Indonesia</b:ProductionCompany>
    <b:RefOrder>5</b:RefOrder>
  </b:Source>
  <b:Source>
    <b:Tag>Typ19</b:Tag>
    <b:SourceType>InternetSite</b:SourceType>
    <b:Guid>{C7BEBF1A-005D-A043-9A3F-21DC14B804C2}</b:Guid>
    <b:Title>TypeScript</b:Title>
    <b:URL>https://www.typescriptlang.org/</b:URL>
    <b:Year>2019</b:Year>
    <b:YearAccessed>2019</b:YearAccessed>
    <b:MonthAccessed>October</b:MonthAccessed>
    <b:DayAccessed>27</b:DayAccessed>
    <b:Author>
      <b:Author>
        <b:Corporate>TypeScript</b:Corporate>
      </b:Author>
    </b:Author>
    <b:RefOrder>6</b:RefOrder>
  </b:Source>
  <b:Source>
    <b:Tag>Fir19</b:Tag>
    <b:SourceType>InternetSite</b:SourceType>
    <b:Guid>{F2478076-22F5-DF4A-8C2A-3566D92F0785}</b:Guid>
    <b:Author>
      <b:Author>
        <b:Corporate>Firebase</b:Corporate>
      </b:Author>
    </b:Author>
    <b:Title>Firebase</b:Title>
    <b:URL>https://firebase.google.com/official/site‎ </b:URL>
    <b:Year>2019</b:Year>
    <b:YearAccessed>2019</b:YearAccessed>
    <b:MonthAccessed>October</b:MonthAccessed>
    <b:DayAccessed>27</b:DayAccessed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9D4A51-E995-5347-A876-A0EF7CEE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CINDY MICHELLE</cp:lastModifiedBy>
  <cp:revision>3</cp:revision>
  <dcterms:created xsi:type="dcterms:W3CDTF">2018-09-18T09:09:00Z</dcterms:created>
  <dcterms:modified xsi:type="dcterms:W3CDTF">2019-10-28T15:01:00Z</dcterms:modified>
</cp:coreProperties>
</file>