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Dec 24–26, 2025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