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 xml:space="preserve">Dates: Dec 03–05, 2025  |  Counties: 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Dec 05 DOF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