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Feb 04–06,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Feb 04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Feb 04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Feb 05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Feb 05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Feb 06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Feb 06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