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4B486" w14:textId="6D836FFC" w:rsidR="0087440A" w:rsidRDefault="0087440A" w:rsidP="0087440A">
      <w:pPr>
        <w:spacing w:line="480" w:lineRule="auto"/>
        <w:rPr>
          <w:b/>
          <w:bCs/>
        </w:rPr>
      </w:pPr>
      <w:r>
        <w:rPr>
          <w:b/>
          <w:bCs/>
        </w:rPr>
        <w:t xml:space="preserve">Louis James Delgado </w:t>
      </w:r>
      <w:r>
        <w:rPr>
          <w:b/>
          <w:bCs/>
        </w:rPr>
        <w:tab/>
      </w:r>
    </w:p>
    <w:p w14:paraId="5B8F170C" w14:textId="4792DF41" w:rsidR="0087440A" w:rsidRDefault="0087440A" w:rsidP="0087440A">
      <w:pPr>
        <w:spacing w:line="480" w:lineRule="auto"/>
        <w:rPr>
          <w:b/>
          <w:bCs/>
        </w:rPr>
      </w:pPr>
      <w:r>
        <w:rPr>
          <w:b/>
          <w:bCs/>
        </w:rPr>
        <w:t>ITAI 2373 AI Applications</w:t>
      </w:r>
    </w:p>
    <w:p w14:paraId="51ADC369" w14:textId="3346E780" w:rsidR="0087440A" w:rsidRDefault="0087440A" w:rsidP="0087440A">
      <w:pPr>
        <w:spacing w:line="480" w:lineRule="auto"/>
        <w:rPr>
          <w:b/>
          <w:bCs/>
        </w:rPr>
      </w:pPr>
      <w:r>
        <w:rPr>
          <w:b/>
          <w:bCs/>
        </w:rPr>
        <w:t>Spring 2025</w:t>
      </w:r>
    </w:p>
    <w:p w14:paraId="28182554" w14:textId="5F48715B" w:rsidR="0087440A" w:rsidRDefault="0087440A" w:rsidP="0087440A">
      <w:pPr>
        <w:spacing w:line="480" w:lineRule="auto"/>
        <w:rPr>
          <w:b/>
          <w:bCs/>
        </w:rPr>
      </w:pPr>
      <w:r>
        <w:rPr>
          <w:b/>
          <w:bCs/>
        </w:rPr>
        <w:t xml:space="preserve">Prof: </w:t>
      </w:r>
      <w:r w:rsidRPr="0087440A">
        <w:rPr>
          <w:b/>
          <w:bCs/>
        </w:rPr>
        <w:t xml:space="preserve">Anna </w:t>
      </w:r>
      <w:proofErr w:type="spellStart"/>
      <w:r w:rsidRPr="0087440A">
        <w:rPr>
          <w:b/>
          <w:bCs/>
        </w:rPr>
        <w:t>Devarakonda</w:t>
      </w:r>
      <w:proofErr w:type="spellEnd"/>
    </w:p>
    <w:p w14:paraId="3266D820" w14:textId="77777777" w:rsidR="0087440A" w:rsidRDefault="0087440A" w:rsidP="0087440A">
      <w:pPr>
        <w:spacing w:line="480" w:lineRule="auto"/>
        <w:rPr>
          <w:b/>
          <w:bCs/>
        </w:rPr>
      </w:pPr>
    </w:p>
    <w:p w14:paraId="15EA966B" w14:textId="128B0C54" w:rsidR="0087440A" w:rsidRPr="0087440A" w:rsidRDefault="0087440A" w:rsidP="0087440A">
      <w:pPr>
        <w:spacing w:line="480" w:lineRule="auto"/>
        <w:jc w:val="center"/>
        <w:rPr>
          <w:b/>
          <w:bCs/>
        </w:rPr>
      </w:pPr>
      <w:r w:rsidRPr="0087440A">
        <w:rPr>
          <w:b/>
          <w:bCs/>
        </w:rPr>
        <w:t>Case Study: AI-Driven Approaches in Financial Fraud Detection</w:t>
      </w:r>
    </w:p>
    <w:p w14:paraId="6399455C" w14:textId="77777777" w:rsidR="0087440A" w:rsidRPr="0087440A" w:rsidRDefault="0087440A" w:rsidP="0087440A">
      <w:pPr>
        <w:spacing w:line="480" w:lineRule="auto"/>
        <w:rPr>
          <w:b/>
          <w:bCs/>
        </w:rPr>
      </w:pPr>
      <w:r w:rsidRPr="0087440A">
        <w:rPr>
          <w:b/>
          <w:bCs/>
        </w:rPr>
        <w:t>Introduction</w:t>
      </w:r>
    </w:p>
    <w:p w14:paraId="0A06C6FF" w14:textId="77777777" w:rsidR="0087440A" w:rsidRPr="0087440A" w:rsidRDefault="0087440A" w:rsidP="0087440A">
      <w:pPr>
        <w:spacing w:line="480" w:lineRule="auto"/>
      </w:pPr>
      <w:r w:rsidRPr="0087440A">
        <w:t>Financial fraud is a growing challenge, threatening economic stability and corporate trust. With the rise of digital transactions, traditional fraud detection methods struggle to keep up. Artificial Intelligence (AI) has emerged as a powerful tool, improving fraud detection accuracy and efficiency through machine learning, deep learning, and data mining.</w:t>
      </w:r>
    </w:p>
    <w:p w14:paraId="410CDFAE" w14:textId="77777777" w:rsidR="0087440A" w:rsidRPr="0087440A" w:rsidRDefault="0087440A" w:rsidP="0087440A">
      <w:pPr>
        <w:spacing w:line="480" w:lineRule="auto"/>
        <w:rPr>
          <w:b/>
          <w:bCs/>
        </w:rPr>
      </w:pPr>
      <w:r w:rsidRPr="0087440A">
        <w:rPr>
          <w:b/>
          <w:bCs/>
        </w:rPr>
        <w:t>Problem Statement</w:t>
      </w:r>
    </w:p>
    <w:p w14:paraId="25EDF526" w14:textId="77777777" w:rsidR="0087440A" w:rsidRPr="0087440A" w:rsidRDefault="0087440A" w:rsidP="0087440A">
      <w:pPr>
        <w:spacing w:line="480" w:lineRule="auto"/>
      </w:pPr>
      <w:r w:rsidRPr="0087440A">
        <w:t>Fraudsters continuously develop sophisticated techniques, making conventional fraud detection ineffective. AI provides a smarter approach by analyzing large amounts of financial data to find unusual patterns and prevent fraud.</w:t>
      </w:r>
    </w:p>
    <w:p w14:paraId="34E26B9A" w14:textId="77777777" w:rsidR="0087440A" w:rsidRPr="0087440A" w:rsidRDefault="0087440A" w:rsidP="0087440A">
      <w:pPr>
        <w:spacing w:line="480" w:lineRule="auto"/>
        <w:rPr>
          <w:b/>
          <w:bCs/>
        </w:rPr>
      </w:pPr>
      <w:r w:rsidRPr="0087440A">
        <w:rPr>
          <w:b/>
          <w:bCs/>
        </w:rPr>
        <w:t>AI Technologies in Fraud Detection</w:t>
      </w:r>
    </w:p>
    <w:p w14:paraId="6D46C0A5" w14:textId="77777777" w:rsidR="0087440A" w:rsidRPr="0087440A" w:rsidRDefault="0087440A" w:rsidP="0087440A">
      <w:pPr>
        <w:numPr>
          <w:ilvl w:val="0"/>
          <w:numId w:val="1"/>
        </w:numPr>
        <w:spacing w:line="480" w:lineRule="auto"/>
      </w:pPr>
      <w:r w:rsidRPr="0087440A">
        <w:rPr>
          <w:b/>
          <w:bCs/>
        </w:rPr>
        <w:t>Machine Learning (ML):</w:t>
      </w:r>
      <w:r w:rsidRPr="0087440A">
        <w:t xml:space="preserve"> ML is like teaching a computer to recognize fraud based on past cases. It learns patterns from past transactions and spots suspicious ones.</w:t>
      </w:r>
    </w:p>
    <w:p w14:paraId="4E5961A4" w14:textId="77777777" w:rsidR="0087440A" w:rsidRPr="0087440A" w:rsidRDefault="0087440A" w:rsidP="0087440A">
      <w:pPr>
        <w:numPr>
          <w:ilvl w:val="0"/>
          <w:numId w:val="1"/>
        </w:numPr>
        <w:spacing w:line="480" w:lineRule="auto"/>
      </w:pPr>
      <w:r w:rsidRPr="0087440A">
        <w:rPr>
          <w:b/>
          <w:bCs/>
        </w:rPr>
        <w:lastRenderedPageBreak/>
        <w:t>Deep Learning:</w:t>
      </w:r>
      <w:r w:rsidRPr="0087440A">
        <w:t xml:space="preserve"> This is a more advanced version of ML, capable of detecting complex fraud patterns that are harder to catch.</w:t>
      </w:r>
    </w:p>
    <w:p w14:paraId="5603B967" w14:textId="77777777" w:rsidR="0087440A" w:rsidRPr="0087440A" w:rsidRDefault="0087440A" w:rsidP="0087440A">
      <w:pPr>
        <w:numPr>
          <w:ilvl w:val="0"/>
          <w:numId w:val="1"/>
        </w:numPr>
        <w:spacing w:line="480" w:lineRule="auto"/>
      </w:pPr>
      <w:r w:rsidRPr="0087440A">
        <w:rPr>
          <w:b/>
          <w:bCs/>
        </w:rPr>
        <w:t>Data Mining:</w:t>
      </w:r>
      <w:r w:rsidRPr="0087440A">
        <w:t xml:space="preserve"> This method sifts through massive amounts of data to find hidden fraud trends, helping businesses predict and prevent fraud.</w:t>
      </w:r>
    </w:p>
    <w:p w14:paraId="67EC82AD" w14:textId="77777777" w:rsidR="0087440A" w:rsidRPr="0087440A" w:rsidRDefault="0087440A" w:rsidP="0087440A">
      <w:pPr>
        <w:spacing w:line="480" w:lineRule="auto"/>
        <w:rPr>
          <w:b/>
          <w:bCs/>
        </w:rPr>
      </w:pPr>
      <w:r w:rsidRPr="0087440A">
        <w:rPr>
          <w:b/>
          <w:bCs/>
        </w:rPr>
        <w:t>Industry Applications</w:t>
      </w:r>
    </w:p>
    <w:p w14:paraId="775E1404" w14:textId="77777777" w:rsidR="0087440A" w:rsidRPr="0087440A" w:rsidRDefault="0087440A" w:rsidP="0087440A">
      <w:pPr>
        <w:spacing w:line="480" w:lineRule="auto"/>
      </w:pPr>
      <w:r w:rsidRPr="0087440A">
        <w:t xml:space="preserve">AI is </w:t>
      </w:r>
      <w:proofErr w:type="gramStart"/>
      <w:r w:rsidRPr="0087440A">
        <w:t>most commonly used</w:t>
      </w:r>
      <w:proofErr w:type="gramEnd"/>
      <w:r w:rsidRPr="0087440A">
        <w:t xml:space="preserve"> in the </w:t>
      </w:r>
      <w:r w:rsidRPr="0087440A">
        <w:rPr>
          <w:b/>
          <w:bCs/>
        </w:rPr>
        <w:t>financial sector (63%)</w:t>
      </w:r>
      <w:r w:rsidRPr="0087440A">
        <w:t>, where banks and fintech firms monitor transactions to stop fraud. Other sectors using AI include:</w:t>
      </w:r>
    </w:p>
    <w:p w14:paraId="6F32D03E" w14:textId="77777777" w:rsidR="0087440A" w:rsidRPr="0087440A" w:rsidRDefault="0087440A" w:rsidP="0087440A">
      <w:pPr>
        <w:numPr>
          <w:ilvl w:val="0"/>
          <w:numId w:val="2"/>
        </w:numPr>
        <w:spacing w:line="480" w:lineRule="auto"/>
      </w:pPr>
      <w:r w:rsidRPr="0087440A">
        <w:rPr>
          <w:b/>
          <w:bCs/>
        </w:rPr>
        <w:t>Capital Markets (21%)</w:t>
      </w:r>
      <w:r w:rsidRPr="0087440A">
        <w:t xml:space="preserve"> – AI helps detect risky trading activities and market manipulation.</w:t>
      </w:r>
    </w:p>
    <w:p w14:paraId="0B6BBEDB" w14:textId="77777777" w:rsidR="0087440A" w:rsidRPr="0087440A" w:rsidRDefault="0087440A" w:rsidP="0087440A">
      <w:pPr>
        <w:numPr>
          <w:ilvl w:val="0"/>
          <w:numId w:val="2"/>
        </w:numPr>
        <w:spacing w:line="480" w:lineRule="auto"/>
      </w:pPr>
      <w:r w:rsidRPr="0087440A">
        <w:rPr>
          <w:b/>
          <w:bCs/>
        </w:rPr>
        <w:t>E-Commerce (5%)</w:t>
      </w:r>
      <w:r w:rsidRPr="0087440A">
        <w:t xml:space="preserve"> – AI spots fraudulent purchases and cashback scams.</w:t>
      </w:r>
    </w:p>
    <w:p w14:paraId="3F85936D" w14:textId="77777777" w:rsidR="0087440A" w:rsidRPr="0087440A" w:rsidRDefault="0087440A" w:rsidP="0087440A">
      <w:pPr>
        <w:numPr>
          <w:ilvl w:val="0"/>
          <w:numId w:val="2"/>
        </w:numPr>
        <w:spacing w:line="480" w:lineRule="auto"/>
      </w:pPr>
      <w:r w:rsidRPr="0087440A">
        <w:rPr>
          <w:b/>
          <w:bCs/>
        </w:rPr>
        <w:t>Securities &amp; Sports Sectors (4%)</w:t>
      </w:r>
      <w:r w:rsidRPr="0087440A">
        <w:t xml:space="preserve"> – AI identifies financial misreporting and fraud in management systems.</w:t>
      </w:r>
    </w:p>
    <w:p w14:paraId="02759B76" w14:textId="77777777" w:rsidR="0087440A" w:rsidRPr="0087440A" w:rsidRDefault="0087440A" w:rsidP="0087440A">
      <w:pPr>
        <w:spacing w:line="480" w:lineRule="auto"/>
        <w:rPr>
          <w:b/>
          <w:bCs/>
        </w:rPr>
      </w:pPr>
      <w:r w:rsidRPr="0087440A">
        <w:rPr>
          <w:b/>
          <w:bCs/>
        </w:rPr>
        <w:t>Effectiveness and Challenges</w:t>
      </w:r>
    </w:p>
    <w:p w14:paraId="74D9AFB1" w14:textId="77777777" w:rsidR="0087440A" w:rsidRPr="0087440A" w:rsidRDefault="0087440A" w:rsidP="0087440A">
      <w:pPr>
        <w:spacing w:line="480" w:lineRule="auto"/>
      </w:pPr>
      <w:r w:rsidRPr="0087440A">
        <w:t>AI-based fraud detection significantly reduces false alarms and improves accuracy. Its ability to learn and adapt ensures continued effectiveness. However, challenges include data privacy concerns, bias in AI decision-making, and the need for secure data handling. Research indicates that AI-based fraud detection has greatly improved financial security, particularly through predictive modeling (</w:t>
      </w:r>
      <w:proofErr w:type="spellStart"/>
      <w:r w:rsidRPr="0087440A">
        <w:t>Yuhertiana</w:t>
      </w:r>
      <w:proofErr w:type="spellEnd"/>
      <w:r w:rsidRPr="0087440A">
        <w:t xml:space="preserve"> &amp; Amin, 2024).</w:t>
      </w:r>
    </w:p>
    <w:p w14:paraId="5E36117D" w14:textId="77777777" w:rsidR="0087440A" w:rsidRPr="0087440A" w:rsidRDefault="0087440A" w:rsidP="0087440A">
      <w:pPr>
        <w:spacing w:line="480" w:lineRule="auto"/>
        <w:rPr>
          <w:b/>
          <w:bCs/>
        </w:rPr>
      </w:pPr>
      <w:r w:rsidRPr="0087440A">
        <w:rPr>
          <w:b/>
          <w:bCs/>
        </w:rPr>
        <w:t>Conclusion</w:t>
      </w:r>
    </w:p>
    <w:p w14:paraId="5B49C04D" w14:textId="77777777" w:rsidR="0087440A" w:rsidRPr="0087440A" w:rsidRDefault="0087440A" w:rsidP="0087440A">
      <w:pPr>
        <w:spacing w:line="480" w:lineRule="auto"/>
      </w:pPr>
      <w:r w:rsidRPr="0087440A">
        <w:lastRenderedPageBreak/>
        <w:t>AI has transformed fraud detection by providing real-time, automated solutions that outperform traditional methods. Machine learning, deep learning, and data mining allow businesses to detect and prevent fraud more effectively. While challenges remain, AI’s continued advancement will make financial systems even more secure.</w:t>
      </w:r>
    </w:p>
    <w:p w14:paraId="37632649" w14:textId="77777777" w:rsidR="0087440A" w:rsidRPr="0087440A" w:rsidRDefault="0087440A" w:rsidP="0087440A">
      <w:pPr>
        <w:spacing w:line="480" w:lineRule="auto"/>
      </w:pPr>
      <w:r w:rsidRPr="0087440A">
        <w:rPr>
          <w:b/>
          <w:bCs/>
        </w:rPr>
        <w:t>Citation:</w:t>
      </w:r>
      <w:r w:rsidRPr="0087440A">
        <w:br/>
      </w:r>
      <w:proofErr w:type="spellStart"/>
      <w:r w:rsidRPr="0087440A">
        <w:t>Yuhertiana</w:t>
      </w:r>
      <w:proofErr w:type="spellEnd"/>
      <w:r w:rsidRPr="0087440A">
        <w:t xml:space="preserve">, I., &amp; Amin, A. H. (2024). </w:t>
      </w:r>
      <w:r w:rsidRPr="0087440A">
        <w:rPr>
          <w:i/>
          <w:iCs/>
        </w:rPr>
        <w:t>Artificial intelligence-driven approaches for financial fraud detection: A systematic literature review.</w:t>
      </w:r>
      <w:r w:rsidRPr="0087440A">
        <w:t xml:space="preserve"> The 3rd Jakarta Economic Sustainability International Conference, </w:t>
      </w:r>
      <w:proofErr w:type="spellStart"/>
      <w:r w:rsidRPr="0087440A">
        <w:t>KnE</w:t>
      </w:r>
      <w:proofErr w:type="spellEnd"/>
      <w:r w:rsidRPr="0087440A">
        <w:t xml:space="preserve"> Social Sciences, 448–468. </w:t>
      </w:r>
      <w:hyperlink r:id="rId5" w:history="1">
        <w:r w:rsidRPr="0087440A">
          <w:rPr>
            <w:rStyle w:val="Hyperlink"/>
          </w:rPr>
          <w:t>https://doi.org/10.18502/kss.v9i20.16551</w:t>
        </w:r>
      </w:hyperlink>
    </w:p>
    <w:p w14:paraId="0735F6D6" w14:textId="77777777" w:rsidR="009425EF" w:rsidRDefault="009425EF" w:rsidP="0087440A">
      <w:pPr>
        <w:spacing w:line="480" w:lineRule="auto"/>
      </w:pPr>
    </w:p>
    <w:sectPr w:rsidR="009425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20D23"/>
    <w:multiLevelType w:val="multilevel"/>
    <w:tmpl w:val="538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2A0940"/>
    <w:multiLevelType w:val="multilevel"/>
    <w:tmpl w:val="202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122451">
    <w:abstractNumId w:val="0"/>
  </w:num>
  <w:num w:numId="2" w16cid:durableId="1429544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40A"/>
    <w:rsid w:val="00311C8E"/>
    <w:rsid w:val="005E28FE"/>
    <w:rsid w:val="006D4063"/>
    <w:rsid w:val="0087440A"/>
    <w:rsid w:val="009425EF"/>
    <w:rsid w:val="00C64C8A"/>
    <w:rsid w:val="00EC2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EB708B"/>
  <w15:chartTrackingRefBased/>
  <w15:docId w15:val="{D33DAC0C-1731-4940-BFB7-0E48CD687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4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4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4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4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4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4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4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4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40A"/>
    <w:rPr>
      <w:rFonts w:eastAsiaTheme="majorEastAsia" w:cstheme="majorBidi"/>
      <w:color w:val="272727" w:themeColor="text1" w:themeTint="D8"/>
    </w:rPr>
  </w:style>
  <w:style w:type="paragraph" w:styleId="Title">
    <w:name w:val="Title"/>
    <w:basedOn w:val="Normal"/>
    <w:next w:val="Normal"/>
    <w:link w:val="TitleChar"/>
    <w:uiPriority w:val="10"/>
    <w:qFormat/>
    <w:rsid w:val="00874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40A"/>
    <w:pPr>
      <w:spacing w:before="160"/>
      <w:jc w:val="center"/>
    </w:pPr>
    <w:rPr>
      <w:i/>
      <w:iCs/>
      <w:color w:val="404040" w:themeColor="text1" w:themeTint="BF"/>
    </w:rPr>
  </w:style>
  <w:style w:type="character" w:customStyle="1" w:styleId="QuoteChar">
    <w:name w:val="Quote Char"/>
    <w:basedOn w:val="DefaultParagraphFont"/>
    <w:link w:val="Quote"/>
    <w:uiPriority w:val="29"/>
    <w:rsid w:val="0087440A"/>
    <w:rPr>
      <w:i/>
      <w:iCs/>
      <w:color w:val="404040" w:themeColor="text1" w:themeTint="BF"/>
    </w:rPr>
  </w:style>
  <w:style w:type="paragraph" w:styleId="ListParagraph">
    <w:name w:val="List Paragraph"/>
    <w:basedOn w:val="Normal"/>
    <w:uiPriority w:val="34"/>
    <w:qFormat/>
    <w:rsid w:val="0087440A"/>
    <w:pPr>
      <w:ind w:left="720"/>
      <w:contextualSpacing/>
    </w:pPr>
  </w:style>
  <w:style w:type="character" w:styleId="IntenseEmphasis">
    <w:name w:val="Intense Emphasis"/>
    <w:basedOn w:val="DefaultParagraphFont"/>
    <w:uiPriority w:val="21"/>
    <w:qFormat/>
    <w:rsid w:val="0087440A"/>
    <w:rPr>
      <w:i/>
      <w:iCs/>
      <w:color w:val="0F4761" w:themeColor="accent1" w:themeShade="BF"/>
    </w:rPr>
  </w:style>
  <w:style w:type="paragraph" w:styleId="IntenseQuote">
    <w:name w:val="Intense Quote"/>
    <w:basedOn w:val="Normal"/>
    <w:next w:val="Normal"/>
    <w:link w:val="IntenseQuoteChar"/>
    <w:uiPriority w:val="30"/>
    <w:qFormat/>
    <w:rsid w:val="00874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40A"/>
    <w:rPr>
      <w:i/>
      <w:iCs/>
      <w:color w:val="0F4761" w:themeColor="accent1" w:themeShade="BF"/>
    </w:rPr>
  </w:style>
  <w:style w:type="character" w:styleId="IntenseReference">
    <w:name w:val="Intense Reference"/>
    <w:basedOn w:val="DefaultParagraphFont"/>
    <w:uiPriority w:val="32"/>
    <w:qFormat/>
    <w:rsid w:val="0087440A"/>
    <w:rPr>
      <w:b/>
      <w:bCs/>
      <w:smallCaps/>
      <w:color w:val="0F4761" w:themeColor="accent1" w:themeShade="BF"/>
      <w:spacing w:val="5"/>
    </w:rPr>
  </w:style>
  <w:style w:type="character" w:styleId="Hyperlink">
    <w:name w:val="Hyperlink"/>
    <w:basedOn w:val="DefaultParagraphFont"/>
    <w:uiPriority w:val="99"/>
    <w:unhideWhenUsed/>
    <w:rsid w:val="0087440A"/>
    <w:rPr>
      <w:color w:val="467886" w:themeColor="hyperlink"/>
      <w:u w:val="single"/>
    </w:rPr>
  </w:style>
  <w:style w:type="character" w:styleId="UnresolvedMention">
    <w:name w:val="Unresolved Mention"/>
    <w:basedOn w:val="DefaultParagraphFont"/>
    <w:uiPriority w:val="99"/>
    <w:semiHidden/>
    <w:unhideWhenUsed/>
    <w:rsid w:val="008744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5845552">
      <w:bodyDiv w:val="1"/>
      <w:marLeft w:val="0"/>
      <w:marRight w:val="0"/>
      <w:marTop w:val="0"/>
      <w:marBottom w:val="0"/>
      <w:divBdr>
        <w:top w:val="none" w:sz="0" w:space="0" w:color="auto"/>
        <w:left w:val="none" w:sz="0" w:space="0" w:color="auto"/>
        <w:bottom w:val="none" w:sz="0" w:space="0" w:color="auto"/>
        <w:right w:val="none" w:sz="0" w:space="0" w:color="auto"/>
      </w:divBdr>
    </w:div>
    <w:div w:id="191223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8502/kss.v9i20.1655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417</Words>
  <Characters>2379</Characters>
  <Application>Microsoft Office Word</Application>
  <DocSecurity>0</DocSecurity>
  <Lines>19</Lines>
  <Paragraphs>5</Paragraphs>
  <ScaleCrop>false</ScaleCrop>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Delgado</dc:creator>
  <cp:keywords/>
  <dc:description/>
  <cp:lastModifiedBy>James Delgado</cp:lastModifiedBy>
  <cp:revision>1</cp:revision>
  <dcterms:created xsi:type="dcterms:W3CDTF">2025-02-13T21:16:00Z</dcterms:created>
  <dcterms:modified xsi:type="dcterms:W3CDTF">2025-02-13T21:23:00Z</dcterms:modified>
</cp:coreProperties>
</file>