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5E6AE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of Danske Bank’s AI-Powered Fraud Detection Case Study</w:t>
      </w:r>
    </w:p>
    <w:p w14:paraId="01AF7B0E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</w:t>
      </w:r>
    </w:p>
    <w:p w14:paraId="44107365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Danske Bank, a Nordic financial institution, faced a challenge with a low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 fraud detection rate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and a high number of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positives (1,200 daily alerts, with 99.5% being non-fraudulent).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compliance and risk management, the bank turned to AI-driven analytics.</w:t>
      </w:r>
    </w:p>
    <w:p w14:paraId="4627C315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Implementation</w:t>
      </w:r>
    </w:p>
    <w:p w14:paraId="7E73E1DB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Danske Bank partnered with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Teradata Consulting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to implement an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fraud detection system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that uses machine learning to analyze millions of transactions in real time. The system adopts a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‘champion/challenger’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approach, where AI models compete and improve over time based on new fraud patterns.</w:t>
      </w:r>
    </w:p>
    <w:p w14:paraId="3EAC779C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 &amp; Benefits</w:t>
      </w:r>
    </w:p>
    <w:p w14:paraId="79756878" w14:textId="77777777" w:rsidR="000C07FA" w:rsidRPr="000C07FA" w:rsidRDefault="000C07FA" w:rsidP="000C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 reduction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in false positives (expected to reach 80%).</w:t>
      </w:r>
    </w:p>
    <w:p w14:paraId="2835CAC4" w14:textId="77777777" w:rsidR="000C07FA" w:rsidRPr="000C07FA" w:rsidRDefault="000C07FA" w:rsidP="000C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 increase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in true fraud detections.</w:t>
      </w:r>
    </w:p>
    <w:p w14:paraId="32B08EC1" w14:textId="77777777" w:rsidR="000C07FA" w:rsidRPr="000C07FA" w:rsidRDefault="000C07FA" w:rsidP="000C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Improved efficiency in fraud investigations.</w:t>
      </w:r>
    </w:p>
    <w:p w14:paraId="3A615BE1" w14:textId="77777777" w:rsidR="000C07FA" w:rsidRPr="000C07FA" w:rsidRDefault="000C07FA" w:rsidP="000C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Enhanced compliance and risk management.</w:t>
      </w:r>
    </w:p>
    <w:p w14:paraId="440E9171" w14:textId="77777777" w:rsidR="000C07FA" w:rsidRPr="000C07FA" w:rsidRDefault="000C07FA" w:rsidP="000C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job satisfaction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for compliance officers.</w:t>
      </w:r>
    </w:p>
    <w:p w14:paraId="7DEE798F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</w:p>
    <w:p w14:paraId="40BA572A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By leveraging AI,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Danske Bank significantly enhanced fraud detection accuracy while reducing false alerts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, allowing the institution to focus resources on real threats. This transformation highlights the potential of AI in financial fraud prevention.</w:t>
      </w:r>
    </w:p>
    <w:p w14:paraId="3FA37647" w14:textId="77777777" w:rsidR="009425EF" w:rsidRDefault="009425EF"/>
    <w:p w14:paraId="376F5F86" w14:textId="77777777" w:rsidR="000C07FA" w:rsidRDefault="000C07FA"/>
    <w:p w14:paraId="24F222E5" w14:textId="77777777" w:rsid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D004A25" w14:textId="77777777" w:rsid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8482463" w14:textId="77777777" w:rsid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01EBF7E" w14:textId="77777777" w:rsid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3B76B32" w14:textId="77777777" w:rsid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2549E2A" w14:textId="77777777" w:rsid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F8919B6" w14:textId="5E984324" w:rsidR="000C07FA" w:rsidRP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Summary: Danske Bank’s Investment in Generative AI</w:t>
      </w:r>
    </w:p>
    <w:p w14:paraId="29AC345C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14:paraId="4E616DB6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Danske Bank is expanding its investment in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as part of its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 '28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strategy, aimed at enhancing digital platforms and operational efficiency. The bank has introduced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tools for internal use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, with plans to extend their application to customer services.</w:t>
      </w:r>
    </w:p>
    <w:p w14:paraId="0ABAB31E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Tools &amp; Initiatives</w:t>
      </w:r>
    </w:p>
    <w:p w14:paraId="37762AC4" w14:textId="77777777" w:rsidR="000C07FA" w:rsidRPr="000C07FA" w:rsidRDefault="000C07FA" w:rsidP="000C0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DanskeGPT</w:t>
      </w:r>
      <w:proofErr w:type="spellEnd"/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An internal smart assistant for employees.</w:t>
      </w:r>
    </w:p>
    <w:p w14:paraId="4B5362C4" w14:textId="77777777" w:rsidR="000C07FA" w:rsidRPr="000C07FA" w:rsidRDefault="000C07FA" w:rsidP="000C0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365 Copilot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Being tested as a proof of concept.</w:t>
      </w:r>
    </w:p>
    <w:p w14:paraId="5900D091" w14:textId="77777777" w:rsidR="000C07FA" w:rsidRPr="000C07FA" w:rsidRDefault="000C07FA" w:rsidP="000C0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Copilot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Running as a proof of concept for coding assistance.</w:t>
      </w:r>
    </w:p>
    <w:p w14:paraId="0F4E42F0" w14:textId="77777777" w:rsidR="000C07FA" w:rsidRPr="000C07FA" w:rsidRDefault="000C07FA" w:rsidP="000C0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Future AI tools will automate routine tasks like writing summaries, meeting notes, and presentations.</w:t>
      </w:r>
    </w:p>
    <w:p w14:paraId="486AB91E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 &amp; Benefits</w:t>
      </w:r>
    </w:p>
    <w:p w14:paraId="414C9C20" w14:textId="77777777" w:rsidR="000C07FA" w:rsidRPr="000C07FA" w:rsidRDefault="000C07FA" w:rsidP="000C0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Increase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productivity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by automating repetitive tasks.</w:t>
      </w:r>
    </w:p>
    <w:p w14:paraId="330E4481" w14:textId="77777777" w:rsidR="000C07FA" w:rsidRPr="000C07FA" w:rsidRDefault="000C07FA" w:rsidP="000C0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Allow staff to focus on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value-added services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and strategic projects.</w:t>
      </w:r>
    </w:p>
    <w:p w14:paraId="4566CA47" w14:textId="77777777" w:rsidR="000C07FA" w:rsidRPr="000C07FA" w:rsidRDefault="000C07FA" w:rsidP="000C0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Improve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technological adaptability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with cloud-based AI solutions.</w:t>
      </w:r>
    </w:p>
    <w:p w14:paraId="136ACF3A" w14:textId="77777777" w:rsidR="000C07FA" w:rsidRPr="000C07FA" w:rsidRDefault="000C07FA" w:rsidP="000C0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reskilling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by hiring talent with AI-related expertise.</w:t>
      </w:r>
    </w:p>
    <w:p w14:paraId="039C97DA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Vision</w:t>
      </w:r>
    </w:p>
    <w:p w14:paraId="297A2704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Danske Bank aims to integrate AI across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various business units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while ensuring security and compliance. The adoption of AI is expected to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 workflows, enhance customer service, and create a more efficient working environment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378D5C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Chief Operating Officer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Frans </w:t>
      </w:r>
      <w:proofErr w:type="spellStart"/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Woelders</w:t>
      </w:r>
      <w:proofErr w:type="spellEnd"/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emphasizes AI's potential to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positively impact work culture and service delivery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, reinforcing Danske Bank’s commitment to digital transformation.</w:t>
      </w:r>
    </w:p>
    <w:p w14:paraId="796A53B6" w14:textId="77777777" w:rsidR="000C07FA" w:rsidRDefault="000C07FA"/>
    <w:p w14:paraId="7A3C70A9" w14:textId="77777777" w:rsidR="000C07FA" w:rsidRDefault="000C07FA"/>
    <w:p w14:paraId="4EA2EC0E" w14:textId="77777777" w:rsidR="000C07FA" w:rsidRDefault="000C07FA"/>
    <w:p w14:paraId="42F37D49" w14:textId="77777777" w:rsidR="000C07FA" w:rsidRDefault="000C07FA"/>
    <w:p w14:paraId="11F1E4F1" w14:textId="77777777" w:rsidR="000C07FA" w:rsidRDefault="000C07FA"/>
    <w:p w14:paraId="051537F1" w14:textId="77777777" w:rsidR="000C07FA" w:rsidRDefault="000C07FA"/>
    <w:p w14:paraId="6913513C" w14:textId="77777777" w:rsidR="000C07FA" w:rsidRDefault="000C07FA"/>
    <w:p w14:paraId="6296EBA5" w14:textId="77777777" w:rsidR="000C07FA" w:rsidRDefault="000C07FA"/>
    <w:p w14:paraId="224B509A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Champion/Challenger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approach is a method used in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management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to continuously improve models by testing new alternatives against the current best-performing model.</w:t>
      </w:r>
    </w:p>
    <w:p w14:paraId="3E5FD5A0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7D931F02" w14:textId="77777777" w:rsidR="000C07FA" w:rsidRPr="000C07FA" w:rsidRDefault="000C07FA" w:rsidP="000C0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Champion Model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This is the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best-performing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model in production, used to make decisions.</w:t>
      </w:r>
    </w:p>
    <w:p w14:paraId="10197F4C" w14:textId="77777777" w:rsidR="000C07FA" w:rsidRPr="000C07FA" w:rsidRDefault="000C07FA" w:rsidP="000C0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Challenger Models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These are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models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that are tested against the champion to see if they perform better.</w:t>
      </w:r>
    </w:p>
    <w:p w14:paraId="3D354BEB" w14:textId="77777777" w:rsidR="000C07FA" w:rsidRPr="000C07FA" w:rsidRDefault="000C07FA" w:rsidP="000C0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Process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The challenger models analyze the same data as the champion, and their performance is compared based on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accuracy, efficiency, and effectiveness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AE50E2" w14:textId="77777777" w:rsidR="000C07FA" w:rsidRPr="000C07FA" w:rsidRDefault="000C07FA" w:rsidP="000C0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Replacement Criteria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If a challenger model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outperforms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the champion, it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becomes the new champion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, and the process continues.</w:t>
      </w:r>
    </w:p>
    <w:p w14:paraId="7A61D81F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Cases</w:t>
      </w:r>
    </w:p>
    <w:p w14:paraId="16AD1E4B" w14:textId="77777777" w:rsidR="000C07FA" w:rsidRPr="000C07FA" w:rsidRDefault="000C07FA" w:rsidP="000C0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Detection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Continuously refining fraud detection models by testing new AI-driven detection strategies.</w:t>
      </w:r>
    </w:p>
    <w:p w14:paraId="0A6FCE7C" w14:textId="77777777" w:rsidR="000C07FA" w:rsidRPr="000C07FA" w:rsidRDefault="000C07FA" w:rsidP="000C0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Scoring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Evaluating different scoring models to improve loan risk assessment.</w:t>
      </w:r>
    </w:p>
    <w:p w14:paraId="7E51171A" w14:textId="77777777" w:rsidR="000C07FA" w:rsidRPr="000C07FA" w:rsidRDefault="000C07FA" w:rsidP="000C0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&amp; Personalization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Testing new recommendation algorithms against existing ones.</w:t>
      </w:r>
    </w:p>
    <w:p w14:paraId="07F03929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This method ensures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improvement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adaptability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in AI models, helping businesses stay ahead of evolving trends and risks.</w:t>
      </w:r>
    </w:p>
    <w:p w14:paraId="7A1940A4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Champion/Challenger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framework is not attributed to a single creator or organization but is a well-established methodology used in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learning, risk management, and data science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. It evolved from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modeling and A/B testing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principles commonly applied in finance, credit scoring, and fraud detection.</w:t>
      </w:r>
    </w:p>
    <w:p w14:paraId="35D1BBCE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Contributors &amp; Industries Using the Approach</w:t>
      </w:r>
    </w:p>
    <w:p w14:paraId="4A1E9AC9" w14:textId="77777777" w:rsidR="000C07FA" w:rsidRPr="000C07FA" w:rsidRDefault="000C07FA" w:rsidP="000C0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&amp; Credit Risk Modeling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First widely adopted by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scoring companies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like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FICO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and financial institutions for refining risk assessment models.</w:t>
      </w:r>
    </w:p>
    <w:p w14:paraId="1324FFC4" w14:textId="77777777" w:rsidR="000C07FA" w:rsidRPr="000C07FA" w:rsidRDefault="000C07FA" w:rsidP="000C0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&amp; AI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Tech companies and AI researchers integrated it into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model selection and optimization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, particularly in fraud detection, predictive analytics, and recommendation systems.</w:t>
      </w:r>
    </w:p>
    <w:p w14:paraId="0D74C784" w14:textId="77777777" w:rsidR="000C07FA" w:rsidRPr="000C07FA" w:rsidRDefault="000C07FA" w:rsidP="000C0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Companies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Organizations like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Teradata, SAS, and IBM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have incorporated Champion/Challenger frameworks into their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analytics and AI platforms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16C71A" w14:textId="77777777" w:rsidR="000C07FA" w:rsidRPr="000C07FA" w:rsidRDefault="000C07FA" w:rsidP="000C0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Academic Contributions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Various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and statistics researchers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have contributed to refining the methodology through reinforcement learning and adversarial modeling approaches.</w:t>
      </w:r>
    </w:p>
    <w:p w14:paraId="08E11A79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While no single author is credited, the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industry, AI research community, and enterprise analytics firms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have all played a significant role in its development and application.</w:t>
      </w:r>
    </w:p>
    <w:p w14:paraId="34787624" w14:textId="77777777" w:rsidR="000C07FA" w:rsidRDefault="000C07FA"/>
    <w:sectPr w:rsidR="000C0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3E10"/>
    <w:multiLevelType w:val="multilevel"/>
    <w:tmpl w:val="7F94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E77C9"/>
    <w:multiLevelType w:val="multilevel"/>
    <w:tmpl w:val="6E08B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74297A"/>
    <w:multiLevelType w:val="multilevel"/>
    <w:tmpl w:val="F172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574E9"/>
    <w:multiLevelType w:val="multilevel"/>
    <w:tmpl w:val="B808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308FC"/>
    <w:multiLevelType w:val="multilevel"/>
    <w:tmpl w:val="AD7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632B1"/>
    <w:multiLevelType w:val="multilevel"/>
    <w:tmpl w:val="DE76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266982">
    <w:abstractNumId w:val="0"/>
  </w:num>
  <w:num w:numId="2" w16cid:durableId="825168377">
    <w:abstractNumId w:val="4"/>
  </w:num>
  <w:num w:numId="3" w16cid:durableId="1673414585">
    <w:abstractNumId w:val="2"/>
  </w:num>
  <w:num w:numId="4" w16cid:durableId="285817279">
    <w:abstractNumId w:val="5"/>
  </w:num>
  <w:num w:numId="5" w16cid:durableId="1842156502">
    <w:abstractNumId w:val="3"/>
  </w:num>
  <w:num w:numId="6" w16cid:durableId="1939363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FA"/>
    <w:rsid w:val="000C07FA"/>
    <w:rsid w:val="00241558"/>
    <w:rsid w:val="00311C8E"/>
    <w:rsid w:val="005E28FE"/>
    <w:rsid w:val="006D4063"/>
    <w:rsid w:val="009425EF"/>
    <w:rsid w:val="00E94244"/>
    <w:rsid w:val="00EC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641F00"/>
  <w15:chartTrackingRefBased/>
  <w15:docId w15:val="{22618017-64E6-494E-9D2F-E229E103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0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0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7F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C07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Delgado</dc:creator>
  <cp:keywords/>
  <dc:description/>
  <cp:lastModifiedBy>James Delgado</cp:lastModifiedBy>
  <cp:revision>1</cp:revision>
  <cp:lastPrinted>2025-02-06T22:21:00Z</cp:lastPrinted>
  <dcterms:created xsi:type="dcterms:W3CDTF">2025-02-06T22:10:00Z</dcterms:created>
  <dcterms:modified xsi:type="dcterms:W3CDTF">2025-02-07T00:58:00Z</dcterms:modified>
</cp:coreProperties>
</file>