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84D7" w14:textId="678F8E99" w:rsidR="00E63762" w:rsidRDefault="00E63762">
      <w:pPr>
        <w:rPr>
          <w:b/>
          <w:bCs/>
        </w:rPr>
      </w:pPr>
      <w:r w:rsidRPr="00E63762">
        <w:rPr>
          <w:b/>
          <w:bCs/>
        </w:rPr>
        <w:t>Introduction</w:t>
      </w:r>
    </w:p>
    <w:p w14:paraId="07BB7195" w14:textId="2F46D147" w:rsidR="00B631A2" w:rsidRPr="00424FF5" w:rsidRDefault="00D72D04">
      <w:r>
        <w:t xml:space="preserve">Availability is a </w:t>
      </w:r>
      <w:r w:rsidR="00D154B6">
        <w:t xml:space="preserve">core </w:t>
      </w:r>
      <w:r w:rsidR="006E4438">
        <w:t>tenet</w:t>
      </w:r>
      <w:r w:rsidR="00D154B6">
        <w:t xml:space="preserve"> of information security (Cawthra, 2020). As such it is important for a network to </w:t>
      </w:r>
      <w:r w:rsidR="000E2D01">
        <w:t xml:space="preserve">achieve high uptime, and </w:t>
      </w:r>
      <w:r w:rsidR="00153BD7">
        <w:t xml:space="preserve">withstand denial of service (DoS) </w:t>
      </w:r>
      <w:r w:rsidR="00020932">
        <w:t>attacks</w:t>
      </w:r>
      <w:r w:rsidR="00153BD7">
        <w:t xml:space="preserve">. This post will briefly discuss DoS and </w:t>
      </w:r>
      <w:r w:rsidR="0086338B">
        <w:t xml:space="preserve">two </w:t>
      </w:r>
      <w:r w:rsidR="00020932">
        <w:t>technologies one can employ to mitigate th</w:t>
      </w:r>
      <w:r w:rsidR="00E168D5">
        <w:t>is</w:t>
      </w:r>
      <w:r w:rsidR="00020932">
        <w:t xml:space="preserve"> threat. </w:t>
      </w:r>
    </w:p>
    <w:p w14:paraId="77F849E4" w14:textId="4A888754" w:rsidR="00B75C97" w:rsidRDefault="00BA2C35">
      <w:pPr>
        <w:rPr>
          <w:b/>
          <w:bCs/>
        </w:rPr>
      </w:pPr>
      <w:r>
        <w:rPr>
          <w:b/>
          <w:bCs/>
        </w:rPr>
        <w:t>What is a DoS attack?</w:t>
      </w:r>
    </w:p>
    <w:p w14:paraId="54D7D9DA" w14:textId="73BD3D2C" w:rsidR="0056659B" w:rsidRDefault="00A53D26">
      <w:r>
        <w:t xml:space="preserve">A DoS attack is used by a hostile actor to consume the resources of a network, </w:t>
      </w:r>
      <w:r w:rsidR="0001597E">
        <w:t>rendering</w:t>
      </w:r>
      <w:r>
        <w:t xml:space="preserve"> it unavailable. A distributed denial of service</w:t>
      </w:r>
      <w:r w:rsidR="00307421">
        <w:t xml:space="preserve"> (DDoS)</w:t>
      </w:r>
      <w:r>
        <w:t xml:space="preserve"> is similar, however will use more than one </w:t>
      </w:r>
      <w:r w:rsidR="00D12B09">
        <w:t>host,</w:t>
      </w:r>
      <w:r w:rsidR="0001597E">
        <w:t xml:space="preserve"> known as a</w:t>
      </w:r>
      <w:r>
        <w:t xml:space="preserve"> botnet</w:t>
      </w:r>
      <w:r w:rsidR="00D12B09">
        <w:t xml:space="preserve">, </w:t>
      </w:r>
      <w:r>
        <w:t>in order to achieve it’s aim (Grigutyte</w:t>
      </w:r>
      <w:r w:rsidR="0056659B">
        <w:t xml:space="preserve">, 2023). </w:t>
      </w:r>
    </w:p>
    <w:p w14:paraId="421797C7" w14:textId="7C574601" w:rsidR="00BA2C35" w:rsidRPr="00BA2C35" w:rsidRDefault="00BA2C35">
      <w:pPr>
        <w:rPr>
          <w:b/>
          <w:bCs/>
        </w:rPr>
      </w:pPr>
      <w:r w:rsidRPr="00BA2C35">
        <w:rPr>
          <w:b/>
          <w:bCs/>
        </w:rPr>
        <w:t>Firewalls</w:t>
      </w:r>
    </w:p>
    <w:p w14:paraId="76BA1842" w14:textId="5319DFCD" w:rsidR="00B75C97" w:rsidRDefault="00B75C97">
      <w:r>
        <w:t>One technology used to mitigate the effects</w:t>
      </w:r>
      <w:r w:rsidR="0001597E">
        <w:t xml:space="preserve"> </w:t>
      </w:r>
      <w:r w:rsidR="004E2A8B">
        <w:t>of these attacks</w:t>
      </w:r>
      <w:r>
        <w:t xml:space="preserve"> is a firewall</w:t>
      </w:r>
      <w:r w:rsidR="00D84F8D">
        <w:t xml:space="preserve"> (Ahmed, 2022)</w:t>
      </w:r>
      <w:r>
        <w:t xml:space="preserve">. </w:t>
      </w:r>
      <w:r w:rsidR="001768DB">
        <w:t xml:space="preserve">Firewalls sit at the edge of the “trusted” network and filter traffic using a predefined set of rules. </w:t>
      </w:r>
      <w:r w:rsidR="00CB0E74">
        <w:t xml:space="preserve"> </w:t>
      </w:r>
      <w:r w:rsidR="00B60BB9">
        <w:t>Next generation firewalls are able to use threat signatures to</w:t>
      </w:r>
      <w:r w:rsidR="000A0A98">
        <w:t xml:space="preserve"> identify attacks like DoS </w:t>
      </w:r>
      <w:r w:rsidR="00B60BB9">
        <w:t>(Google</w:t>
      </w:r>
      <w:r w:rsidR="00BA2C35">
        <w:t>, 2024)</w:t>
      </w:r>
      <w:r w:rsidR="006715FC">
        <w:t xml:space="preserve">. </w:t>
      </w:r>
      <w:r w:rsidR="008161FB">
        <w:t>However</w:t>
      </w:r>
      <w:r w:rsidR="00C311C1">
        <w:t xml:space="preserve">, the arrival of cloud technology </w:t>
      </w:r>
      <w:r w:rsidR="008B78BE">
        <w:t xml:space="preserve"> </w:t>
      </w:r>
      <w:r w:rsidR="00451F7D">
        <w:t>is making it harder to define a network boundary</w:t>
      </w:r>
      <w:r w:rsidR="00D02FBC">
        <w:t xml:space="preserve"> and companies such as Google are opting for more modern defensive technologies </w:t>
      </w:r>
      <w:r w:rsidR="00B641F9">
        <w:t>to</w:t>
      </w:r>
      <w:r w:rsidR="00D02FBC">
        <w:t xml:space="preserve"> firewalls (Anderson, 2020). </w:t>
      </w:r>
      <w:r w:rsidR="00685364">
        <w:t>Commercially available networks can also be seen as expensive</w:t>
      </w:r>
      <w:r w:rsidR="006377C7">
        <w:t xml:space="preserve"> (Ambhore, 202</w:t>
      </w:r>
      <w:r w:rsidR="00583ECB">
        <w:t>0</w:t>
      </w:r>
      <w:r w:rsidR="006377C7">
        <w:t>).</w:t>
      </w:r>
    </w:p>
    <w:p w14:paraId="0B6D41FA" w14:textId="545B9BF5" w:rsidR="004E2A8B" w:rsidRPr="004E2A8B" w:rsidRDefault="004E2A8B">
      <w:pPr>
        <w:rPr>
          <w:b/>
          <w:bCs/>
        </w:rPr>
      </w:pPr>
      <w:r w:rsidRPr="004E2A8B">
        <w:rPr>
          <w:b/>
          <w:bCs/>
        </w:rPr>
        <w:t>Content Delivery Network</w:t>
      </w:r>
    </w:p>
    <w:p w14:paraId="274177E9" w14:textId="4B2EA68F" w:rsidR="00F029D7" w:rsidRDefault="00F30229">
      <w:r>
        <w:t xml:space="preserve">Another technology to </w:t>
      </w:r>
      <w:r w:rsidR="002F1498">
        <w:t xml:space="preserve">combat a DoS threat </w:t>
      </w:r>
      <w:r>
        <w:t>is a</w:t>
      </w:r>
      <w:r w:rsidR="00E63762">
        <w:t xml:space="preserve"> content delivery network (CDN).</w:t>
      </w:r>
      <w:r w:rsidR="00A03D7B">
        <w:t xml:space="preserve"> </w:t>
      </w:r>
      <w:r w:rsidR="004E2F66">
        <w:t xml:space="preserve">CDNs are a group of geographically </w:t>
      </w:r>
      <w:r w:rsidR="006E7FD3">
        <w:t>distributed</w:t>
      </w:r>
      <w:r w:rsidR="004E2F66">
        <w:t xml:space="preserve"> servers used by web applications to achieve high availability. This is done </w:t>
      </w:r>
      <w:r w:rsidR="002F1498">
        <w:t>by</w:t>
      </w:r>
      <w:r w:rsidR="004E2F66">
        <w:t xml:space="preserve"> caching the resource</w:t>
      </w:r>
      <w:r w:rsidR="00E63762">
        <w:t xml:space="preserve"> and will help reduce the strain on a</w:t>
      </w:r>
      <w:r w:rsidR="00CB7C84">
        <w:t xml:space="preserve"> single</w:t>
      </w:r>
      <w:r w:rsidR="00E63762">
        <w:t xml:space="preserve"> server (Cloudflare, ND)</w:t>
      </w:r>
      <w:r w:rsidR="00A51B6E">
        <w:t xml:space="preserve">. </w:t>
      </w:r>
      <w:r w:rsidR="000618AB">
        <w:t>It’s important to note that CDNs aren’t completely secure. Problems have arisen with a lack of secure backend configuration</w:t>
      </w:r>
      <w:r w:rsidR="00B55534">
        <w:t xml:space="preserve"> and the potential for MitM (man in the middle) attacks</w:t>
      </w:r>
      <w:r w:rsidR="00F15EBE">
        <w:t xml:space="preserve"> (Shobhiri, 2023).</w:t>
      </w:r>
    </w:p>
    <w:p w14:paraId="04DF4227" w14:textId="474F3EF5" w:rsidR="00E63762" w:rsidRPr="00E63762" w:rsidRDefault="00E63762">
      <w:pPr>
        <w:rPr>
          <w:b/>
          <w:bCs/>
        </w:rPr>
      </w:pPr>
      <w:r>
        <w:rPr>
          <w:b/>
          <w:bCs/>
        </w:rPr>
        <w:t>Conclusion</w:t>
      </w:r>
    </w:p>
    <w:p w14:paraId="3B749022" w14:textId="4014AA18" w:rsidR="00E63762" w:rsidRDefault="00A51B6E">
      <w:r>
        <w:t xml:space="preserve">This post briefly discussed DoS and DDoS attacks. Two technologies to mitigate or avoid these attacks are firewalls and CDNs. </w:t>
      </w:r>
      <w:r w:rsidR="00A9544D">
        <w:t>Proper consideration must be taken in order to deploy these technologies effectively</w:t>
      </w:r>
      <w:r w:rsidR="00254247">
        <w:t>, ensuring their placement and configurations are correct</w:t>
      </w:r>
      <w:r w:rsidR="008F39FF">
        <w:t>.</w:t>
      </w:r>
    </w:p>
    <w:p w14:paraId="3FF664E7" w14:textId="5D1F5241" w:rsidR="00A51B6E" w:rsidRDefault="00A51B6E">
      <w:r>
        <w:t>__________________________________________________</w:t>
      </w:r>
    </w:p>
    <w:p w14:paraId="7F72ECA2" w14:textId="45FF6978" w:rsidR="00BF23D7" w:rsidRDefault="00BF23D7">
      <w:pPr>
        <w:rPr>
          <w:b/>
          <w:bCs/>
        </w:rPr>
      </w:pPr>
      <w:r w:rsidRPr="00A51B6E">
        <w:rPr>
          <w:b/>
          <w:bCs/>
        </w:rPr>
        <w:t>References</w:t>
      </w:r>
    </w:p>
    <w:p w14:paraId="76CC8489" w14:textId="017A376D" w:rsidR="002F1498" w:rsidRDefault="002F1498">
      <w:r w:rsidRPr="00047F07">
        <w:t>Ahmed</w:t>
      </w:r>
      <w:r>
        <w:t>, D. &amp; HamaAmin, R.</w:t>
      </w:r>
      <w:r w:rsidRPr="00047F07">
        <w:t xml:space="preserve"> (2022) </w:t>
      </w:r>
      <w:r>
        <w:t xml:space="preserve">Multi-layered firewall to mitigate the impact of Distributed Denial of Service on a network. </w:t>
      </w:r>
      <w:r>
        <w:rPr>
          <w:i/>
          <w:iCs/>
        </w:rPr>
        <w:t xml:space="preserve">Passer journal of basic and applied sciences. </w:t>
      </w:r>
      <w:r>
        <w:t xml:space="preserve">Available from: </w:t>
      </w:r>
      <w:hyperlink r:id="rId4" w:history="1">
        <w:r w:rsidRPr="00BF1983">
          <w:rPr>
            <w:rStyle w:val="Hyperlink"/>
          </w:rPr>
          <w:t>https://passer.garmian.edu.krd/article_160803_447dff3e7973a3e0660bf576c7cd8250.pdf</w:t>
        </w:r>
      </w:hyperlink>
      <w:r>
        <w:t xml:space="preserve"> [Accessed 07 June 2024].</w:t>
      </w:r>
    </w:p>
    <w:p w14:paraId="469B80FA" w14:textId="400F76D3" w:rsidR="002236CD" w:rsidRPr="00583ECB" w:rsidRDefault="002236CD">
      <w:r w:rsidRPr="006377C7">
        <w:rPr>
          <w:color w:val="222222"/>
          <w:shd w:val="clear" w:color="auto" w:fill="FFFFFF"/>
        </w:rPr>
        <w:t>Ambhore, P.</w:t>
      </w:r>
      <w:r>
        <w:rPr>
          <w:color w:val="222222"/>
          <w:shd w:val="clear" w:color="auto" w:fill="FFFFFF"/>
        </w:rPr>
        <w:t xml:space="preserve"> &amp;</w:t>
      </w:r>
      <w:r w:rsidRPr="006377C7">
        <w:rPr>
          <w:color w:val="222222"/>
          <w:shd w:val="clear" w:color="auto" w:fill="FFFFFF"/>
        </w:rPr>
        <w:t xml:space="preserve"> Wankhade, A. (202</w:t>
      </w:r>
      <w:r w:rsidR="005D7533">
        <w:rPr>
          <w:color w:val="222222"/>
          <w:shd w:val="clear" w:color="auto" w:fill="FFFFFF"/>
        </w:rPr>
        <w:t>0</w:t>
      </w:r>
      <w:r w:rsidRPr="006377C7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</w:t>
      </w:r>
      <w:r w:rsidR="0010071F">
        <w:rPr>
          <w:color w:val="222222"/>
          <w:shd w:val="clear" w:color="auto" w:fill="FFFFFF"/>
        </w:rPr>
        <w:t>‘</w:t>
      </w:r>
      <w:r w:rsidRPr="006377C7">
        <w:rPr>
          <w:color w:val="222222"/>
          <w:shd w:val="clear" w:color="auto" w:fill="FFFFFF"/>
        </w:rPr>
        <w:t>Firewall for Intranet Security</w:t>
      </w:r>
      <w:r w:rsidR="0010071F">
        <w:rPr>
          <w:color w:val="222222"/>
          <w:shd w:val="clear" w:color="auto" w:fill="FFFFFF"/>
        </w:rPr>
        <w:t>’,</w:t>
      </w:r>
      <w:r>
        <w:rPr>
          <w:color w:val="222222"/>
          <w:shd w:val="clear" w:color="auto" w:fill="FFFFFF"/>
        </w:rPr>
        <w:t xml:space="preserve"> </w:t>
      </w:r>
      <w:r w:rsidRPr="00BC686A">
        <w:rPr>
          <w:i/>
          <w:iCs/>
          <w:color w:val="222222"/>
          <w:shd w:val="clear" w:color="auto" w:fill="FFFFFF"/>
        </w:rPr>
        <w:t>International Conference on Mobile Computing and Sustainable Informatic</w:t>
      </w:r>
      <w:r w:rsidR="009F381A">
        <w:rPr>
          <w:i/>
          <w:iCs/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>.</w:t>
      </w:r>
      <w:r w:rsidR="00252845">
        <w:rPr>
          <w:color w:val="222222"/>
          <w:shd w:val="clear" w:color="auto" w:fill="FFFFFF"/>
        </w:rPr>
        <w:t xml:space="preserve"> Lalitpur, Nepal, 23 – 24 January</w:t>
      </w:r>
      <w:r w:rsidR="00784D86">
        <w:rPr>
          <w:color w:val="222222"/>
          <w:shd w:val="clear" w:color="auto" w:fill="FFFFFF"/>
        </w:rPr>
        <w:t>.</w:t>
      </w:r>
      <w:r w:rsidR="005D7533">
        <w:rPr>
          <w:color w:val="222222"/>
          <w:shd w:val="clear" w:color="auto" w:fill="FFFFFF"/>
        </w:rPr>
        <w:t xml:space="preserve"> Springer</w:t>
      </w:r>
      <w:r w:rsidR="00583ECB">
        <w:rPr>
          <w:i/>
          <w:iCs/>
          <w:color w:val="222222"/>
          <w:shd w:val="clear" w:color="auto" w:fill="FFFFFF"/>
        </w:rPr>
        <w:t xml:space="preserve">. </w:t>
      </w:r>
      <w:r w:rsidR="00583ECB">
        <w:rPr>
          <w:color w:val="222222"/>
          <w:shd w:val="clear" w:color="auto" w:fill="FFFFFF"/>
        </w:rPr>
        <w:t>653-659.</w:t>
      </w:r>
    </w:p>
    <w:p w14:paraId="7EA4BEC2" w14:textId="77777777" w:rsidR="002F1498" w:rsidRDefault="00FC135A" w:rsidP="002F1498">
      <w:r w:rsidRPr="004C1669">
        <w:t xml:space="preserve">Anderson, R. (2020) </w:t>
      </w:r>
      <w:r w:rsidRPr="004C1669">
        <w:rPr>
          <w:i/>
          <w:iCs/>
        </w:rPr>
        <w:t xml:space="preserve">Security engineering: A guide to building dependable distributed systems. </w:t>
      </w:r>
      <w:r w:rsidRPr="004C1669">
        <w:t xml:space="preserve">Indianapolis, Indiana: John Wiley &amp; Sons, Inc. DOI: </w:t>
      </w:r>
      <w:r w:rsidRPr="004C1669">
        <w:rPr>
          <w:rFonts w:cs="Open Sans"/>
          <w:color w:val="313131"/>
          <w:shd w:val="clear" w:color="auto" w:fill="FFFFFF"/>
        </w:rPr>
        <w:t>10.1002/9781119644682</w:t>
      </w:r>
      <w:r w:rsidR="002F1498" w:rsidRPr="002F1498">
        <w:t xml:space="preserve"> </w:t>
      </w:r>
    </w:p>
    <w:p w14:paraId="27ED9BBB" w14:textId="77777777" w:rsidR="002F1498" w:rsidRDefault="002F1498" w:rsidP="002F1498">
      <w:r>
        <w:lastRenderedPageBreak/>
        <w:t xml:space="preserve">Cawthra, J. (2020) Data Integrity: Detecting and Responding to Ransomware and Other Destructive Events. Available from: </w:t>
      </w:r>
      <w:hyperlink r:id="rId5" w:history="1">
        <w:r w:rsidRPr="003B6715">
          <w:rPr>
            <w:rStyle w:val="Hyperlink"/>
          </w:rPr>
          <w:t>https://www.nccoe.nist.gov/publication/1800-26/VolA/index.html</w:t>
        </w:r>
      </w:hyperlink>
      <w:r>
        <w:t xml:space="preserve"> [Accessed 28 May 2024].</w:t>
      </w:r>
    </w:p>
    <w:p w14:paraId="44783960" w14:textId="6A4F48B2" w:rsidR="002F1498" w:rsidRDefault="002F1498" w:rsidP="002F1498">
      <w:pPr>
        <w:rPr>
          <w:rStyle w:val="Hyperlink"/>
          <w:color w:val="auto"/>
          <w:u w:val="none"/>
        </w:rPr>
      </w:pPr>
      <w:r>
        <w:t xml:space="preserve">Cloudflare (ND) What is a CDN? Available from: </w:t>
      </w:r>
      <w:hyperlink r:id="rId6" w:history="1">
        <w:r w:rsidRPr="003B6715">
          <w:rPr>
            <w:rStyle w:val="Hyperlink"/>
          </w:rPr>
          <w:t>https://www.cloudflare.com/en-gb/learning/ddos/how-to-prevent-ddos-attacks/</w:t>
        </w:r>
      </w:hyperlink>
      <w:r w:rsidRPr="002B781A">
        <w:rPr>
          <w:rStyle w:val="Hyperlink"/>
          <w:u w:val="none"/>
        </w:rPr>
        <w:t xml:space="preserve"> </w:t>
      </w:r>
      <w:r w:rsidRPr="002B781A">
        <w:rPr>
          <w:rStyle w:val="Hyperlink"/>
          <w:color w:val="auto"/>
          <w:u w:val="none"/>
        </w:rPr>
        <w:t>[Accessed 07 June 2024].</w:t>
      </w:r>
    </w:p>
    <w:p w14:paraId="70791C78" w14:textId="67F21844" w:rsidR="002F1498" w:rsidRDefault="002F1498" w:rsidP="002F1498">
      <w:r>
        <w:t xml:space="preserve">Google (2024) Threat Signatures Overview. Available from: </w:t>
      </w:r>
      <w:hyperlink r:id="rId7" w:anchor=":~:text=If%20any%20configured%20threat%20signature,profile%20on%20the%20matched%20packets" w:history="1">
        <w:r w:rsidRPr="003B6715">
          <w:rPr>
            <w:rStyle w:val="Hyperlink"/>
          </w:rPr>
          <w:t>https://cloud.google.com/firewall/docs/about-threats#:~:text=If%20any%20configured%20threat%20signature,profile%20on%20the%20matched%20packets</w:t>
        </w:r>
      </w:hyperlink>
      <w:r w:rsidRPr="00B641F9">
        <w:t>.</w:t>
      </w:r>
      <w:r>
        <w:t xml:space="preserve"> [Accessed 29 May 2024].</w:t>
      </w:r>
    </w:p>
    <w:p w14:paraId="50C0BC08" w14:textId="60A78887" w:rsidR="004E2F66" w:rsidRDefault="004E2F66">
      <w:r w:rsidRPr="004E2F66">
        <w:t>Grigutyte (2023) DoS vs DDoS: A comparison and di</w:t>
      </w:r>
      <w:r>
        <w:t xml:space="preserve">fferences in the attacks. Available from: </w:t>
      </w:r>
      <w:hyperlink r:id="rId8" w:history="1">
        <w:r w:rsidRPr="0072007D">
          <w:rPr>
            <w:rStyle w:val="Hyperlink"/>
          </w:rPr>
          <w:t>https://nordvpn.com/blog/dos-vs-ddos/</w:t>
        </w:r>
      </w:hyperlink>
      <w:r w:rsidR="00A17F0E" w:rsidRPr="002B781A">
        <w:rPr>
          <w:rStyle w:val="Hyperlink"/>
          <w:color w:val="auto"/>
          <w:u w:val="none"/>
        </w:rPr>
        <w:t xml:space="preserve"> [Accessed 07 June 2024]</w:t>
      </w:r>
      <w:r w:rsidR="002B781A">
        <w:rPr>
          <w:rStyle w:val="Hyperlink"/>
          <w:color w:val="auto"/>
          <w:u w:val="none"/>
        </w:rPr>
        <w:t>.</w:t>
      </w:r>
    </w:p>
    <w:p w14:paraId="50575E97" w14:textId="51C74979" w:rsidR="00F15EBE" w:rsidRPr="00A01D2D" w:rsidRDefault="00F15EBE">
      <w:r w:rsidRPr="008B2D17">
        <w:t>Shobhiri</w:t>
      </w:r>
      <w:r w:rsidR="00175144" w:rsidRPr="008B2D17">
        <w:t xml:space="preserve">, B. </w:t>
      </w:r>
      <w:r w:rsidRPr="008B2D17">
        <w:t>et al</w:t>
      </w:r>
      <w:r w:rsidR="00607CCA" w:rsidRPr="008B2D17">
        <w:t xml:space="preserve">. </w:t>
      </w:r>
      <w:r w:rsidR="00175144" w:rsidRPr="00A01D2D">
        <w:t>(</w:t>
      </w:r>
      <w:r w:rsidRPr="00A01D2D">
        <w:t>2023</w:t>
      </w:r>
      <w:r w:rsidR="00175144" w:rsidRPr="00A01D2D">
        <w:t>)</w:t>
      </w:r>
      <w:r w:rsidR="00A01D2D" w:rsidRPr="00A01D2D">
        <w:t xml:space="preserve"> CDNs’ Dark Side: Secu</w:t>
      </w:r>
      <w:r w:rsidR="00A01D2D">
        <w:t>rity Problems in CDN-t</w:t>
      </w:r>
      <w:r w:rsidR="008B2D17">
        <w:t>o</w:t>
      </w:r>
      <w:r w:rsidR="00A01D2D">
        <w:t>-Origin Connections</w:t>
      </w:r>
      <w:r w:rsidR="00225404">
        <w:t xml:space="preserve">. </w:t>
      </w:r>
      <w:r w:rsidR="00225404">
        <w:rPr>
          <w:i/>
          <w:iCs/>
        </w:rPr>
        <w:t xml:space="preserve">Digital Threats: Research and Practice </w:t>
      </w:r>
      <w:r w:rsidR="00225404">
        <w:t>4(1):3.</w:t>
      </w:r>
      <w:r w:rsidRPr="00A01D2D">
        <w:t xml:space="preserve"> DOI </w:t>
      </w:r>
      <w:hyperlink r:id="rId9" w:history="1">
        <w:r w:rsidR="006377C7" w:rsidRPr="00A01D2D">
          <w:rPr>
            <w:rStyle w:val="Hyperlink"/>
          </w:rPr>
          <w:t>https://dl.acm.org/doi/pdf/10.1145/3499428</w:t>
        </w:r>
      </w:hyperlink>
    </w:p>
    <w:sectPr w:rsidR="00F15EBE" w:rsidRPr="00A0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D7"/>
    <w:rsid w:val="0001597E"/>
    <w:rsid w:val="00020932"/>
    <w:rsid w:val="00027F63"/>
    <w:rsid w:val="000329D1"/>
    <w:rsid w:val="00033620"/>
    <w:rsid w:val="00047F07"/>
    <w:rsid w:val="000618AB"/>
    <w:rsid w:val="00065E23"/>
    <w:rsid w:val="00080299"/>
    <w:rsid w:val="000A0A98"/>
    <w:rsid w:val="000D7468"/>
    <w:rsid w:val="000E2D01"/>
    <w:rsid w:val="0010071F"/>
    <w:rsid w:val="001262DD"/>
    <w:rsid w:val="00153BD7"/>
    <w:rsid w:val="00175144"/>
    <w:rsid w:val="001768DB"/>
    <w:rsid w:val="001973BC"/>
    <w:rsid w:val="002236CD"/>
    <w:rsid w:val="00225404"/>
    <w:rsid w:val="002277F2"/>
    <w:rsid w:val="00252845"/>
    <w:rsid w:val="00254247"/>
    <w:rsid w:val="002B0957"/>
    <w:rsid w:val="002B781A"/>
    <w:rsid w:val="002C5E2E"/>
    <w:rsid w:val="002F1498"/>
    <w:rsid w:val="00307421"/>
    <w:rsid w:val="00332CDF"/>
    <w:rsid w:val="003556A3"/>
    <w:rsid w:val="003C715C"/>
    <w:rsid w:val="003F6BBD"/>
    <w:rsid w:val="0041050E"/>
    <w:rsid w:val="00424FF5"/>
    <w:rsid w:val="00451F7D"/>
    <w:rsid w:val="004800F7"/>
    <w:rsid w:val="004C1669"/>
    <w:rsid w:val="004E2A8B"/>
    <w:rsid w:val="004E2F66"/>
    <w:rsid w:val="004E65F6"/>
    <w:rsid w:val="004E6FEE"/>
    <w:rsid w:val="0056659B"/>
    <w:rsid w:val="00583ECB"/>
    <w:rsid w:val="005D7533"/>
    <w:rsid w:val="00607CCA"/>
    <w:rsid w:val="006377C7"/>
    <w:rsid w:val="006715FC"/>
    <w:rsid w:val="00681BEA"/>
    <w:rsid w:val="00685364"/>
    <w:rsid w:val="006A2622"/>
    <w:rsid w:val="006E4438"/>
    <w:rsid w:val="006E7FD3"/>
    <w:rsid w:val="00755893"/>
    <w:rsid w:val="00780595"/>
    <w:rsid w:val="00784D86"/>
    <w:rsid w:val="007A1302"/>
    <w:rsid w:val="007C477A"/>
    <w:rsid w:val="008161FB"/>
    <w:rsid w:val="0086338B"/>
    <w:rsid w:val="00887DC9"/>
    <w:rsid w:val="00891668"/>
    <w:rsid w:val="008A3747"/>
    <w:rsid w:val="008B2D17"/>
    <w:rsid w:val="008B78BE"/>
    <w:rsid w:val="008C0066"/>
    <w:rsid w:val="008F39FF"/>
    <w:rsid w:val="008F43D5"/>
    <w:rsid w:val="00945745"/>
    <w:rsid w:val="009527F8"/>
    <w:rsid w:val="00996384"/>
    <w:rsid w:val="009F381A"/>
    <w:rsid w:val="00A01D2D"/>
    <w:rsid w:val="00A03D7B"/>
    <w:rsid w:val="00A17F0E"/>
    <w:rsid w:val="00A51B6E"/>
    <w:rsid w:val="00A53D26"/>
    <w:rsid w:val="00A9544D"/>
    <w:rsid w:val="00AB79B0"/>
    <w:rsid w:val="00AC1627"/>
    <w:rsid w:val="00AF13DD"/>
    <w:rsid w:val="00B409CE"/>
    <w:rsid w:val="00B55534"/>
    <w:rsid w:val="00B60BB9"/>
    <w:rsid w:val="00B631A2"/>
    <w:rsid w:val="00B641F9"/>
    <w:rsid w:val="00B7553E"/>
    <w:rsid w:val="00B75C97"/>
    <w:rsid w:val="00B90BAD"/>
    <w:rsid w:val="00BA2C35"/>
    <w:rsid w:val="00BC686A"/>
    <w:rsid w:val="00BF23D7"/>
    <w:rsid w:val="00C311C1"/>
    <w:rsid w:val="00CB0E74"/>
    <w:rsid w:val="00CB7C84"/>
    <w:rsid w:val="00CC4383"/>
    <w:rsid w:val="00D02FBC"/>
    <w:rsid w:val="00D12B09"/>
    <w:rsid w:val="00D154B6"/>
    <w:rsid w:val="00D2506C"/>
    <w:rsid w:val="00D3105B"/>
    <w:rsid w:val="00D51350"/>
    <w:rsid w:val="00D71B0D"/>
    <w:rsid w:val="00D72D04"/>
    <w:rsid w:val="00D84F8D"/>
    <w:rsid w:val="00E168D5"/>
    <w:rsid w:val="00E20048"/>
    <w:rsid w:val="00E47EC5"/>
    <w:rsid w:val="00E51930"/>
    <w:rsid w:val="00E63762"/>
    <w:rsid w:val="00E91F4E"/>
    <w:rsid w:val="00F029D7"/>
    <w:rsid w:val="00F15EBE"/>
    <w:rsid w:val="00F30229"/>
    <w:rsid w:val="00FB6409"/>
    <w:rsid w:val="00FC135A"/>
    <w:rsid w:val="00FE3A40"/>
    <w:rsid w:val="00FE54EE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2E84"/>
  <w15:chartTrackingRefBased/>
  <w15:docId w15:val="{1822C5EB-CDF8-4726-8A8E-1384A09F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3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dvpn.com/blog/dos-vs-dd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firewall/docs/about-thre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flare.com/en-gb/learning/ddos/how-to-prevent-ddos-attac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coe.nist.gov/publication/1800-26/VolA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sser.garmian.edu.krd/article_160803_447dff3e7973a3e0660bf576c7cd8250.pdf" TargetMode="External"/><Relationship Id="rId9" Type="http://schemas.openxmlformats.org/officeDocument/2006/relationships/hyperlink" Target="https://dl.acm.org/doi/pdf/10.1145/3499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102</cp:revision>
  <dcterms:created xsi:type="dcterms:W3CDTF">2024-05-27T10:04:00Z</dcterms:created>
  <dcterms:modified xsi:type="dcterms:W3CDTF">2024-06-08T16:15:00Z</dcterms:modified>
</cp:coreProperties>
</file>